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08" w:type="dxa"/>
        <w:tblLook w:val="01E0" w:firstRow="1" w:lastRow="1" w:firstColumn="1" w:lastColumn="1" w:noHBand="0" w:noVBand="0"/>
      </w:tblPr>
      <w:tblGrid>
        <w:gridCol w:w="9237"/>
      </w:tblGrid>
      <w:tr w:rsidR="00D636E3" w:rsidRPr="002E43BA" w:rsidTr="002A292B">
        <w:tc>
          <w:tcPr>
            <w:tcW w:w="9237" w:type="dxa"/>
            <w:tcBorders>
              <w:top w:val="single" w:sz="4" w:space="0" w:color="auto"/>
              <w:left w:val="single" w:sz="4" w:space="0" w:color="auto"/>
              <w:bottom w:val="single" w:sz="4" w:space="0" w:color="auto"/>
              <w:right w:val="single" w:sz="4" w:space="0" w:color="auto"/>
            </w:tcBorders>
          </w:tcPr>
          <w:p w:rsidR="00D636E3" w:rsidRPr="0085591F" w:rsidRDefault="00D636E3" w:rsidP="001A4F85">
            <w:pPr>
              <w:jc w:val="center"/>
              <w:rPr>
                <w:color w:val="FF0000"/>
                <w:sz w:val="18"/>
              </w:rPr>
            </w:pPr>
            <w:r w:rsidRPr="0085591F">
              <w:rPr>
                <w:b/>
                <w:color w:val="FF0000"/>
              </w:rPr>
              <w:br w:type="page"/>
            </w:r>
            <w:r w:rsidRPr="0085591F">
              <w:rPr>
                <w:b/>
                <w:color w:val="FF0000"/>
              </w:rPr>
              <w:br w:type="page"/>
            </w:r>
            <w:r w:rsidRPr="0085591F">
              <w:rPr>
                <w:noProof/>
                <w:color w:val="FF0000"/>
                <w:sz w:val="18"/>
                <w:lang w:eastAsia="ru-RU"/>
              </w:rPr>
              <w:drawing>
                <wp:inline distT="0" distB="0" distL="0" distR="0">
                  <wp:extent cx="698500" cy="3683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8500" cy="368300"/>
                          </a:xfrm>
                          <a:prstGeom prst="rect">
                            <a:avLst/>
                          </a:prstGeom>
                          <a:solidFill>
                            <a:srgbClr val="FFFFFF"/>
                          </a:solidFill>
                          <a:ln>
                            <a:noFill/>
                          </a:ln>
                        </pic:spPr>
                      </pic:pic>
                    </a:graphicData>
                  </a:graphic>
                </wp:inline>
              </w:drawing>
            </w:r>
          </w:p>
          <w:p w:rsidR="00D636E3" w:rsidRPr="0085591F" w:rsidRDefault="00D636E3" w:rsidP="001A4F85">
            <w:pPr>
              <w:jc w:val="center"/>
              <w:rPr>
                <w:color w:val="FF0000"/>
                <w:sz w:val="18"/>
              </w:rPr>
            </w:pPr>
          </w:p>
          <w:p w:rsidR="00D636E3" w:rsidRPr="002E43BA" w:rsidRDefault="002C16E8" w:rsidP="001A4F85">
            <w:pPr>
              <w:jc w:val="center"/>
              <w:rPr>
                <w:b/>
                <w:color w:val="000000"/>
                <w:sz w:val="32"/>
                <w:szCs w:val="32"/>
                <w:lang w:val="en-US"/>
              </w:rPr>
            </w:pPr>
            <w:r>
              <w:rPr>
                <w:b/>
                <w:color w:val="000000"/>
                <w:sz w:val="32"/>
                <w:szCs w:val="32"/>
              </w:rPr>
              <w:t>ПК</w:t>
            </w:r>
            <w:r w:rsidR="00C74134">
              <w:rPr>
                <w:b/>
                <w:color w:val="000000"/>
                <w:sz w:val="32"/>
                <w:szCs w:val="32"/>
              </w:rPr>
              <w:t xml:space="preserve"> «</w:t>
            </w:r>
            <w:r w:rsidR="00D636E3" w:rsidRPr="002E43BA">
              <w:rPr>
                <w:b/>
                <w:color w:val="000000"/>
                <w:sz w:val="32"/>
                <w:szCs w:val="32"/>
              </w:rPr>
              <w:t>ГЕО»</w:t>
            </w:r>
          </w:p>
        </w:tc>
      </w:tr>
      <w:tr w:rsidR="00D636E3" w:rsidRPr="0085591F" w:rsidTr="002A292B">
        <w:trPr>
          <w:trHeight w:val="1266"/>
        </w:trPr>
        <w:tc>
          <w:tcPr>
            <w:tcW w:w="9237" w:type="dxa"/>
            <w:tcBorders>
              <w:left w:val="single" w:sz="4" w:space="0" w:color="auto"/>
              <w:bottom w:val="single" w:sz="4" w:space="0" w:color="auto"/>
              <w:right w:val="single" w:sz="4" w:space="0" w:color="auto"/>
            </w:tcBorders>
            <w:vAlign w:val="center"/>
          </w:tcPr>
          <w:p w:rsidR="00D636E3" w:rsidRPr="0085591F" w:rsidRDefault="00D636E3" w:rsidP="001A4F85">
            <w:pPr>
              <w:jc w:val="right"/>
              <w:rPr>
                <w:b/>
                <w:i/>
                <w:color w:val="FF0000"/>
              </w:rPr>
            </w:pPr>
          </w:p>
          <w:p w:rsidR="0011378E" w:rsidRPr="0011378E" w:rsidRDefault="00EC7311" w:rsidP="00EC7311">
            <w:pPr>
              <w:spacing w:line="276" w:lineRule="auto"/>
              <w:ind w:right="311" w:firstLine="488"/>
              <w:jc w:val="center"/>
              <w:rPr>
                <w:b/>
                <w:color w:val="000000" w:themeColor="text1"/>
              </w:rPr>
            </w:pPr>
            <w:r>
              <w:rPr>
                <w:b/>
                <w:color w:val="000000" w:themeColor="text1"/>
              </w:rPr>
              <w:t xml:space="preserve">                                                                                      </w:t>
            </w:r>
            <w:r w:rsidR="00D636E3" w:rsidRPr="0011378E">
              <w:rPr>
                <w:b/>
                <w:color w:val="000000" w:themeColor="text1"/>
              </w:rPr>
              <w:t xml:space="preserve">Муниципальный </w:t>
            </w:r>
            <w:r w:rsidR="0011378E" w:rsidRPr="0011378E">
              <w:rPr>
                <w:b/>
                <w:color w:val="000000" w:themeColor="text1"/>
              </w:rPr>
              <w:t>контракт:</w:t>
            </w:r>
          </w:p>
          <w:p w:rsidR="00EC7311" w:rsidRDefault="0011378E" w:rsidP="00EC7311">
            <w:pPr>
              <w:spacing w:line="276" w:lineRule="auto"/>
              <w:jc w:val="center"/>
              <w:rPr>
                <w:color w:val="000000" w:themeColor="text1"/>
                <w:sz w:val="22"/>
                <w:szCs w:val="22"/>
              </w:rPr>
            </w:pPr>
            <w:r w:rsidRPr="0011378E">
              <w:rPr>
                <w:color w:val="000000" w:themeColor="text1"/>
                <w:sz w:val="22"/>
                <w:szCs w:val="22"/>
              </w:rPr>
              <w:t xml:space="preserve">                                                                  </w:t>
            </w:r>
            <w:r w:rsidR="00EC7311">
              <w:rPr>
                <w:color w:val="000000" w:themeColor="text1"/>
                <w:sz w:val="22"/>
                <w:szCs w:val="22"/>
              </w:rPr>
              <w:t xml:space="preserve">         </w:t>
            </w:r>
            <w:r w:rsidR="00EC7311" w:rsidRPr="00EC7311">
              <w:rPr>
                <w:color w:val="000000" w:themeColor="text1"/>
                <w:sz w:val="22"/>
                <w:szCs w:val="22"/>
              </w:rPr>
              <w:t>№ М3-2022-068041</w:t>
            </w:r>
          </w:p>
          <w:p w:rsidR="00D636E3" w:rsidRPr="00EC7311" w:rsidRDefault="00EC7311" w:rsidP="00EC7311">
            <w:pPr>
              <w:spacing w:line="276" w:lineRule="auto"/>
              <w:jc w:val="center"/>
              <w:rPr>
                <w:color w:val="000000" w:themeColor="text1"/>
                <w:sz w:val="22"/>
                <w:szCs w:val="22"/>
              </w:rPr>
            </w:pPr>
            <w:r>
              <w:rPr>
                <w:color w:val="000000" w:themeColor="text1"/>
                <w:sz w:val="22"/>
                <w:szCs w:val="22"/>
              </w:rPr>
              <w:t xml:space="preserve">                                                                    </w:t>
            </w:r>
            <w:r w:rsidRPr="00EC7311">
              <w:rPr>
                <w:color w:val="000000" w:themeColor="text1"/>
                <w:sz w:val="22"/>
                <w:szCs w:val="22"/>
              </w:rPr>
              <w:t>от 29.07.2022 г.</w:t>
            </w:r>
            <w:r w:rsidR="00D636E3" w:rsidRPr="00EC7311">
              <w:rPr>
                <w:noProof/>
                <w:color w:val="000000" w:themeColor="text1"/>
                <w:sz w:val="22"/>
                <w:szCs w:val="22"/>
                <w:lang w:eastAsia="ru-RU"/>
              </w:rPr>
              <w:drawing>
                <wp:inline distT="0" distB="0" distL="0" distR="0">
                  <wp:extent cx="5435600" cy="32893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5600" cy="3289300"/>
                          </a:xfrm>
                          <a:prstGeom prst="rect">
                            <a:avLst/>
                          </a:prstGeom>
                          <a:noFill/>
                          <a:ln>
                            <a:noFill/>
                          </a:ln>
                        </pic:spPr>
                      </pic:pic>
                    </a:graphicData>
                  </a:graphic>
                </wp:inline>
              </w:drawing>
            </w:r>
          </w:p>
          <w:p w:rsidR="00D636E3" w:rsidRPr="0085591F" w:rsidRDefault="00D636E3" w:rsidP="001A4F85">
            <w:pPr>
              <w:pStyle w:val="20"/>
              <w:rPr>
                <w:i/>
                <w:color w:val="FF0000"/>
                <w:sz w:val="18"/>
                <w:szCs w:val="18"/>
              </w:rPr>
            </w:pPr>
          </w:p>
          <w:p w:rsidR="00D636E3" w:rsidRPr="0011378E" w:rsidRDefault="00D636E3" w:rsidP="001A4F85">
            <w:pPr>
              <w:pStyle w:val="20"/>
              <w:rPr>
                <w:color w:val="000000"/>
              </w:rPr>
            </w:pPr>
            <w:r w:rsidRPr="002E43BA">
              <w:rPr>
                <w:color w:val="000000"/>
              </w:rPr>
              <w:t>ПРОЕКТ</w:t>
            </w:r>
          </w:p>
          <w:p w:rsidR="00D636E3" w:rsidRPr="002E43BA" w:rsidRDefault="00D636E3" w:rsidP="001A4F85">
            <w:pPr>
              <w:pStyle w:val="20"/>
              <w:rPr>
                <w:color w:val="000000"/>
              </w:rPr>
            </w:pPr>
            <w:r w:rsidRPr="002E43BA">
              <w:rPr>
                <w:color w:val="000000"/>
              </w:rPr>
              <w:t>ВНЕСЕНИЯ ИЗМЕНЕНИЙ В</w:t>
            </w:r>
          </w:p>
          <w:p w:rsidR="00D636E3" w:rsidRPr="002E43BA" w:rsidRDefault="00D636E3" w:rsidP="001A4F85">
            <w:pPr>
              <w:pStyle w:val="20"/>
              <w:rPr>
                <w:color w:val="000000"/>
              </w:rPr>
            </w:pPr>
            <w:r w:rsidRPr="002E43BA">
              <w:rPr>
                <w:color w:val="000000"/>
              </w:rPr>
              <w:t>ГЕНЕРАЛЬНЫЙ ПЛАН</w:t>
            </w:r>
          </w:p>
          <w:p w:rsidR="00D636E3" w:rsidRPr="002E43BA" w:rsidRDefault="00D636E3" w:rsidP="001A4F85">
            <w:pPr>
              <w:pStyle w:val="20"/>
              <w:rPr>
                <w:color w:val="000000"/>
              </w:rPr>
            </w:pPr>
            <w:r w:rsidRPr="002E43BA">
              <w:rPr>
                <w:color w:val="000000"/>
              </w:rPr>
              <w:t>ГОРОДСКОГО ОКРУГА</w:t>
            </w:r>
          </w:p>
          <w:p w:rsidR="00D636E3" w:rsidRPr="002E43BA" w:rsidRDefault="00D636E3" w:rsidP="001A4F85">
            <w:pPr>
              <w:pStyle w:val="20"/>
              <w:rPr>
                <w:color w:val="000000"/>
              </w:rPr>
            </w:pPr>
            <w:r w:rsidRPr="002E43BA">
              <w:rPr>
                <w:color w:val="000000"/>
              </w:rPr>
              <w:t>«ГОРОД КАЛУГА»</w:t>
            </w:r>
          </w:p>
          <w:p w:rsidR="00D636E3" w:rsidRPr="002E43BA" w:rsidRDefault="00D636E3" w:rsidP="001A4F85">
            <w:pPr>
              <w:pStyle w:val="20"/>
              <w:rPr>
                <w:color w:val="000000"/>
              </w:rPr>
            </w:pPr>
            <w:r w:rsidRPr="002E43BA">
              <w:rPr>
                <w:color w:val="000000"/>
              </w:rPr>
              <w:t xml:space="preserve">в части размещения объекта УФСИН </w:t>
            </w:r>
          </w:p>
          <w:p w:rsidR="00D636E3" w:rsidRPr="002E43BA" w:rsidRDefault="00D636E3" w:rsidP="001A4F85">
            <w:pPr>
              <w:jc w:val="center"/>
              <w:rPr>
                <w:b/>
                <w:color w:val="000000"/>
                <w:sz w:val="36"/>
                <w:szCs w:val="36"/>
              </w:rPr>
            </w:pPr>
          </w:p>
          <w:p w:rsidR="00D636E3" w:rsidRPr="002E43BA" w:rsidRDefault="00D636E3" w:rsidP="001A4F85">
            <w:pPr>
              <w:jc w:val="center"/>
              <w:rPr>
                <w:b/>
                <w:color w:val="000000"/>
                <w:sz w:val="36"/>
                <w:szCs w:val="36"/>
              </w:rPr>
            </w:pPr>
            <w:r w:rsidRPr="002E43BA">
              <w:rPr>
                <w:b/>
                <w:color w:val="000000"/>
                <w:sz w:val="36"/>
                <w:szCs w:val="36"/>
              </w:rPr>
              <w:t>МАТЕРИАЛЫ ПО ОБОСНОВАНИЮ</w:t>
            </w:r>
          </w:p>
          <w:p w:rsidR="00D636E3" w:rsidRPr="002E43BA" w:rsidRDefault="00D636E3" w:rsidP="001A4F85">
            <w:pPr>
              <w:jc w:val="center"/>
              <w:rPr>
                <w:b/>
                <w:color w:val="000000"/>
                <w:sz w:val="36"/>
                <w:szCs w:val="36"/>
              </w:rPr>
            </w:pPr>
          </w:p>
          <w:p w:rsidR="00D636E3" w:rsidRPr="002E43BA" w:rsidRDefault="00D636E3" w:rsidP="001A4F85">
            <w:pPr>
              <w:jc w:val="center"/>
              <w:rPr>
                <w:b/>
                <w:color w:val="000000"/>
                <w:sz w:val="36"/>
                <w:szCs w:val="36"/>
              </w:rPr>
            </w:pPr>
            <w:r w:rsidRPr="002E43BA">
              <w:rPr>
                <w:b/>
                <w:color w:val="000000"/>
                <w:sz w:val="36"/>
                <w:szCs w:val="36"/>
              </w:rPr>
              <w:t xml:space="preserve">ТОМ </w:t>
            </w:r>
            <w:r>
              <w:rPr>
                <w:b/>
                <w:color w:val="000000"/>
                <w:sz w:val="36"/>
                <w:szCs w:val="36"/>
              </w:rPr>
              <w:t>3</w:t>
            </w:r>
          </w:p>
          <w:p w:rsidR="00D636E3" w:rsidRPr="002E43BA" w:rsidRDefault="00D636E3" w:rsidP="001A4F85">
            <w:pPr>
              <w:spacing w:after="120"/>
              <w:jc w:val="center"/>
              <w:rPr>
                <w:b/>
                <w:i/>
                <w:color w:val="000000"/>
                <w:sz w:val="26"/>
                <w:szCs w:val="26"/>
                <w:lang w:eastAsia="ru-RU"/>
              </w:rPr>
            </w:pPr>
            <w:r w:rsidRPr="002E43BA">
              <w:rPr>
                <w:b/>
                <w:i/>
                <w:color w:val="000000"/>
                <w:sz w:val="26"/>
                <w:szCs w:val="26"/>
                <w:lang w:eastAsia="ru-RU"/>
              </w:rPr>
              <w:t xml:space="preserve"> </w:t>
            </w:r>
          </w:p>
          <w:p w:rsidR="00D636E3" w:rsidRPr="002E43BA" w:rsidRDefault="00D636E3" w:rsidP="001A4F85">
            <w:pPr>
              <w:spacing w:after="120"/>
              <w:jc w:val="center"/>
              <w:rPr>
                <w:b/>
                <w:i/>
                <w:color w:val="000000"/>
                <w:sz w:val="26"/>
                <w:szCs w:val="26"/>
                <w:lang w:eastAsia="ru-RU"/>
              </w:rPr>
            </w:pPr>
          </w:p>
          <w:p w:rsidR="00D636E3" w:rsidRPr="002E43BA" w:rsidRDefault="00D636E3" w:rsidP="001A4F85">
            <w:pPr>
              <w:spacing w:after="120"/>
              <w:jc w:val="center"/>
              <w:rPr>
                <w:b/>
                <w:i/>
                <w:color w:val="000000"/>
                <w:sz w:val="26"/>
                <w:szCs w:val="26"/>
                <w:lang w:eastAsia="ru-RU"/>
              </w:rPr>
            </w:pPr>
          </w:p>
          <w:p w:rsidR="00D636E3" w:rsidRPr="002E43BA" w:rsidRDefault="00D636E3" w:rsidP="001A4F85">
            <w:pPr>
              <w:spacing w:after="120"/>
              <w:jc w:val="center"/>
              <w:rPr>
                <w:b/>
                <w:color w:val="000000"/>
                <w:sz w:val="26"/>
                <w:szCs w:val="26"/>
                <w:lang w:eastAsia="ru-RU"/>
              </w:rPr>
            </w:pPr>
            <w:r w:rsidRPr="002E43BA">
              <w:rPr>
                <w:b/>
                <w:color w:val="000000"/>
                <w:sz w:val="26"/>
                <w:szCs w:val="26"/>
                <w:lang w:eastAsia="ru-RU"/>
              </w:rPr>
              <w:t>Калуга</w:t>
            </w:r>
          </w:p>
          <w:p w:rsidR="00D636E3" w:rsidRPr="0085591F" w:rsidRDefault="00D636E3" w:rsidP="001A4F85">
            <w:pPr>
              <w:spacing w:after="120"/>
              <w:jc w:val="center"/>
              <w:rPr>
                <w:b/>
                <w:color w:val="FF0000"/>
                <w:sz w:val="26"/>
                <w:szCs w:val="26"/>
                <w:lang w:eastAsia="ru-RU"/>
              </w:rPr>
            </w:pPr>
            <w:r w:rsidRPr="002E43BA">
              <w:rPr>
                <w:b/>
                <w:color w:val="000000"/>
                <w:sz w:val="26"/>
                <w:szCs w:val="26"/>
                <w:lang w:eastAsia="ru-RU"/>
              </w:rPr>
              <w:t>2022</w:t>
            </w:r>
          </w:p>
        </w:tc>
      </w:tr>
    </w:tbl>
    <w:p w:rsidR="002A292B" w:rsidRDefault="002A292B" w:rsidP="002A292B">
      <w:pPr>
        <w:pStyle w:val="18"/>
        <w:jc w:val="center"/>
        <w:rPr>
          <w:color w:val="000000" w:themeColor="text1"/>
        </w:rPr>
      </w:pPr>
    </w:p>
    <w:p w:rsidR="002A292B" w:rsidRDefault="002A292B" w:rsidP="002A292B">
      <w:pPr>
        <w:pStyle w:val="18"/>
        <w:jc w:val="center"/>
        <w:rPr>
          <w:color w:val="000000" w:themeColor="text1"/>
        </w:rPr>
      </w:pPr>
    </w:p>
    <w:p w:rsidR="002A292B" w:rsidRDefault="002A292B" w:rsidP="002A292B">
      <w:pPr>
        <w:pStyle w:val="18"/>
        <w:jc w:val="center"/>
        <w:rPr>
          <w:color w:val="000000" w:themeColor="text1"/>
        </w:rPr>
      </w:pPr>
    </w:p>
    <w:p w:rsidR="002A292B" w:rsidRDefault="002A292B" w:rsidP="002A292B">
      <w:pPr>
        <w:pStyle w:val="18"/>
        <w:jc w:val="center"/>
        <w:rPr>
          <w:color w:val="000000" w:themeColor="text1"/>
        </w:rPr>
      </w:pPr>
    </w:p>
    <w:p w:rsidR="002A292B" w:rsidRDefault="002A292B" w:rsidP="002A292B">
      <w:pPr>
        <w:pStyle w:val="18"/>
        <w:jc w:val="center"/>
        <w:rPr>
          <w:color w:val="000000" w:themeColor="text1"/>
        </w:rPr>
      </w:pPr>
    </w:p>
    <w:p w:rsidR="002A292B" w:rsidRDefault="002A292B" w:rsidP="002A292B">
      <w:pPr>
        <w:pStyle w:val="18"/>
        <w:jc w:val="center"/>
        <w:rPr>
          <w:color w:val="000000" w:themeColor="text1"/>
        </w:rPr>
      </w:pPr>
    </w:p>
    <w:p w:rsidR="002A292B" w:rsidRDefault="002A292B" w:rsidP="002A292B">
      <w:pPr>
        <w:pStyle w:val="18"/>
        <w:jc w:val="center"/>
        <w:rPr>
          <w:color w:val="000000" w:themeColor="text1"/>
        </w:rPr>
      </w:pPr>
    </w:p>
    <w:p w:rsidR="002A292B" w:rsidRDefault="002A292B" w:rsidP="002A292B">
      <w:pPr>
        <w:pStyle w:val="18"/>
        <w:jc w:val="center"/>
        <w:rPr>
          <w:color w:val="000000" w:themeColor="text1"/>
        </w:rPr>
      </w:pPr>
    </w:p>
    <w:p w:rsidR="002A292B" w:rsidRDefault="002A292B" w:rsidP="002A292B">
      <w:pPr>
        <w:pStyle w:val="18"/>
        <w:jc w:val="center"/>
        <w:rPr>
          <w:color w:val="000000" w:themeColor="text1"/>
        </w:rPr>
      </w:pPr>
    </w:p>
    <w:p w:rsidR="002A292B" w:rsidRPr="0076656B" w:rsidRDefault="002A292B" w:rsidP="002A292B">
      <w:pPr>
        <w:pStyle w:val="18"/>
        <w:jc w:val="center"/>
        <w:rPr>
          <w:color w:val="000000" w:themeColor="text1"/>
        </w:rPr>
      </w:pPr>
      <w:r w:rsidRPr="0076656B">
        <w:rPr>
          <w:color w:val="000000" w:themeColor="text1"/>
        </w:rPr>
        <w:t>МУНИЦИПАЛЬНОЕ ОБРАЗОВАНИЕ</w:t>
      </w:r>
    </w:p>
    <w:p w:rsidR="002A292B" w:rsidRPr="0076656B" w:rsidRDefault="002A292B" w:rsidP="002A292B">
      <w:pPr>
        <w:pStyle w:val="18"/>
        <w:jc w:val="center"/>
        <w:rPr>
          <w:color w:val="000000" w:themeColor="text1"/>
        </w:rPr>
      </w:pPr>
      <w:r w:rsidRPr="0076656B">
        <w:rPr>
          <w:color w:val="000000" w:themeColor="text1"/>
        </w:rPr>
        <w:t>ГОРОДСКОЙ ОКРУГ «ГОРОД КАЛУГА»</w:t>
      </w:r>
    </w:p>
    <w:p w:rsidR="002A292B" w:rsidRPr="0076656B" w:rsidRDefault="002A292B" w:rsidP="002A292B">
      <w:pPr>
        <w:pStyle w:val="18"/>
        <w:jc w:val="center"/>
        <w:rPr>
          <w:color w:val="000000" w:themeColor="text1"/>
        </w:rPr>
      </w:pPr>
    </w:p>
    <w:p w:rsidR="002A292B" w:rsidRPr="0076656B" w:rsidRDefault="002A292B" w:rsidP="002A292B">
      <w:pPr>
        <w:pStyle w:val="18"/>
        <w:jc w:val="center"/>
        <w:rPr>
          <w:color w:val="000000" w:themeColor="text1"/>
        </w:rPr>
      </w:pPr>
    </w:p>
    <w:p w:rsidR="002A292B" w:rsidRPr="0076656B" w:rsidRDefault="002A292B" w:rsidP="002A292B">
      <w:pPr>
        <w:pStyle w:val="18"/>
        <w:jc w:val="center"/>
        <w:rPr>
          <w:color w:val="000000" w:themeColor="text1"/>
        </w:rPr>
      </w:pPr>
    </w:p>
    <w:p w:rsidR="002A292B" w:rsidRPr="0076656B" w:rsidRDefault="002A292B" w:rsidP="002A292B">
      <w:pPr>
        <w:pStyle w:val="20"/>
        <w:rPr>
          <w:color w:val="000000" w:themeColor="text1"/>
        </w:rPr>
      </w:pPr>
      <w:r w:rsidRPr="0076656B">
        <w:rPr>
          <w:color w:val="000000" w:themeColor="text1"/>
        </w:rPr>
        <w:t>МАТЕРИАЛЫ ПО ОБОСНОВАНИЮ</w:t>
      </w:r>
    </w:p>
    <w:p w:rsidR="002A292B" w:rsidRPr="0076656B" w:rsidRDefault="002A292B" w:rsidP="002A292B">
      <w:pPr>
        <w:pStyle w:val="20"/>
        <w:rPr>
          <w:color w:val="000000" w:themeColor="text1"/>
        </w:rPr>
      </w:pPr>
    </w:p>
    <w:p w:rsidR="002A292B" w:rsidRPr="0076656B" w:rsidRDefault="002A292B" w:rsidP="002A292B">
      <w:pPr>
        <w:pStyle w:val="20"/>
        <w:rPr>
          <w:color w:val="000000" w:themeColor="text1"/>
        </w:rPr>
      </w:pPr>
    </w:p>
    <w:p w:rsidR="002A292B" w:rsidRPr="0076656B" w:rsidRDefault="002A292B" w:rsidP="002A292B">
      <w:pPr>
        <w:pStyle w:val="18"/>
        <w:jc w:val="center"/>
        <w:rPr>
          <w:color w:val="000000" w:themeColor="text1"/>
        </w:rPr>
      </w:pPr>
    </w:p>
    <w:p w:rsidR="002A292B" w:rsidRPr="0076656B" w:rsidRDefault="002A292B" w:rsidP="002A292B">
      <w:pPr>
        <w:pStyle w:val="18"/>
        <w:jc w:val="center"/>
        <w:rPr>
          <w:color w:val="000000" w:themeColor="text1"/>
        </w:rPr>
      </w:pPr>
    </w:p>
    <w:p w:rsidR="002A292B" w:rsidRPr="0076656B" w:rsidRDefault="002A292B" w:rsidP="002A292B">
      <w:pPr>
        <w:pStyle w:val="18"/>
        <w:suppressAutoHyphens/>
        <w:jc w:val="center"/>
        <w:rPr>
          <w:color w:val="000000" w:themeColor="text1"/>
        </w:rPr>
      </w:pPr>
      <w:r w:rsidRPr="0076656B">
        <w:rPr>
          <w:color w:val="000000" w:themeColor="text1"/>
        </w:rPr>
        <w:t>Том 3. Раздел «Перечень и характеристика основных факторов риска возникновения чрезвычайных ситуаций природного и техногенного характера»</w:t>
      </w:r>
    </w:p>
    <w:p w:rsidR="002A292B" w:rsidRPr="0076656B" w:rsidRDefault="002A292B" w:rsidP="002A292B">
      <w:pPr>
        <w:pStyle w:val="18"/>
        <w:rPr>
          <w:color w:val="000000" w:themeColor="text1"/>
        </w:rPr>
      </w:pPr>
    </w:p>
    <w:p w:rsidR="002A292B" w:rsidRPr="0076656B" w:rsidRDefault="002A292B" w:rsidP="002A292B">
      <w:pPr>
        <w:pStyle w:val="18"/>
        <w:rPr>
          <w:color w:val="000000" w:themeColor="text1"/>
        </w:rPr>
      </w:pPr>
    </w:p>
    <w:p w:rsidR="002A292B" w:rsidRPr="0076656B" w:rsidRDefault="001D1786" w:rsidP="002A292B">
      <w:pPr>
        <w:jc w:val="center"/>
        <w:rPr>
          <w:rFonts w:eastAsia="SimSun"/>
          <w:i/>
          <w:color w:val="000000" w:themeColor="text1"/>
          <w:sz w:val="28"/>
          <w:szCs w:val="28"/>
        </w:rPr>
      </w:pPr>
      <w:hyperlink r:id="rId9" w:history="1">
        <w:r w:rsidR="002A292B" w:rsidRPr="0076656B">
          <w:rPr>
            <w:rFonts w:eastAsia="SimSun"/>
            <w:i/>
            <w:color w:val="000000" w:themeColor="text1"/>
            <w:sz w:val="28"/>
            <w:szCs w:val="28"/>
          </w:rPr>
          <w:br/>
        </w:r>
        <w:r w:rsidR="002A292B" w:rsidRPr="0076656B">
          <w:rPr>
            <w:i/>
            <w:color w:val="000000" w:themeColor="text1"/>
            <w:sz w:val="28"/>
            <w:szCs w:val="28"/>
          </w:rPr>
          <w:t xml:space="preserve">Утвержден Решением </w:t>
        </w:r>
        <w:r w:rsidR="002A292B" w:rsidRPr="0076656B">
          <w:rPr>
            <w:rFonts w:eastAsia="SimSun"/>
            <w:i/>
            <w:color w:val="000000" w:themeColor="text1"/>
            <w:sz w:val="28"/>
            <w:szCs w:val="28"/>
          </w:rPr>
          <w:t>Городской Думы от 26.04.2017 № 64</w:t>
        </w:r>
      </w:hyperlink>
    </w:p>
    <w:p w:rsidR="002A292B" w:rsidRPr="0076656B" w:rsidRDefault="002A292B" w:rsidP="002A292B">
      <w:pPr>
        <w:rPr>
          <w:color w:val="000000" w:themeColor="text1"/>
        </w:rPr>
      </w:pPr>
    </w:p>
    <w:p w:rsidR="002A292B" w:rsidRPr="0076656B" w:rsidRDefault="002A292B" w:rsidP="002A292B">
      <w:pPr>
        <w:pStyle w:val="a3"/>
        <w:rPr>
          <w:color w:val="000000" w:themeColor="text1"/>
        </w:rPr>
      </w:pPr>
    </w:p>
    <w:p w:rsidR="002A292B" w:rsidRPr="0076656B" w:rsidRDefault="002A292B" w:rsidP="002A292B">
      <w:pPr>
        <w:pStyle w:val="a3"/>
        <w:rPr>
          <w:color w:val="000000" w:themeColor="text1"/>
        </w:rPr>
      </w:pPr>
    </w:p>
    <w:p w:rsidR="002A292B" w:rsidRPr="0076656B" w:rsidRDefault="002A292B" w:rsidP="002A292B">
      <w:pPr>
        <w:pStyle w:val="a3"/>
        <w:rPr>
          <w:color w:val="000000" w:themeColor="text1"/>
        </w:rPr>
      </w:pPr>
    </w:p>
    <w:p w:rsidR="002A292B" w:rsidRPr="0076656B" w:rsidRDefault="002A292B" w:rsidP="002A292B">
      <w:pPr>
        <w:pStyle w:val="a3"/>
        <w:rPr>
          <w:color w:val="000000" w:themeColor="text1"/>
        </w:rPr>
      </w:pPr>
    </w:p>
    <w:p w:rsidR="002A292B" w:rsidRDefault="002A292B" w:rsidP="002A292B">
      <w:pPr>
        <w:pStyle w:val="a3"/>
        <w:rPr>
          <w:color w:val="000000" w:themeColor="text1"/>
        </w:rPr>
      </w:pPr>
    </w:p>
    <w:p w:rsidR="00E15979" w:rsidRDefault="00E15979" w:rsidP="002A292B">
      <w:pPr>
        <w:pStyle w:val="a3"/>
        <w:rPr>
          <w:color w:val="000000" w:themeColor="text1"/>
        </w:rPr>
      </w:pPr>
    </w:p>
    <w:p w:rsidR="00E15979" w:rsidRDefault="00E15979" w:rsidP="002A292B">
      <w:pPr>
        <w:pStyle w:val="a3"/>
        <w:rPr>
          <w:color w:val="000000" w:themeColor="text1"/>
        </w:rPr>
      </w:pPr>
    </w:p>
    <w:p w:rsidR="00E15979" w:rsidRDefault="00E15979" w:rsidP="002A292B">
      <w:pPr>
        <w:pStyle w:val="a3"/>
        <w:rPr>
          <w:color w:val="000000" w:themeColor="text1"/>
        </w:rPr>
      </w:pPr>
    </w:p>
    <w:p w:rsidR="00E15979" w:rsidRPr="0076656B" w:rsidRDefault="00E15979" w:rsidP="002A292B">
      <w:pPr>
        <w:pStyle w:val="a3"/>
        <w:rPr>
          <w:color w:val="000000" w:themeColor="text1"/>
        </w:rPr>
      </w:pPr>
    </w:p>
    <w:p w:rsidR="002A292B" w:rsidRPr="0076656B" w:rsidRDefault="002A292B" w:rsidP="002A292B">
      <w:pPr>
        <w:pStyle w:val="a3"/>
        <w:rPr>
          <w:color w:val="000000" w:themeColor="text1"/>
        </w:rPr>
      </w:pPr>
    </w:p>
    <w:p w:rsidR="002A292B" w:rsidRPr="0076656B" w:rsidRDefault="002A292B" w:rsidP="002A292B">
      <w:pPr>
        <w:pStyle w:val="a3"/>
        <w:rPr>
          <w:color w:val="000000" w:themeColor="text1"/>
        </w:rPr>
      </w:pPr>
    </w:p>
    <w:p w:rsidR="002A292B" w:rsidRPr="0076656B" w:rsidRDefault="002A292B" w:rsidP="002A292B">
      <w:pPr>
        <w:pStyle w:val="a3"/>
        <w:rPr>
          <w:color w:val="000000" w:themeColor="text1"/>
        </w:rPr>
      </w:pPr>
    </w:p>
    <w:p w:rsidR="002A292B" w:rsidRPr="0076656B" w:rsidRDefault="002A292B" w:rsidP="002A292B">
      <w:pPr>
        <w:pStyle w:val="a3"/>
        <w:rPr>
          <w:color w:val="000000" w:themeColor="text1"/>
        </w:rPr>
      </w:pPr>
    </w:p>
    <w:p w:rsidR="002A292B" w:rsidRPr="0076656B" w:rsidRDefault="002A292B" w:rsidP="002A292B">
      <w:pPr>
        <w:pStyle w:val="a3"/>
        <w:jc w:val="center"/>
        <w:rPr>
          <w:color w:val="000000" w:themeColor="text1"/>
        </w:rPr>
      </w:pPr>
      <w:r w:rsidRPr="0076656B">
        <w:rPr>
          <w:color w:val="000000" w:themeColor="text1"/>
        </w:rPr>
        <w:t>Калуга</w:t>
      </w:r>
    </w:p>
    <w:p w:rsidR="002A292B" w:rsidRDefault="002A292B" w:rsidP="002A292B">
      <w:pPr>
        <w:pStyle w:val="a3"/>
        <w:jc w:val="center"/>
        <w:rPr>
          <w:color w:val="000000" w:themeColor="text1"/>
        </w:rPr>
      </w:pPr>
      <w:r w:rsidRPr="0076656B">
        <w:rPr>
          <w:color w:val="000000" w:themeColor="text1"/>
        </w:rPr>
        <w:t xml:space="preserve">2016 </w:t>
      </w:r>
    </w:p>
    <w:p w:rsidR="002A292B" w:rsidRDefault="002A292B" w:rsidP="002A292B">
      <w:pPr>
        <w:pStyle w:val="a3"/>
        <w:jc w:val="center"/>
        <w:rPr>
          <w:color w:val="000000" w:themeColor="text1"/>
        </w:rPr>
      </w:pPr>
    </w:p>
    <w:p w:rsidR="00E15979" w:rsidRDefault="00E15979" w:rsidP="002A292B">
      <w:pPr>
        <w:pStyle w:val="a3"/>
        <w:jc w:val="center"/>
        <w:rPr>
          <w:color w:val="000000" w:themeColor="text1"/>
        </w:rPr>
      </w:pPr>
    </w:p>
    <w:p w:rsidR="002A292B" w:rsidRPr="00971AAF" w:rsidRDefault="002A292B" w:rsidP="002A292B">
      <w:pPr>
        <w:spacing w:line="360" w:lineRule="auto"/>
        <w:ind w:right="-1"/>
        <w:jc w:val="center"/>
        <w:rPr>
          <w:b/>
          <w:color w:val="000000" w:themeColor="text1"/>
          <w:sz w:val="26"/>
          <w:szCs w:val="26"/>
        </w:rPr>
      </w:pPr>
      <w:r w:rsidRPr="00971AAF">
        <w:rPr>
          <w:b/>
          <w:color w:val="000000" w:themeColor="text1"/>
          <w:sz w:val="26"/>
          <w:szCs w:val="26"/>
        </w:rPr>
        <w:t>ОГЛАВЛЕНИЕ</w:t>
      </w:r>
    </w:p>
    <w:p w:rsidR="001C193B" w:rsidRPr="001C193B" w:rsidRDefault="002A292B" w:rsidP="001C193B">
      <w:pPr>
        <w:pStyle w:val="10"/>
        <w:tabs>
          <w:tab w:val="clear" w:pos="9356"/>
          <w:tab w:val="right" w:leader="dot" w:pos="9781"/>
          <w:tab w:val="left" w:pos="9923"/>
        </w:tabs>
        <w:rPr>
          <w:rFonts w:asciiTheme="minorHAnsi" w:eastAsiaTheme="minorEastAsia" w:hAnsiTheme="minorHAnsi" w:cstheme="minorBidi"/>
          <w:b w:val="0"/>
          <w:caps w:val="0"/>
          <w:sz w:val="28"/>
          <w:szCs w:val="28"/>
          <w:lang w:val="ru-RU"/>
        </w:rPr>
      </w:pPr>
      <w:r w:rsidRPr="001C193B">
        <w:rPr>
          <w:color w:val="000000" w:themeColor="text1"/>
          <w:sz w:val="28"/>
          <w:szCs w:val="28"/>
        </w:rPr>
        <w:fldChar w:fldCharType="begin"/>
      </w:r>
      <w:r w:rsidRPr="001C193B">
        <w:rPr>
          <w:color w:val="000000" w:themeColor="text1"/>
          <w:sz w:val="28"/>
          <w:szCs w:val="28"/>
        </w:rPr>
        <w:instrText xml:space="preserve"> TOC \o "1-3" \h \z </w:instrText>
      </w:r>
      <w:r w:rsidRPr="001C193B">
        <w:rPr>
          <w:color w:val="000000" w:themeColor="text1"/>
          <w:sz w:val="28"/>
          <w:szCs w:val="28"/>
        </w:rPr>
        <w:fldChar w:fldCharType="separate"/>
      </w:r>
      <w:hyperlink w:anchor="_Toc109397532" w:history="1">
        <w:r w:rsidR="001C193B" w:rsidRPr="001C193B">
          <w:rPr>
            <w:rStyle w:val="a6"/>
            <w:rFonts w:eastAsiaTheme="majorEastAsia"/>
            <w:sz w:val="28"/>
            <w:szCs w:val="28"/>
          </w:rPr>
          <w:t>ВВДЕНИЕ</w:t>
        </w:r>
        <w:r w:rsidR="001C193B" w:rsidRPr="001C193B">
          <w:rPr>
            <w:webHidden/>
            <w:sz w:val="28"/>
            <w:szCs w:val="28"/>
          </w:rPr>
          <w:tab/>
        </w:r>
        <w:r w:rsidR="001C193B" w:rsidRPr="001C193B">
          <w:rPr>
            <w:webHidden/>
            <w:sz w:val="28"/>
            <w:szCs w:val="28"/>
          </w:rPr>
          <w:fldChar w:fldCharType="begin"/>
        </w:r>
        <w:r w:rsidR="001C193B" w:rsidRPr="001C193B">
          <w:rPr>
            <w:webHidden/>
            <w:sz w:val="28"/>
            <w:szCs w:val="28"/>
          </w:rPr>
          <w:instrText xml:space="preserve"> PAGEREF _Toc109397532 \h </w:instrText>
        </w:r>
        <w:r w:rsidR="001C193B" w:rsidRPr="001C193B">
          <w:rPr>
            <w:webHidden/>
            <w:sz w:val="28"/>
            <w:szCs w:val="28"/>
          </w:rPr>
        </w:r>
        <w:r w:rsidR="001C193B" w:rsidRPr="001C193B">
          <w:rPr>
            <w:webHidden/>
            <w:sz w:val="28"/>
            <w:szCs w:val="28"/>
          </w:rPr>
          <w:fldChar w:fldCharType="separate"/>
        </w:r>
        <w:r w:rsidR="00336EE7">
          <w:rPr>
            <w:webHidden/>
            <w:sz w:val="28"/>
            <w:szCs w:val="28"/>
          </w:rPr>
          <w:t>5</w:t>
        </w:r>
        <w:r w:rsidR="001C193B" w:rsidRPr="001C193B">
          <w:rPr>
            <w:webHidden/>
            <w:sz w:val="28"/>
            <w:szCs w:val="28"/>
          </w:rPr>
          <w:fldChar w:fldCharType="end"/>
        </w:r>
      </w:hyperlink>
    </w:p>
    <w:p w:rsidR="001C193B" w:rsidRPr="001C193B" w:rsidRDefault="001D1786" w:rsidP="001C193B">
      <w:pPr>
        <w:pStyle w:val="10"/>
        <w:tabs>
          <w:tab w:val="clear" w:pos="9356"/>
          <w:tab w:val="left" w:pos="480"/>
          <w:tab w:val="right" w:leader="dot" w:pos="9781"/>
          <w:tab w:val="left" w:pos="9923"/>
        </w:tabs>
        <w:rPr>
          <w:rFonts w:asciiTheme="minorHAnsi" w:eastAsiaTheme="minorEastAsia" w:hAnsiTheme="minorHAnsi" w:cstheme="minorBidi"/>
          <w:b w:val="0"/>
          <w:caps w:val="0"/>
          <w:sz w:val="28"/>
          <w:szCs w:val="28"/>
          <w:lang w:val="ru-RU"/>
        </w:rPr>
      </w:pPr>
      <w:hyperlink w:anchor="_Toc109397533" w:history="1">
        <w:r w:rsidR="001C193B" w:rsidRPr="001C193B">
          <w:rPr>
            <w:rStyle w:val="a6"/>
            <w:rFonts w:eastAsiaTheme="majorEastAsia"/>
            <w:sz w:val="28"/>
            <w:szCs w:val="28"/>
          </w:rPr>
          <w:t>1.</w:t>
        </w:r>
        <w:r w:rsidR="001C193B" w:rsidRPr="001C193B">
          <w:rPr>
            <w:rFonts w:asciiTheme="minorHAnsi" w:eastAsiaTheme="minorEastAsia" w:hAnsiTheme="minorHAnsi" w:cstheme="minorBidi"/>
            <w:b w:val="0"/>
            <w:caps w:val="0"/>
            <w:sz w:val="28"/>
            <w:szCs w:val="28"/>
            <w:lang w:val="ru-RU"/>
          </w:rPr>
          <w:tab/>
        </w:r>
        <w:r w:rsidR="001C193B" w:rsidRPr="001C193B">
          <w:rPr>
            <w:rStyle w:val="a6"/>
            <w:rFonts w:eastAsiaTheme="majorEastAsia"/>
            <w:sz w:val="28"/>
            <w:szCs w:val="28"/>
          </w:rPr>
          <w:t>Перечень и характеристика основных факторов риска возникновения чрезвычайных ситуаций природного и техногенного характера</w:t>
        </w:r>
        <w:r w:rsidR="001C193B" w:rsidRPr="001C193B">
          <w:rPr>
            <w:webHidden/>
            <w:sz w:val="28"/>
            <w:szCs w:val="28"/>
          </w:rPr>
          <w:tab/>
        </w:r>
        <w:r w:rsidR="001C193B" w:rsidRPr="001C193B">
          <w:rPr>
            <w:webHidden/>
            <w:sz w:val="28"/>
            <w:szCs w:val="28"/>
          </w:rPr>
          <w:fldChar w:fldCharType="begin"/>
        </w:r>
        <w:r w:rsidR="001C193B" w:rsidRPr="001C193B">
          <w:rPr>
            <w:webHidden/>
            <w:sz w:val="28"/>
            <w:szCs w:val="28"/>
          </w:rPr>
          <w:instrText xml:space="preserve"> PAGEREF _Toc109397533 \h </w:instrText>
        </w:r>
        <w:r w:rsidR="001C193B" w:rsidRPr="001C193B">
          <w:rPr>
            <w:webHidden/>
            <w:sz w:val="28"/>
            <w:szCs w:val="28"/>
          </w:rPr>
        </w:r>
        <w:r w:rsidR="001C193B" w:rsidRPr="001C193B">
          <w:rPr>
            <w:webHidden/>
            <w:sz w:val="28"/>
            <w:szCs w:val="28"/>
          </w:rPr>
          <w:fldChar w:fldCharType="separate"/>
        </w:r>
        <w:r w:rsidR="00336EE7">
          <w:rPr>
            <w:webHidden/>
            <w:sz w:val="28"/>
            <w:szCs w:val="28"/>
          </w:rPr>
          <w:t>7</w:t>
        </w:r>
        <w:r w:rsidR="001C193B" w:rsidRPr="001C193B">
          <w:rPr>
            <w:webHidden/>
            <w:sz w:val="28"/>
            <w:szCs w:val="28"/>
          </w:rPr>
          <w:fldChar w:fldCharType="end"/>
        </w:r>
      </w:hyperlink>
    </w:p>
    <w:p w:rsidR="001C193B" w:rsidRPr="001C193B" w:rsidRDefault="001D1786" w:rsidP="001C193B">
      <w:pPr>
        <w:pStyle w:val="23"/>
        <w:tabs>
          <w:tab w:val="clear" w:pos="9355"/>
          <w:tab w:val="left" w:pos="720"/>
          <w:tab w:val="right" w:leader="dot" w:pos="9781"/>
          <w:tab w:val="left" w:pos="9923"/>
        </w:tabs>
        <w:ind w:right="-1"/>
        <w:rPr>
          <w:rFonts w:asciiTheme="minorHAnsi" w:eastAsiaTheme="minorEastAsia" w:hAnsiTheme="minorHAnsi" w:cstheme="minorBidi"/>
          <w:b w:val="0"/>
          <w:sz w:val="28"/>
          <w:szCs w:val="28"/>
          <w:lang w:val="ru-RU"/>
        </w:rPr>
      </w:pPr>
      <w:hyperlink w:anchor="_Toc109397534" w:history="1">
        <w:r w:rsidR="001C193B" w:rsidRPr="001C193B">
          <w:rPr>
            <w:rStyle w:val="a6"/>
            <w:rFonts w:eastAsiaTheme="majorEastAsia"/>
            <w:b w:val="0"/>
            <w:sz w:val="28"/>
            <w:szCs w:val="28"/>
            <w:lang w:val="ru-RU" w:eastAsia="zh-CN"/>
          </w:rPr>
          <w:t>1.1</w:t>
        </w:r>
        <w:r w:rsidR="001C193B" w:rsidRPr="001C193B">
          <w:rPr>
            <w:rFonts w:asciiTheme="minorHAnsi" w:eastAsiaTheme="minorEastAsia" w:hAnsiTheme="minorHAnsi" w:cstheme="minorBidi"/>
            <w:b w:val="0"/>
            <w:sz w:val="28"/>
            <w:szCs w:val="28"/>
            <w:lang w:val="ru-RU"/>
          </w:rPr>
          <w:tab/>
        </w:r>
        <w:r w:rsidR="001C193B" w:rsidRPr="001C193B">
          <w:rPr>
            <w:rStyle w:val="a6"/>
            <w:rFonts w:eastAsiaTheme="majorEastAsia"/>
            <w:b w:val="0"/>
            <w:sz w:val="28"/>
            <w:szCs w:val="28"/>
            <w:lang w:val="ru-RU" w:eastAsia="zh-CN"/>
          </w:rPr>
          <w:t>Перечень возможных источников чрезвычайных ситуаций природного характера</w:t>
        </w:r>
        <w:r w:rsidR="001C193B" w:rsidRPr="001C193B">
          <w:rPr>
            <w:b w:val="0"/>
            <w:webHidden/>
            <w:sz w:val="28"/>
            <w:szCs w:val="28"/>
          </w:rPr>
          <w:tab/>
        </w:r>
        <w:r w:rsidR="001C193B" w:rsidRPr="001C193B">
          <w:rPr>
            <w:b w:val="0"/>
            <w:webHidden/>
            <w:sz w:val="28"/>
            <w:szCs w:val="28"/>
          </w:rPr>
          <w:fldChar w:fldCharType="begin"/>
        </w:r>
        <w:r w:rsidR="001C193B" w:rsidRPr="001C193B">
          <w:rPr>
            <w:b w:val="0"/>
            <w:webHidden/>
            <w:sz w:val="28"/>
            <w:szCs w:val="28"/>
          </w:rPr>
          <w:instrText xml:space="preserve"> PAGEREF _Toc109397534 \h </w:instrText>
        </w:r>
        <w:r w:rsidR="001C193B" w:rsidRPr="001C193B">
          <w:rPr>
            <w:b w:val="0"/>
            <w:webHidden/>
            <w:sz w:val="28"/>
            <w:szCs w:val="28"/>
          </w:rPr>
        </w:r>
        <w:r w:rsidR="001C193B" w:rsidRPr="001C193B">
          <w:rPr>
            <w:b w:val="0"/>
            <w:webHidden/>
            <w:sz w:val="28"/>
            <w:szCs w:val="28"/>
          </w:rPr>
          <w:fldChar w:fldCharType="separate"/>
        </w:r>
        <w:r w:rsidR="00336EE7">
          <w:rPr>
            <w:b w:val="0"/>
            <w:webHidden/>
            <w:sz w:val="28"/>
            <w:szCs w:val="28"/>
          </w:rPr>
          <w:t>7</w:t>
        </w:r>
        <w:r w:rsidR="001C193B" w:rsidRPr="001C193B">
          <w:rPr>
            <w:b w:val="0"/>
            <w:webHidden/>
            <w:sz w:val="28"/>
            <w:szCs w:val="28"/>
          </w:rPr>
          <w:fldChar w:fldCharType="end"/>
        </w:r>
      </w:hyperlink>
    </w:p>
    <w:p w:rsidR="001C193B" w:rsidRPr="001C193B" w:rsidRDefault="001D1786" w:rsidP="001C193B">
      <w:pPr>
        <w:pStyle w:val="23"/>
        <w:tabs>
          <w:tab w:val="clear" w:pos="9355"/>
          <w:tab w:val="left" w:pos="720"/>
          <w:tab w:val="right" w:leader="dot" w:pos="9781"/>
          <w:tab w:val="left" w:pos="9923"/>
        </w:tabs>
        <w:ind w:right="-1"/>
        <w:rPr>
          <w:rFonts w:asciiTheme="minorHAnsi" w:eastAsiaTheme="minorEastAsia" w:hAnsiTheme="minorHAnsi" w:cstheme="minorBidi"/>
          <w:b w:val="0"/>
          <w:sz w:val="28"/>
          <w:szCs w:val="28"/>
          <w:lang w:val="ru-RU"/>
        </w:rPr>
      </w:pPr>
      <w:hyperlink w:anchor="_Toc109397535" w:history="1">
        <w:r w:rsidR="001C193B" w:rsidRPr="001C193B">
          <w:rPr>
            <w:rStyle w:val="a6"/>
            <w:rFonts w:eastAsiaTheme="majorEastAsia"/>
            <w:b w:val="0"/>
            <w:sz w:val="28"/>
            <w:szCs w:val="28"/>
            <w:lang w:val="ru-RU" w:eastAsia="zh-CN"/>
          </w:rPr>
          <w:t>1.2</w:t>
        </w:r>
        <w:r w:rsidR="001C193B" w:rsidRPr="001C193B">
          <w:rPr>
            <w:rFonts w:asciiTheme="minorHAnsi" w:eastAsiaTheme="minorEastAsia" w:hAnsiTheme="minorHAnsi" w:cstheme="minorBidi"/>
            <w:b w:val="0"/>
            <w:sz w:val="28"/>
            <w:szCs w:val="28"/>
            <w:lang w:val="ru-RU"/>
          </w:rPr>
          <w:tab/>
        </w:r>
        <w:r w:rsidR="001C193B" w:rsidRPr="001C193B">
          <w:rPr>
            <w:rStyle w:val="a6"/>
            <w:rFonts w:eastAsiaTheme="majorEastAsia"/>
            <w:b w:val="0"/>
            <w:sz w:val="28"/>
            <w:szCs w:val="28"/>
            <w:lang w:val="ru-RU" w:eastAsia="zh-CN"/>
          </w:rPr>
          <w:t>Перечень возможных источников чрезвычайных ситуаций техногенного характера</w:t>
        </w:r>
        <w:r w:rsidR="001C193B" w:rsidRPr="001C193B">
          <w:rPr>
            <w:b w:val="0"/>
            <w:webHidden/>
            <w:sz w:val="28"/>
            <w:szCs w:val="28"/>
          </w:rPr>
          <w:tab/>
        </w:r>
        <w:r w:rsidR="001C193B" w:rsidRPr="001C193B">
          <w:rPr>
            <w:b w:val="0"/>
            <w:webHidden/>
            <w:sz w:val="28"/>
            <w:szCs w:val="28"/>
          </w:rPr>
          <w:fldChar w:fldCharType="begin"/>
        </w:r>
        <w:r w:rsidR="001C193B" w:rsidRPr="001C193B">
          <w:rPr>
            <w:b w:val="0"/>
            <w:webHidden/>
            <w:sz w:val="28"/>
            <w:szCs w:val="28"/>
          </w:rPr>
          <w:instrText xml:space="preserve"> PAGEREF _Toc109397535 \h </w:instrText>
        </w:r>
        <w:r w:rsidR="001C193B" w:rsidRPr="001C193B">
          <w:rPr>
            <w:b w:val="0"/>
            <w:webHidden/>
            <w:sz w:val="28"/>
            <w:szCs w:val="28"/>
          </w:rPr>
        </w:r>
        <w:r w:rsidR="001C193B" w:rsidRPr="001C193B">
          <w:rPr>
            <w:b w:val="0"/>
            <w:webHidden/>
            <w:sz w:val="28"/>
            <w:szCs w:val="28"/>
          </w:rPr>
          <w:fldChar w:fldCharType="separate"/>
        </w:r>
        <w:r w:rsidR="00336EE7">
          <w:rPr>
            <w:b w:val="0"/>
            <w:webHidden/>
            <w:sz w:val="28"/>
            <w:szCs w:val="28"/>
          </w:rPr>
          <w:t>13</w:t>
        </w:r>
        <w:r w:rsidR="001C193B" w:rsidRPr="001C193B">
          <w:rPr>
            <w:b w:val="0"/>
            <w:webHidden/>
            <w:sz w:val="28"/>
            <w:szCs w:val="28"/>
          </w:rPr>
          <w:fldChar w:fldCharType="end"/>
        </w:r>
      </w:hyperlink>
    </w:p>
    <w:p w:rsidR="001C193B" w:rsidRPr="001C193B" w:rsidRDefault="001D1786" w:rsidP="001C193B">
      <w:pPr>
        <w:pStyle w:val="10"/>
        <w:tabs>
          <w:tab w:val="clear" w:pos="9356"/>
          <w:tab w:val="left" w:pos="480"/>
          <w:tab w:val="right" w:leader="dot" w:pos="9781"/>
          <w:tab w:val="left" w:pos="9923"/>
        </w:tabs>
        <w:rPr>
          <w:rFonts w:asciiTheme="minorHAnsi" w:eastAsiaTheme="minorEastAsia" w:hAnsiTheme="minorHAnsi" w:cstheme="minorBidi"/>
          <w:b w:val="0"/>
          <w:caps w:val="0"/>
          <w:sz w:val="28"/>
          <w:szCs w:val="28"/>
          <w:lang w:val="ru-RU"/>
        </w:rPr>
      </w:pPr>
      <w:hyperlink w:anchor="_Toc109397536" w:history="1">
        <w:r w:rsidR="001C193B" w:rsidRPr="001C193B">
          <w:rPr>
            <w:rStyle w:val="a6"/>
            <w:rFonts w:eastAsiaTheme="majorEastAsia"/>
            <w:sz w:val="28"/>
            <w:szCs w:val="28"/>
          </w:rPr>
          <w:t>2.</w:t>
        </w:r>
        <w:r w:rsidR="001C193B" w:rsidRPr="001C193B">
          <w:rPr>
            <w:rFonts w:asciiTheme="minorHAnsi" w:eastAsiaTheme="minorEastAsia" w:hAnsiTheme="minorHAnsi" w:cstheme="minorBidi"/>
            <w:b w:val="0"/>
            <w:caps w:val="0"/>
            <w:sz w:val="28"/>
            <w:szCs w:val="28"/>
            <w:lang w:val="ru-RU"/>
          </w:rPr>
          <w:tab/>
        </w:r>
        <w:r w:rsidR="001C193B" w:rsidRPr="001C193B">
          <w:rPr>
            <w:rStyle w:val="a6"/>
            <w:rFonts w:eastAsiaTheme="majorEastAsia"/>
            <w:sz w:val="28"/>
            <w:szCs w:val="28"/>
          </w:rPr>
          <w:t>Перечень мероприятий по обеспечению пожарной безопасности</w:t>
        </w:r>
        <w:r w:rsidR="001C193B" w:rsidRPr="001C193B">
          <w:rPr>
            <w:webHidden/>
            <w:sz w:val="28"/>
            <w:szCs w:val="28"/>
          </w:rPr>
          <w:tab/>
        </w:r>
        <w:r w:rsidR="001C193B" w:rsidRPr="001C193B">
          <w:rPr>
            <w:webHidden/>
            <w:sz w:val="28"/>
            <w:szCs w:val="28"/>
          </w:rPr>
          <w:fldChar w:fldCharType="begin"/>
        </w:r>
        <w:r w:rsidR="001C193B" w:rsidRPr="001C193B">
          <w:rPr>
            <w:webHidden/>
            <w:sz w:val="28"/>
            <w:szCs w:val="28"/>
          </w:rPr>
          <w:instrText xml:space="preserve"> PAGEREF _Toc109397536 \h </w:instrText>
        </w:r>
        <w:r w:rsidR="001C193B" w:rsidRPr="001C193B">
          <w:rPr>
            <w:webHidden/>
            <w:sz w:val="28"/>
            <w:szCs w:val="28"/>
          </w:rPr>
        </w:r>
        <w:r w:rsidR="001C193B" w:rsidRPr="001C193B">
          <w:rPr>
            <w:webHidden/>
            <w:sz w:val="28"/>
            <w:szCs w:val="28"/>
          </w:rPr>
          <w:fldChar w:fldCharType="separate"/>
        </w:r>
        <w:r w:rsidR="00336EE7">
          <w:rPr>
            <w:webHidden/>
            <w:sz w:val="28"/>
            <w:szCs w:val="28"/>
          </w:rPr>
          <w:t>29</w:t>
        </w:r>
        <w:r w:rsidR="001C193B" w:rsidRPr="001C193B">
          <w:rPr>
            <w:webHidden/>
            <w:sz w:val="28"/>
            <w:szCs w:val="28"/>
          </w:rPr>
          <w:fldChar w:fldCharType="end"/>
        </w:r>
      </w:hyperlink>
    </w:p>
    <w:p w:rsidR="002A292B" w:rsidRPr="001C193B" w:rsidRDefault="002A292B" w:rsidP="001C193B">
      <w:pPr>
        <w:pStyle w:val="a3"/>
        <w:tabs>
          <w:tab w:val="right" w:leader="dot" w:pos="9781"/>
          <w:tab w:val="left" w:pos="9923"/>
        </w:tabs>
        <w:ind w:right="-1"/>
        <w:jc w:val="both"/>
        <w:rPr>
          <w:color w:val="000000" w:themeColor="text1"/>
          <w:sz w:val="28"/>
          <w:szCs w:val="28"/>
        </w:rPr>
      </w:pPr>
      <w:r w:rsidRPr="001C193B">
        <w:rPr>
          <w:color w:val="000000" w:themeColor="text1"/>
          <w:sz w:val="28"/>
          <w:szCs w:val="28"/>
        </w:rPr>
        <w:fldChar w:fldCharType="end"/>
      </w: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2A292B" w:rsidRDefault="002A292B" w:rsidP="002A292B">
      <w:pPr>
        <w:pStyle w:val="a3"/>
        <w:jc w:val="center"/>
        <w:rPr>
          <w:color w:val="000000" w:themeColor="text1"/>
        </w:rPr>
      </w:pPr>
    </w:p>
    <w:p w:rsidR="00431F36" w:rsidRPr="00431F36" w:rsidRDefault="00431F36" w:rsidP="00431F36">
      <w:pPr>
        <w:pageBreakBefore/>
        <w:jc w:val="center"/>
        <w:rPr>
          <w:color w:val="000000" w:themeColor="text1"/>
        </w:rPr>
      </w:pPr>
      <w:r w:rsidRPr="00431F36">
        <w:rPr>
          <w:b/>
          <w:color w:val="000000" w:themeColor="text1"/>
        </w:rPr>
        <w:lastRenderedPageBreak/>
        <w:t>СОСТАВ МАТЕРИАЛОВ ГЕНЕРАЛЬНОГО ПЛАНА</w:t>
      </w:r>
    </w:p>
    <w:tbl>
      <w:tblPr>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647"/>
        <w:gridCol w:w="9072"/>
      </w:tblGrid>
      <w:tr w:rsidR="00431F36" w:rsidRPr="00431F36" w:rsidTr="00656DB3">
        <w:trPr>
          <w:trHeight w:val="404"/>
          <w:tblHeader/>
          <w:jc w:val="center"/>
        </w:trPr>
        <w:tc>
          <w:tcPr>
            <w:tcW w:w="647" w:type="dxa"/>
            <w:shd w:val="clear" w:color="auto" w:fill="auto"/>
            <w:vAlign w:val="center"/>
          </w:tcPr>
          <w:p w:rsidR="00431F36" w:rsidRPr="00431F36" w:rsidRDefault="00431F36" w:rsidP="00431F36">
            <w:pPr>
              <w:jc w:val="center"/>
              <w:rPr>
                <w:color w:val="000000" w:themeColor="text1"/>
                <w:sz w:val="22"/>
                <w:szCs w:val="22"/>
              </w:rPr>
            </w:pPr>
            <w:r w:rsidRPr="00431F36">
              <w:rPr>
                <w:color w:val="000000" w:themeColor="text1"/>
                <w:sz w:val="22"/>
                <w:szCs w:val="22"/>
              </w:rPr>
              <w:t>№</w:t>
            </w:r>
          </w:p>
        </w:tc>
        <w:tc>
          <w:tcPr>
            <w:tcW w:w="9072" w:type="dxa"/>
            <w:shd w:val="clear" w:color="auto" w:fill="auto"/>
            <w:vAlign w:val="center"/>
          </w:tcPr>
          <w:p w:rsidR="00431F36" w:rsidRPr="00431F36" w:rsidRDefault="00431F36" w:rsidP="00431F36">
            <w:pPr>
              <w:ind w:left="-389"/>
              <w:jc w:val="center"/>
              <w:rPr>
                <w:color w:val="000000" w:themeColor="text1"/>
                <w:sz w:val="22"/>
                <w:szCs w:val="22"/>
              </w:rPr>
            </w:pPr>
            <w:r w:rsidRPr="00431F36">
              <w:rPr>
                <w:color w:val="000000" w:themeColor="text1"/>
                <w:sz w:val="22"/>
                <w:szCs w:val="22"/>
              </w:rPr>
              <w:t>Наименование документа</w:t>
            </w:r>
          </w:p>
        </w:tc>
      </w:tr>
      <w:tr w:rsidR="00431F36" w:rsidRPr="00431F36" w:rsidTr="00656DB3">
        <w:trPr>
          <w:jc w:val="center"/>
        </w:trPr>
        <w:tc>
          <w:tcPr>
            <w:tcW w:w="9719" w:type="dxa"/>
            <w:gridSpan w:val="2"/>
            <w:shd w:val="clear" w:color="auto" w:fill="auto"/>
            <w:vAlign w:val="center"/>
          </w:tcPr>
          <w:p w:rsidR="00431F36" w:rsidRPr="00431F36" w:rsidRDefault="00431F36" w:rsidP="00431F36">
            <w:pPr>
              <w:jc w:val="center"/>
              <w:rPr>
                <w:color w:val="000000" w:themeColor="text1"/>
                <w:sz w:val="22"/>
                <w:szCs w:val="22"/>
              </w:rPr>
            </w:pPr>
            <w:r w:rsidRPr="00431F36">
              <w:rPr>
                <w:b/>
                <w:color w:val="000000" w:themeColor="text1"/>
                <w:sz w:val="22"/>
                <w:szCs w:val="22"/>
              </w:rPr>
              <w:t>Текстовые материалы</w:t>
            </w:r>
          </w:p>
        </w:tc>
      </w:tr>
      <w:tr w:rsidR="00431F36" w:rsidRPr="00431F36" w:rsidTr="00656DB3">
        <w:trPr>
          <w:trHeight w:val="173"/>
          <w:jc w:val="center"/>
        </w:trPr>
        <w:tc>
          <w:tcPr>
            <w:tcW w:w="9719" w:type="dxa"/>
            <w:gridSpan w:val="2"/>
            <w:shd w:val="clear" w:color="auto" w:fill="auto"/>
          </w:tcPr>
          <w:p w:rsidR="00431F36" w:rsidRPr="00431F36" w:rsidRDefault="00431F36" w:rsidP="00431F36">
            <w:pPr>
              <w:jc w:val="center"/>
              <w:rPr>
                <w:color w:val="000000" w:themeColor="text1"/>
                <w:sz w:val="22"/>
                <w:szCs w:val="22"/>
              </w:rPr>
            </w:pPr>
            <w:r w:rsidRPr="00431F36">
              <w:rPr>
                <w:i/>
                <w:color w:val="000000" w:themeColor="text1"/>
                <w:sz w:val="22"/>
                <w:szCs w:val="22"/>
              </w:rPr>
              <w:t>Материалы по обоснованию</w:t>
            </w:r>
          </w:p>
        </w:tc>
      </w:tr>
      <w:tr w:rsidR="00431F36" w:rsidRPr="00431F36" w:rsidTr="00656DB3">
        <w:trPr>
          <w:trHeight w:val="356"/>
          <w:jc w:val="center"/>
        </w:trPr>
        <w:tc>
          <w:tcPr>
            <w:tcW w:w="647" w:type="dxa"/>
            <w:shd w:val="clear" w:color="auto" w:fill="auto"/>
            <w:vAlign w:val="center"/>
          </w:tcPr>
          <w:p w:rsidR="00431F36" w:rsidRPr="00431F36" w:rsidRDefault="00431F36" w:rsidP="00431F36">
            <w:pPr>
              <w:jc w:val="center"/>
              <w:rPr>
                <w:color w:val="000000" w:themeColor="text1"/>
              </w:rPr>
            </w:pPr>
            <w:r w:rsidRPr="00431F36">
              <w:rPr>
                <w:color w:val="000000" w:themeColor="text1"/>
                <w:sz w:val="22"/>
                <w:szCs w:val="22"/>
              </w:rPr>
              <w:t>1.</w:t>
            </w:r>
          </w:p>
        </w:tc>
        <w:tc>
          <w:tcPr>
            <w:tcW w:w="9072" w:type="dxa"/>
            <w:shd w:val="clear" w:color="auto" w:fill="auto"/>
            <w:vAlign w:val="center"/>
          </w:tcPr>
          <w:p w:rsidR="00431F36" w:rsidRPr="00431F36" w:rsidRDefault="00431F36" w:rsidP="00431F36">
            <w:pPr>
              <w:rPr>
                <w:color w:val="000000" w:themeColor="text1"/>
                <w:sz w:val="22"/>
                <w:szCs w:val="22"/>
              </w:rPr>
            </w:pPr>
            <w:r w:rsidRPr="00431F36">
              <w:rPr>
                <w:color w:val="000000" w:themeColor="text1"/>
                <w:sz w:val="22"/>
                <w:szCs w:val="22"/>
              </w:rPr>
              <w:t>Том 1. Анализ использования территории городского округа, возможных направлений их развития и прогнозируемых ограничений их использования (Комплексная градостроительная оценка)</w:t>
            </w:r>
          </w:p>
        </w:tc>
      </w:tr>
      <w:tr w:rsidR="00431F36" w:rsidRPr="00431F36" w:rsidTr="00656DB3">
        <w:trPr>
          <w:trHeight w:val="482"/>
          <w:jc w:val="center"/>
        </w:trPr>
        <w:tc>
          <w:tcPr>
            <w:tcW w:w="647" w:type="dxa"/>
            <w:shd w:val="clear" w:color="auto" w:fill="auto"/>
            <w:vAlign w:val="center"/>
          </w:tcPr>
          <w:p w:rsidR="00431F36" w:rsidRPr="00431F36" w:rsidRDefault="00431F36" w:rsidP="00431F36">
            <w:pPr>
              <w:jc w:val="center"/>
              <w:rPr>
                <w:color w:val="000000" w:themeColor="text1"/>
              </w:rPr>
            </w:pPr>
            <w:r w:rsidRPr="00431F36">
              <w:rPr>
                <w:color w:val="000000" w:themeColor="text1"/>
                <w:sz w:val="22"/>
                <w:szCs w:val="22"/>
              </w:rPr>
              <w:t>2.</w:t>
            </w:r>
          </w:p>
        </w:tc>
        <w:tc>
          <w:tcPr>
            <w:tcW w:w="9072" w:type="dxa"/>
            <w:shd w:val="clear" w:color="auto" w:fill="auto"/>
            <w:vAlign w:val="center"/>
          </w:tcPr>
          <w:p w:rsidR="00431F36" w:rsidRPr="00431F36" w:rsidRDefault="00431F36" w:rsidP="00431F36">
            <w:pPr>
              <w:rPr>
                <w:color w:val="000000" w:themeColor="text1"/>
                <w:sz w:val="22"/>
                <w:szCs w:val="22"/>
              </w:rPr>
            </w:pPr>
            <w:r w:rsidRPr="00431F36">
              <w:rPr>
                <w:color w:val="000000" w:themeColor="text1"/>
                <w:sz w:val="22"/>
                <w:szCs w:val="22"/>
              </w:rPr>
              <w:t>Том 2. Концепция градостроительного развития. Перечень существующих и планируемых объектов местного значения городского округа</w:t>
            </w:r>
          </w:p>
        </w:tc>
      </w:tr>
      <w:tr w:rsidR="00431F36" w:rsidRPr="00431F36" w:rsidTr="00656DB3">
        <w:trPr>
          <w:trHeight w:val="482"/>
          <w:jc w:val="center"/>
        </w:trPr>
        <w:tc>
          <w:tcPr>
            <w:tcW w:w="647" w:type="dxa"/>
            <w:shd w:val="clear" w:color="auto" w:fill="auto"/>
            <w:vAlign w:val="center"/>
          </w:tcPr>
          <w:p w:rsidR="00431F36" w:rsidRPr="00431F36" w:rsidRDefault="00431F36" w:rsidP="00431F36">
            <w:pPr>
              <w:jc w:val="center"/>
              <w:rPr>
                <w:color w:val="000000" w:themeColor="text1"/>
              </w:rPr>
            </w:pPr>
            <w:r w:rsidRPr="00431F36">
              <w:rPr>
                <w:color w:val="000000" w:themeColor="text1"/>
                <w:sz w:val="22"/>
                <w:szCs w:val="22"/>
              </w:rPr>
              <w:t>3.</w:t>
            </w:r>
          </w:p>
        </w:tc>
        <w:tc>
          <w:tcPr>
            <w:tcW w:w="9072" w:type="dxa"/>
            <w:shd w:val="clear" w:color="auto" w:fill="auto"/>
            <w:vAlign w:val="center"/>
          </w:tcPr>
          <w:p w:rsidR="00431F36" w:rsidRPr="00431F36" w:rsidRDefault="00431F36" w:rsidP="00431F36">
            <w:pPr>
              <w:rPr>
                <w:color w:val="000000" w:themeColor="text1"/>
                <w:sz w:val="22"/>
                <w:szCs w:val="22"/>
              </w:rPr>
            </w:pPr>
            <w:r w:rsidRPr="00431F36">
              <w:rPr>
                <w:color w:val="000000" w:themeColor="text1"/>
                <w:sz w:val="22"/>
                <w:szCs w:val="22"/>
              </w:rPr>
              <w:t>Том 3. Раздел «Перечень и характеристика основных факторов риска возникновения чрезвычайных ситуаций природного и техногенного характера»</w:t>
            </w:r>
          </w:p>
        </w:tc>
      </w:tr>
      <w:tr w:rsidR="00431F36" w:rsidRPr="00431F36" w:rsidTr="00656DB3">
        <w:trPr>
          <w:trHeight w:val="482"/>
          <w:jc w:val="center"/>
        </w:trPr>
        <w:tc>
          <w:tcPr>
            <w:tcW w:w="647" w:type="dxa"/>
            <w:shd w:val="clear" w:color="auto" w:fill="auto"/>
            <w:vAlign w:val="center"/>
          </w:tcPr>
          <w:p w:rsidR="00431F36" w:rsidRPr="00431F36" w:rsidRDefault="00431F36" w:rsidP="00431F36">
            <w:pPr>
              <w:jc w:val="center"/>
              <w:rPr>
                <w:color w:val="000000" w:themeColor="text1"/>
              </w:rPr>
            </w:pPr>
            <w:r w:rsidRPr="00431F36">
              <w:rPr>
                <w:color w:val="000000" w:themeColor="text1"/>
                <w:sz w:val="22"/>
                <w:szCs w:val="22"/>
              </w:rPr>
              <w:t>4.</w:t>
            </w:r>
          </w:p>
        </w:tc>
        <w:tc>
          <w:tcPr>
            <w:tcW w:w="9072" w:type="dxa"/>
            <w:shd w:val="clear" w:color="auto" w:fill="auto"/>
            <w:vAlign w:val="center"/>
          </w:tcPr>
          <w:p w:rsidR="00431F36" w:rsidRPr="00431F36" w:rsidRDefault="00431F36" w:rsidP="00431F36">
            <w:pPr>
              <w:rPr>
                <w:color w:val="000000" w:themeColor="text1"/>
                <w:sz w:val="22"/>
                <w:szCs w:val="22"/>
              </w:rPr>
            </w:pPr>
            <w:r w:rsidRPr="00431F36">
              <w:rPr>
                <w:color w:val="000000" w:themeColor="text1"/>
                <w:sz w:val="22"/>
                <w:szCs w:val="22"/>
              </w:rPr>
              <w:t>Том 4. Приложение к материалам по обоснованию. Перечень земельных участков, предлагаемых к переводу из одной категории в другую</w:t>
            </w:r>
          </w:p>
        </w:tc>
      </w:tr>
      <w:tr w:rsidR="00431F36" w:rsidRPr="00431F36" w:rsidTr="00656DB3">
        <w:trPr>
          <w:trHeight w:val="52"/>
          <w:jc w:val="center"/>
        </w:trPr>
        <w:tc>
          <w:tcPr>
            <w:tcW w:w="9719" w:type="dxa"/>
            <w:gridSpan w:val="2"/>
            <w:shd w:val="clear" w:color="auto" w:fill="auto"/>
            <w:vAlign w:val="center"/>
          </w:tcPr>
          <w:p w:rsidR="00431F36" w:rsidRPr="00431F36" w:rsidRDefault="00431F36" w:rsidP="00431F36">
            <w:pPr>
              <w:widowControl w:val="0"/>
              <w:jc w:val="center"/>
              <w:rPr>
                <w:color w:val="000000" w:themeColor="text1"/>
              </w:rPr>
            </w:pPr>
            <w:r w:rsidRPr="00431F36">
              <w:rPr>
                <w:i/>
                <w:color w:val="000000" w:themeColor="text1"/>
                <w:sz w:val="22"/>
                <w:szCs w:val="22"/>
              </w:rPr>
              <w:t>Положение о территориальном планировании</w:t>
            </w:r>
          </w:p>
        </w:tc>
      </w:tr>
      <w:tr w:rsidR="00431F36" w:rsidRPr="00431F36" w:rsidTr="00656DB3">
        <w:trPr>
          <w:trHeight w:val="415"/>
          <w:jc w:val="center"/>
        </w:trPr>
        <w:tc>
          <w:tcPr>
            <w:tcW w:w="647" w:type="dxa"/>
            <w:shd w:val="clear" w:color="auto" w:fill="auto"/>
            <w:vAlign w:val="center"/>
          </w:tcPr>
          <w:p w:rsidR="00431F36" w:rsidRPr="00431F36" w:rsidRDefault="00431F36" w:rsidP="00431F36">
            <w:pPr>
              <w:snapToGrid w:val="0"/>
              <w:jc w:val="center"/>
              <w:rPr>
                <w:color w:val="000000" w:themeColor="text1"/>
              </w:rPr>
            </w:pPr>
            <w:r w:rsidRPr="00431F36">
              <w:rPr>
                <w:color w:val="000000" w:themeColor="text1"/>
                <w:sz w:val="22"/>
                <w:szCs w:val="22"/>
              </w:rPr>
              <w:t>5.</w:t>
            </w:r>
          </w:p>
        </w:tc>
        <w:tc>
          <w:tcPr>
            <w:tcW w:w="9072" w:type="dxa"/>
            <w:shd w:val="clear" w:color="auto" w:fill="auto"/>
            <w:vAlign w:val="center"/>
          </w:tcPr>
          <w:p w:rsidR="00431F36" w:rsidRPr="00431F36" w:rsidRDefault="00431F36" w:rsidP="00431F36">
            <w:pPr>
              <w:rPr>
                <w:color w:val="000000" w:themeColor="text1"/>
                <w:sz w:val="22"/>
                <w:szCs w:val="22"/>
              </w:rPr>
            </w:pPr>
            <w:r w:rsidRPr="00431F36">
              <w:rPr>
                <w:color w:val="000000" w:themeColor="text1"/>
                <w:sz w:val="22"/>
                <w:szCs w:val="22"/>
              </w:rPr>
              <w:t>Положение о территориальном планировании</w:t>
            </w:r>
          </w:p>
        </w:tc>
      </w:tr>
      <w:tr w:rsidR="00431F36" w:rsidRPr="00431F36" w:rsidTr="00656DB3">
        <w:trPr>
          <w:jc w:val="center"/>
        </w:trPr>
        <w:tc>
          <w:tcPr>
            <w:tcW w:w="9719" w:type="dxa"/>
            <w:gridSpan w:val="2"/>
            <w:shd w:val="clear" w:color="auto" w:fill="auto"/>
          </w:tcPr>
          <w:p w:rsidR="00431F36" w:rsidRPr="00431F36" w:rsidRDefault="00431F36" w:rsidP="00431F36">
            <w:pPr>
              <w:jc w:val="center"/>
              <w:rPr>
                <w:color w:val="000000" w:themeColor="text1"/>
                <w:sz w:val="22"/>
                <w:szCs w:val="22"/>
              </w:rPr>
            </w:pPr>
            <w:r w:rsidRPr="00431F36">
              <w:rPr>
                <w:b/>
                <w:color w:val="000000" w:themeColor="text1"/>
                <w:sz w:val="22"/>
                <w:szCs w:val="22"/>
              </w:rPr>
              <w:t>Картографические материалы</w:t>
            </w:r>
          </w:p>
        </w:tc>
      </w:tr>
      <w:tr w:rsidR="00431F36" w:rsidRPr="00431F36" w:rsidTr="00656DB3">
        <w:trPr>
          <w:jc w:val="center"/>
        </w:trPr>
        <w:tc>
          <w:tcPr>
            <w:tcW w:w="9719" w:type="dxa"/>
            <w:gridSpan w:val="2"/>
            <w:shd w:val="clear" w:color="auto" w:fill="auto"/>
          </w:tcPr>
          <w:p w:rsidR="00431F36" w:rsidRPr="00431F36" w:rsidRDefault="00431F36" w:rsidP="00431F36">
            <w:pPr>
              <w:jc w:val="center"/>
              <w:rPr>
                <w:color w:val="000000" w:themeColor="text1"/>
                <w:sz w:val="22"/>
                <w:szCs w:val="22"/>
              </w:rPr>
            </w:pPr>
            <w:r w:rsidRPr="00431F36">
              <w:rPr>
                <w:i/>
                <w:color w:val="000000" w:themeColor="text1"/>
                <w:sz w:val="22"/>
                <w:szCs w:val="22"/>
              </w:rPr>
              <w:t>Положения по территориальному планированию</w:t>
            </w:r>
          </w:p>
        </w:tc>
      </w:tr>
      <w:tr w:rsidR="00431F36" w:rsidRPr="00431F36" w:rsidTr="00656DB3">
        <w:trPr>
          <w:jc w:val="center"/>
        </w:trPr>
        <w:tc>
          <w:tcPr>
            <w:tcW w:w="647" w:type="dxa"/>
            <w:shd w:val="clear" w:color="auto" w:fill="auto"/>
            <w:vAlign w:val="center"/>
          </w:tcPr>
          <w:p w:rsidR="00431F36" w:rsidRPr="00431F36" w:rsidRDefault="00431F36" w:rsidP="00431F36">
            <w:pPr>
              <w:jc w:val="center"/>
              <w:rPr>
                <w:color w:val="000000" w:themeColor="text1"/>
              </w:rPr>
            </w:pPr>
            <w:r w:rsidRPr="00431F36">
              <w:rPr>
                <w:color w:val="000000" w:themeColor="text1"/>
                <w:sz w:val="22"/>
                <w:szCs w:val="22"/>
              </w:rPr>
              <w:t>1.</w:t>
            </w:r>
          </w:p>
        </w:tc>
        <w:tc>
          <w:tcPr>
            <w:tcW w:w="9072" w:type="dxa"/>
            <w:shd w:val="clear" w:color="auto" w:fill="auto"/>
            <w:vAlign w:val="center"/>
          </w:tcPr>
          <w:p w:rsidR="00431F36" w:rsidRPr="00431F36" w:rsidRDefault="00431F36" w:rsidP="000F71B2">
            <w:pPr>
              <w:rPr>
                <w:color w:val="000000" w:themeColor="text1"/>
                <w:sz w:val="22"/>
                <w:szCs w:val="22"/>
              </w:rPr>
            </w:pPr>
            <w:r w:rsidRPr="00431F36">
              <w:rPr>
                <w:color w:val="000000" w:themeColor="text1"/>
                <w:sz w:val="22"/>
                <w:szCs w:val="22"/>
              </w:rPr>
              <w:t>Карта границ населенных пунктов (в том числе границ образуемых населенных пунктов), входя</w:t>
            </w:r>
            <w:r w:rsidR="000F71B2">
              <w:rPr>
                <w:color w:val="000000" w:themeColor="text1"/>
                <w:sz w:val="22"/>
                <w:szCs w:val="22"/>
              </w:rPr>
              <w:t>щих в состав городского округа «</w:t>
            </w:r>
            <w:r w:rsidRPr="00431F36">
              <w:rPr>
                <w:color w:val="000000" w:themeColor="text1"/>
                <w:sz w:val="22"/>
                <w:szCs w:val="22"/>
              </w:rPr>
              <w:t>Город Калуга</w:t>
            </w:r>
            <w:r w:rsidR="000F71B2">
              <w:rPr>
                <w:color w:val="000000" w:themeColor="text1"/>
                <w:sz w:val="22"/>
                <w:szCs w:val="22"/>
              </w:rPr>
              <w:t>»</w:t>
            </w:r>
          </w:p>
        </w:tc>
      </w:tr>
      <w:tr w:rsidR="00431F36" w:rsidRPr="00431F36" w:rsidTr="00656DB3">
        <w:trPr>
          <w:trHeight w:val="439"/>
          <w:jc w:val="center"/>
        </w:trPr>
        <w:tc>
          <w:tcPr>
            <w:tcW w:w="647" w:type="dxa"/>
            <w:shd w:val="clear" w:color="auto" w:fill="auto"/>
            <w:vAlign w:val="center"/>
          </w:tcPr>
          <w:p w:rsidR="00431F36" w:rsidRPr="00431F36" w:rsidRDefault="00431F36" w:rsidP="00431F36">
            <w:pPr>
              <w:jc w:val="center"/>
              <w:rPr>
                <w:color w:val="000000" w:themeColor="text1"/>
              </w:rPr>
            </w:pPr>
            <w:r w:rsidRPr="00431F36">
              <w:rPr>
                <w:color w:val="000000" w:themeColor="text1"/>
                <w:sz w:val="22"/>
                <w:szCs w:val="22"/>
              </w:rPr>
              <w:t>2.</w:t>
            </w:r>
          </w:p>
        </w:tc>
        <w:tc>
          <w:tcPr>
            <w:tcW w:w="9072" w:type="dxa"/>
            <w:shd w:val="clear" w:color="auto" w:fill="auto"/>
            <w:vAlign w:val="center"/>
          </w:tcPr>
          <w:p w:rsidR="00431F36" w:rsidRPr="00431F36" w:rsidRDefault="00431F36" w:rsidP="000F71B2">
            <w:pPr>
              <w:rPr>
                <w:color w:val="000000" w:themeColor="text1"/>
                <w:sz w:val="22"/>
                <w:szCs w:val="22"/>
              </w:rPr>
            </w:pPr>
            <w:r w:rsidRPr="00431F36">
              <w:rPr>
                <w:color w:val="000000" w:themeColor="text1"/>
                <w:sz w:val="22"/>
                <w:szCs w:val="22"/>
              </w:rPr>
              <w:t xml:space="preserve">Карта функциональных зон городского округа </w:t>
            </w:r>
            <w:r w:rsidR="000F71B2">
              <w:rPr>
                <w:color w:val="000000" w:themeColor="text1"/>
                <w:sz w:val="22"/>
                <w:szCs w:val="22"/>
              </w:rPr>
              <w:t>«</w:t>
            </w:r>
            <w:r w:rsidRPr="00431F36">
              <w:rPr>
                <w:color w:val="000000" w:themeColor="text1"/>
                <w:sz w:val="22"/>
                <w:szCs w:val="22"/>
              </w:rPr>
              <w:t>Город Калуга</w:t>
            </w:r>
            <w:r w:rsidR="000F71B2">
              <w:rPr>
                <w:color w:val="000000" w:themeColor="text1"/>
                <w:sz w:val="22"/>
                <w:szCs w:val="22"/>
              </w:rPr>
              <w:t>»</w:t>
            </w:r>
          </w:p>
        </w:tc>
      </w:tr>
      <w:tr w:rsidR="00431F36" w:rsidRPr="00431F36" w:rsidTr="00656DB3">
        <w:trPr>
          <w:jc w:val="center"/>
        </w:trPr>
        <w:tc>
          <w:tcPr>
            <w:tcW w:w="647" w:type="dxa"/>
            <w:shd w:val="clear" w:color="auto" w:fill="auto"/>
            <w:vAlign w:val="center"/>
          </w:tcPr>
          <w:p w:rsidR="00431F36" w:rsidRPr="00431F36" w:rsidRDefault="00431F36" w:rsidP="00431F36">
            <w:pPr>
              <w:jc w:val="center"/>
              <w:rPr>
                <w:color w:val="000000" w:themeColor="text1"/>
              </w:rPr>
            </w:pPr>
            <w:r w:rsidRPr="00431F36">
              <w:rPr>
                <w:color w:val="000000" w:themeColor="text1"/>
                <w:sz w:val="22"/>
                <w:szCs w:val="22"/>
              </w:rPr>
              <w:t>3.</w:t>
            </w:r>
          </w:p>
        </w:tc>
        <w:tc>
          <w:tcPr>
            <w:tcW w:w="9072" w:type="dxa"/>
            <w:shd w:val="clear" w:color="auto" w:fill="auto"/>
            <w:vAlign w:val="center"/>
          </w:tcPr>
          <w:p w:rsidR="00431F36" w:rsidRPr="00431F36" w:rsidRDefault="00431F36" w:rsidP="00431F36">
            <w:pPr>
              <w:rPr>
                <w:color w:val="000000" w:themeColor="text1"/>
                <w:sz w:val="22"/>
                <w:szCs w:val="22"/>
              </w:rPr>
            </w:pPr>
            <w:r w:rsidRPr="00431F36">
              <w:rPr>
                <w:color w:val="000000" w:themeColor="text1"/>
                <w:sz w:val="22"/>
                <w:szCs w:val="22"/>
              </w:rPr>
              <w:t>Карта планируемого размещения объектов местного значения городского округа «Город Калуга», в области физической культуры и массового спорта, образования, здравоохранения, обработки, утилизации, обезвреживания, размещения твердых коммунальных отходов и в иных областях в связи с решением вопросов местного значения городского округа</w:t>
            </w:r>
          </w:p>
        </w:tc>
      </w:tr>
      <w:tr w:rsidR="00431F36" w:rsidRPr="00431F36" w:rsidTr="00656DB3">
        <w:trPr>
          <w:jc w:val="center"/>
        </w:trPr>
        <w:tc>
          <w:tcPr>
            <w:tcW w:w="647" w:type="dxa"/>
            <w:shd w:val="clear" w:color="auto" w:fill="auto"/>
            <w:vAlign w:val="center"/>
          </w:tcPr>
          <w:p w:rsidR="00431F36" w:rsidRPr="00431F36" w:rsidRDefault="00431F36" w:rsidP="00431F36">
            <w:pPr>
              <w:jc w:val="center"/>
              <w:rPr>
                <w:color w:val="000000" w:themeColor="text1"/>
              </w:rPr>
            </w:pPr>
            <w:r w:rsidRPr="00431F36">
              <w:rPr>
                <w:color w:val="000000" w:themeColor="text1"/>
                <w:sz w:val="22"/>
                <w:szCs w:val="22"/>
              </w:rPr>
              <w:t>4.</w:t>
            </w:r>
          </w:p>
        </w:tc>
        <w:tc>
          <w:tcPr>
            <w:tcW w:w="9072" w:type="dxa"/>
            <w:shd w:val="clear" w:color="auto" w:fill="auto"/>
            <w:vAlign w:val="center"/>
          </w:tcPr>
          <w:p w:rsidR="00431F36" w:rsidRPr="00431F36" w:rsidRDefault="00431F36" w:rsidP="00431F36">
            <w:pPr>
              <w:rPr>
                <w:color w:val="000000" w:themeColor="text1"/>
                <w:sz w:val="22"/>
                <w:szCs w:val="22"/>
              </w:rPr>
            </w:pPr>
            <w:r w:rsidRPr="00431F36">
              <w:rPr>
                <w:color w:val="000000" w:themeColor="text1"/>
                <w:sz w:val="22"/>
                <w:szCs w:val="22"/>
              </w:rPr>
              <w:t>Карта планируемого размещения объектов местного значения городского округа «Город Калуга», в области автомобильных дорог местного значениями</w:t>
            </w:r>
          </w:p>
        </w:tc>
      </w:tr>
      <w:tr w:rsidR="00431F36" w:rsidRPr="00431F36" w:rsidTr="00656DB3">
        <w:trPr>
          <w:jc w:val="center"/>
        </w:trPr>
        <w:tc>
          <w:tcPr>
            <w:tcW w:w="647" w:type="dxa"/>
            <w:shd w:val="clear" w:color="auto" w:fill="auto"/>
            <w:vAlign w:val="center"/>
          </w:tcPr>
          <w:p w:rsidR="00431F36" w:rsidRPr="00431F36" w:rsidRDefault="00431F36" w:rsidP="00431F36">
            <w:pPr>
              <w:jc w:val="center"/>
              <w:rPr>
                <w:color w:val="000000" w:themeColor="text1"/>
              </w:rPr>
            </w:pPr>
            <w:r w:rsidRPr="00431F36">
              <w:rPr>
                <w:color w:val="000000" w:themeColor="text1"/>
                <w:sz w:val="22"/>
                <w:szCs w:val="22"/>
              </w:rPr>
              <w:t>5.</w:t>
            </w:r>
          </w:p>
        </w:tc>
        <w:tc>
          <w:tcPr>
            <w:tcW w:w="9072" w:type="dxa"/>
            <w:shd w:val="clear" w:color="auto" w:fill="auto"/>
            <w:vAlign w:val="center"/>
          </w:tcPr>
          <w:p w:rsidR="00431F36" w:rsidRPr="00431F36" w:rsidRDefault="00431F36" w:rsidP="00431F36">
            <w:pPr>
              <w:rPr>
                <w:color w:val="000000" w:themeColor="text1"/>
                <w:sz w:val="22"/>
                <w:szCs w:val="22"/>
              </w:rPr>
            </w:pPr>
            <w:r w:rsidRPr="00431F36">
              <w:rPr>
                <w:color w:val="000000" w:themeColor="text1"/>
                <w:sz w:val="22"/>
                <w:szCs w:val="22"/>
              </w:rPr>
              <w:t>Карта планируемого размещения объектов местного значения городского округа «Город Калуга», в области электро-, тепло-, газо- и водоснабжения населения, водоотведения</w:t>
            </w:r>
          </w:p>
        </w:tc>
      </w:tr>
      <w:tr w:rsidR="00431F36" w:rsidRPr="00431F36" w:rsidTr="00656DB3">
        <w:trPr>
          <w:trHeight w:val="185"/>
          <w:jc w:val="center"/>
        </w:trPr>
        <w:tc>
          <w:tcPr>
            <w:tcW w:w="9719" w:type="dxa"/>
            <w:gridSpan w:val="2"/>
            <w:shd w:val="clear" w:color="auto" w:fill="auto"/>
            <w:vAlign w:val="center"/>
          </w:tcPr>
          <w:p w:rsidR="00431F36" w:rsidRPr="00431F36" w:rsidRDefault="00431F36" w:rsidP="00431F36">
            <w:pPr>
              <w:widowControl w:val="0"/>
              <w:jc w:val="center"/>
              <w:rPr>
                <w:color w:val="000000" w:themeColor="text1"/>
              </w:rPr>
            </w:pPr>
            <w:r w:rsidRPr="00431F36">
              <w:rPr>
                <w:i/>
                <w:color w:val="000000" w:themeColor="text1"/>
                <w:sz w:val="22"/>
                <w:szCs w:val="22"/>
              </w:rPr>
              <w:t>Материалы по обоснованию</w:t>
            </w:r>
          </w:p>
        </w:tc>
      </w:tr>
      <w:tr w:rsidR="00431F36" w:rsidRPr="00431F36" w:rsidTr="002C16E8">
        <w:trPr>
          <w:trHeight w:val="506"/>
          <w:jc w:val="center"/>
        </w:trPr>
        <w:tc>
          <w:tcPr>
            <w:tcW w:w="647" w:type="dxa"/>
            <w:tcBorders>
              <w:bottom w:val="single" w:sz="4" w:space="0" w:color="auto"/>
            </w:tcBorders>
            <w:shd w:val="clear" w:color="auto" w:fill="auto"/>
            <w:vAlign w:val="center"/>
          </w:tcPr>
          <w:p w:rsidR="00431F36" w:rsidRPr="00431F36" w:rsidRDefault="00431F36" w:rsidP="00431F36">
            <w:pPr>
              <w:jc w:val="center"/>
              <w:rPr>
                <w:color w:val="000000" w:themeColor="text1"/>
              </w:rPr>
            </w:pPr>
            <w:r w:rsidRPr="00431F36">
              <w:rPr>
                <w:color w:val="000000" w:themeColor="text1"/>
                <w:sz w:val="22"/>
                <w:szCs w:val="22"/>
              </w:rPr>
              <w:t>6.</w:t>
            </w:r>
          </w:p>
        </w:tc>
        <w:tc>
          <w:tcPr>
            <w:tcW w:w="9072" w:type="dxa"/>
            <w:tcBorders>
              <w:bottom w:val="single" w:sz="4" w:space="0" w:color="auto"/>
            </w:tcBorders>
            <w:shd w:val="clear" w:color="auto" w:fill="auto"/>
            <w:vAlign w:val="center"/>
          </w:tcPr>
          <w:p w:rsidR="00431F36" w:rsidRPr="00431F36" w:rsidRDefault="00431F36" w:rsidP="00431F36">
            <w:pPr>
              <w:rPr>
                <w:color w:val="000000" w:themeColor="text1"/>
                <w:sz w:val="22"/>
                <w:szCs w:val="22"/>
              </w:rPr>
            </w:pPr>
            <w:r w:rsidRPr="00431F36">
              <w:rPr>
                <w:color w:val="000000" w:themeColor="text1"/>
                <w:sz w:val="22"/>
                <w:szCs w:val="22"/>
              </w:rPr>
              <w:t>Карта границ зон с особыми условиями использования территории городского округа «Город Калуга»</w:t>
            </w:r>
          </w:p>
        </w:tc>
      </w:tr>
      <w:tr w:rsidR="00431F36" w:rsidRPr="00431F36" w:rsidTr="002C16E8">
        <w:trPr>
          <w:trHeight w:val="506"/>
          <w:jc w:val="center"/>
        </w:trPr>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rsidR="00431F36" w:rsidRPr="00431F36" w:rsidRDefault="00431F36" w:rsidP="00431F36">
            <w:pPr>
              <w:jc w:val="center"/>
              <w:rPr>
                <w:color w:val="000000" w:themeColor="text1"/>
              </w:rPr>
            </w:pPr>
            <w:r w:rsidRPr="00431F36">
              <w:rPr>
                <w:color w:val="000000" w:themeColor="text1"/>
                <w:sz w:val="22"/>
                <w:szCs w:val="22"/>
              </w:rPr>
              <w:t>7.</w:t>
            </w: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431F36" w:rsidRPr="00431F36" w:rsidRDefault="00431F36" w:rsidP="000F71B2">
            <w:pPr>
              <w:rPr>
                <w:color w:val="000000" w:themeColor="text1"/>
                <w:sz w:val="22"/>
                <w:szCs w:val="22"/>
              </w:rPr>
            </w:pPr>
            <w:r w:rsidRPr="00431F36">
              <w:rPr>
                <w:color w:val="000000" w:themeColor="text1"/>
                <w:sz w:val="22"/>
                <w:szCs w:val="22"/>
              </w:rPr>
              <w:t xml:space="preserve">Карта границ территорий объектов культурного наследия и зон охраны объектов культурного наследия городского округа </w:t>
            </w:r>
            <w:r w:rsidR="000F71B2">
              <w:rPr>
                <w:color w:val="000000" w:themeColor="text1"/>
                <w:sz w:val="22"/>
                <w:szCs w:val="22"/>
              </w:rPr>
              <w:t>«</w:t>
            </w:r>
            <w:r w:rsidRPr="00431F36">
              <w:rPr>
                <w:color w:val="000000" w:themeColor="text1"/>
                <w:sz w:val="22"/>
                <w:szCs w:val="22"/>
              </w:rPr>
              <w:t>Город Калуга</w:t>
            </w:r>
            <w:r w:rsidR="000F71B2">
              <w:rPr>
                <w:color w:val="000000" w:themeColor="text1"/>
                <w:sz w:val="22"/>
                <w:szCs w:val="22"/>
              </w:rPr>
              <w:t>»</w:t>
            </w:r>
          </w:p>
        </w:tc>
      </w:tr>
      <w:tr w:rsidR="00431F36" w:rsidRPr="00431F36" w:rsidTr="002C16E8">
        <w:trPr>
          <w:trHeight w:val="506"/>
          <w:jc w:val="center"/>
        </w:trPr>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rsidR="00431F36" w:rsidRPr="00431F36" w:rsidRDefault="00431F36" w:rsidP="00431F36">
            <w:pPr>
              <w:jc w:val="center"/>
              <w:rPr>
                <w:color w:val="000000" w:themeColor="text1"/>
              </w:rPr>
            </w:pPr>
            <w:r w:rsidRPr="00431F36">
              <w:rPr>
                <w:color w:val="000000" w:themeColor="text1"/>
                <w:sz w:val="22"/>
                <w:szCs w:val="22"/>
              </w:rPr>
              <w:t>8.</w:t>
            </w: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431F36" w:rsidRPr="00431F36" w:rsidRDefault="00431F36" w:rsidP="00431F36">
            <w:pPr>
              <w:rPr>
                <w:color w:val="000000" w:themeColor="text1"/>
                <w:sz w:val="22"/>
                <w:szCs w:val="22"/>
              </w:rPr>
            </w:pPr>
            <w:r w:rsidRPr="00431F36">
              <w:rPr>
                <w:color w:val="000000" w:themeColor="text1"/>
                <w:sz w:val="22"/>
                <w:szCs w:val="22"/>
              </w:rPr>
              <w:t>Карта территорий, подверженных риску возникновения чрезвычайных ситуаций природного и техногенного характера городского округа «Город Калуга»</w:t>
            </w:r>
          </w:p>
        </w:tc>
      </w:tr>
    </w:tbl>
    <w:p w:rsidR="00656170" w:rsidRDefault="00656170" w:rsidP="002A292B">
      <w:pPr>
        <w:jc w:val="center"/>
        <w:rPr>
          <w:b/>
          <w:color w:val="FF0000"/>
        </w:rPr>
      </w:pPr>
    </w:p>
    <w:p w:rsidR="00656170" w:rsidRDefault="00656170" w:rsidP="002A292B">
      <w:pPr>
        <w:jc w:val="center"/>
        <w:rPr>
          <w:b/>
          <w:color w:val="FF0000"/>
        </w:rPr>
      </w:pPr>
    </w:p>
    <w:p w:rsidR="00656170" w:rsidRDefault="00656170" w:rsidP="002A292B">
      <w:pPr>
        <w:jc w:val="center"/>
        <w:rPr>
          <w:b/>
          <w:color w:val="FF0000"/>
        </w:rPr>
      </w:pPr>
    </w:p>
    <w:p w:rsidR="00656170" w:rsidRDefault="00656170" w:rsidP="002A292B">
      <w:pPr>
        <w:jc w:val="center"/>
        <w:rPr>
          <w:b/>
          <w:color w:val="FF0000"/>
        </w:rPr>
      </w:pPr>
    </w:p>
    <w:p w:rsidR="00656170" w:rsidRDefault="00656170" w:rsidP="002A292B">
      <w:pPr>
        <w:jc w:val="center"/>
        <w:rPr>
          <w:b/>
          <w:color w:val="FF0000"/>
        </w:rPr>
      </w:pPr>
    </w:p>
    <w:p w:rsidR="00656170" w:rsidRDefault="00656170" w:rsidP="002A292B">
      <w:pPr>
        <w:jc w:val="center"/>
        <w:rPr>
          <w:b/>
          <w:color w:val="FF0000"/>
        </w:rPr>
      </w:pPr>
    </w:p>
    <w:p w:rsidR="00656170" w:rsidRDefault="00656170" w:rsidP="002A292B">
      <w:pPr>
        <w:jc w:val="center"/>
        <w:rPr>
          <w:b/>
          <w:color w:val="FF0000"/>
        </w:rPr>
      </w:pPr>
    </w:p>
    <w:p w:rsidR="00656170" w:rsidRDefault="00656170" w:rsidP="002A292B">
      <w:pPr>
        <w:jc w:val="center"/>
        <w:rPr>
          <w:b/>
          <w:color w:val="FF0000"/>
        </w:rPr>
      </w:pPr>
    </w:p>
    <w:p w:rsidR="00656170" w:rsidRDefault="00656170" w:rsidP="002A292B">
      <w:pPr>
        <w:jc w:val="center"/>
        <w:rPr>
          <w:b/>
          <w:color w:val="FF0000"/>
        </w:rPr>
      </w:pPr>
    </w:p>
    <w:p w:rsidR="00656170" w:rsidRDefault="00656170" w:rsidP="002A292B">
      <w:pPr>
        <w:jc w:val="center"/>
        <w:rPr>
          <w:b/>
          <w:color w:val="FF0000"/>
        </w:rPr>
      </w:pPr>
    </w:p>
    <w:p w:rsidR="00656170" w:rsidRDefault="00656170" w:rsidP="002A292B">
      <w:pPr>
        <w:jc w:val="center"/>
        <w:rPr>
          <w:b/>
          <w:color w:val="FF0000"/>
        </w:rPr>
      </w:pPr>
    </w:p>
    <w:p w:rsidR="00656170" w:rsidRDefault="00656170" w:rsidP="002A292B">
      <w:pPr>
        <w:jc w:val="center"/>
        <w:rPr>
          <w:b/>
          <w:color w:val="FF0000"/>
        </w:rPr>
      </w:pPr>
    </w:p>
    <w:p w:rsidR="00656170" w:rsidRDefault="00656170" w:rsidP="00431F36">
      <w:pPr>
        <w:rPr>
          <w:b/>
          <w:color w:val="FF0000"/>
        </w:rPr>
      </w:pPr>
    </w:p>
    <w:p w:rsidR="00656170" w:rsidRPr="002C16E8" w:rsidRDefault="00431F36" w:rsidP="00656170">
      <w:pPr>
        <w:pStyle w:val="1"/>
        <w:numPr>
          <w:ilvl w:val="0"/>
          <w:numId w:val="0"/>
        </w:numPr>
        <w:spacing w:before="120" w:after="100"/>
        <w:ind w:left="714"/>
        <w:rPr>
          <w:rFonts w:ascii="Times New Roman" w:hAnsi="Times New Roman"/>
          <w:color w:val="000000" w:themeColor="text1"/>
        </w:rPr>
      </w:pPr>
      <w:bookmarkStart w:id="0" w:name="_Toc109397532"/>
      <w:r w:rsidRPr="002C16E8">
        <w:rPr>
          <w:rFonts w:ascii="Times New Roman" w:hAnsi="Times New Roman"/>
          <w:color w:val="000000" w:themeColor="text1"/>
        </w:rPr>
        <w:lastRenderedPageBreak/>
        <w:t>ВВ</w:t>
      </w:r>
      <w:r w:rsidR="00656170" w:rsidRPr="002C16E8">
        <w:rPr>
          <w:rFonts w:ascii="Times New Roman" w:hAnsi="Times New Roman"/>
          <w:color w:val="000000" w:themeColor="text1"/>
        </w:rPr>
        <w:t>ДЕНИЕ</w:t>
      </w:r>
      <w:bookmarkEnd w:id="0"/>
    </w:p>
    <w:p w:rsidR="002C16E8" w:rsidRPr="0073102D" w:rsidRDefault="002C16E8" w:rsidP="002C16E8">
      <w:pPr>
        <w:pStyle w:val="1e"/>
        <w:spacing w:before="0" w:after="0"/>
        <w:ind w:firstLine="709"/>
        <w:rPr>
          <w:color w:val="000000" w:themeColor="text1"/>
        </w:rPr>
      </w:pPr>
      <w:r w:rsidRPr="0073102D">
        <w:rPr>
          <w:color w:val="000000" w:themeColor="text1"/>
        </w:rPr>
        <w:t xml:space="preserve">Генеральный план городского округа «Город Калуга» был утвержден решением Городской Думы городского округа </w:t>
      </w:r>
      <w:r>
        <w:rPr>
          <w:color w:val="000000" w:themeColor="text1"/>
        </w:rPr>
        <w:t>«</w:t>
      </w:r>
      <w:r w:rsidRPr="0073102D">
        <w:rPr>
          <w:color w:val="000000" w:themeColor="text1"/>
        </w:rPr>
        <w:t>Город Калуга</w:t>
      </w:r>
      <w:r>
        <w:rPr>
          <w:color w:val="000000" w:themeColor="text1"/>
        </w:rPr>
        <w:t>»</w:t>
      </w:r>
      <w:r w:rsidRPr="0073102D">
        <w:rPr>
          <w:color w:val="000000" w:themeColor="text1"/>
        </w:rPr>
        <w:t xml:space="preserve"> от 26.04.2017 № 64 </w:t>
      </w:r>
      <w:r>
        <w:rPr>
          <w:color w:val="000000" w:themeColor="text1"/>
        </w:rPr>
        <w:t>«</w:t>
      </w:r>
      <w:r w:rsidRPr="0073102D">
        <w:rPr>
          <w:color w:val="000000" w:themeColor="text1"/>
        </w:rPr>
        <w:t xml:space="preserve">Об утверждении Генерального плана городского округа </w:t>
      </w:r>
      <w:r>
        <w:rPr>
          <w:color w:val="000000" w:themeColor="text1"/>
        </w:rPr>
        <w:t>«</w:t>
      </w:r>
      <w:r w:rsidRPr="0073102D">
        <w:rPr>
          <w:color w:val="000000" w:themeColor="text1"/>
        </w:rPr>
        <w:t>Город Калуга</w:t>
      </w:r>
      <w:r>
        <w:rPr>
          <w:color w:val="000000" w:themeColor="text1"/>
        </w:rPr>
        <w:t>»</w:t>
      </w:r>
      <w:r w:rsidRPr="0073102D">
        <w:rPr>
          <w:color w:val="000000" w:themeColor="text1"/>
        </w:rPr>
        <w:t>.</w:t>
      </w:r>
    </w:p>
    <w:p w:rsidR="00EB2FC6" w:rsidRPr="006D0C52" w:rsidRDefault="00EB2FC6" w:rsidP="00EB2FC6">
      <w:pPr>
        <w:pStyle w:val="1e"/>
        <w:spacing w:before="0" w:after="0"/>
        <w:ind w:firstLine="709"/>
        <w:rPr>
          <w:bCs/>
          <w:color w:val="000000" w:themeColor="text1"/>
        </w:rPr>
      </w:pPr>
      <w:r>
        <w:rPr>
          <w:bCs/>
          <w:color w:val="000000" w:themeColor="text1"/>
        </w:rPr>
        <w:t>Проект в</w:t>
      </w:r>
      <w:r w:rsidRPr="0073102D">
        <w:rPr>
          <w:bCs/>
          <w:color w:val="000000" w:themeColor="text1"/>
        </w:rPr>
        <w:t>несения изменений в Генеральный план городского округа</w:t>
      </w:r>
      <w:r w:rsidRPr="006D0C52">
        <w:rPr>
          <w:bCs/>
          <w:color w:val="000000" w:themeColor="text1"/>
        </w:rPr>
        <w:t xml:space="preserve"> «Город </w:t>
      </w:r>
      <w:r w:rsidRPr="0073102D">
        <w:rPr>
          <w:bCs/>
          <w:color w:val="000000" w:themeColor="text1"/>
        </w:rPr>
        <w:t>Калуга</w:t>
      </w:r>
      <w:r w:rsidRPr="006D0C52">
        <w:rPr>
          <w:bCs/>
          <w:color w:val="000000" w:themeColor="text1"/>
        </w:rPr>
        <w:t xml:space="preserve">» разработан производственным кооперативом «ГЕО», г. Калуга, в соответствии с Муниципальным контрактом № М3-2022-068041 от </w:t>
      </w:r>
      <w:r>
        <w:rPr>
          <w:bCs/>
          <w:color w:val="000000" w:themeColor="text1"/>
        </w:rPr>
        <w:t>29</w:t>
      </w:r>
      <w:r w:rsidRPr="006D0C52">
        <w:rPr>
          <w:bCs/>
          <w:color w:val="000000" w:themeColor="text1"/>
        </w:rPr>
        <w:t>.</w:t>
      </w:r>
      <w:r>
        <w:rPr>
          <w:bCs/>
          <w:color w:val="000000" w:themeColor="text1"/>
        </w:rPr>
        <w:t>07</w:t>
      </w:r>
      <w:r w:rsidRPr="006D0C52">
        <w:rPr>
          <w:bCs/>
          <w:color w:val="000000" w:themeColor="text1"/>
        </w:rPr>
        <w:t>.202</w:t>
      </w:r>
      <w:r w:rsidRPr="00780B43">
        <w:rPr>
          <w:bCs/>
          <w:color w:val="000000" w:themeColor="text1"/>
        </w:rPr>
        <w:t>2</w:t>
      </w:r>
      <w:r w:rsidRPr="006D0C52">
        <w:rPr>
          <w:bCs/>
          <w:color w:val="000000" w:themeColor="text1"/>
        </w:rPr>
        <w:t> г.</w:t>
      </w:r>
    </w:p>
    <w:p w:rsidR="002C16E8" w:rsidRPr="0073102D" w:rsidRDefault="002C16E8" w:rsidP="002C16E8">
      <w:pPr>
        <w:pStyle w:val="1e"/>
        <w:spacing w:before="0" w:after="0"/>
        <w:ind w:firstLine="709"/>
        <w:rPr>
          <w:bCs/>
          <w:color w:val="000000" w:themeColor="text1"/>
          <w:lang w:val="x-none"/>
        </w:rPr>
      </w:pPr>
      <w:r w:rsidRPr="0073102D">
        <w:rPr>
          <w:bCs/>
          <w:color w:val="000000" w:themeColor="text1"/>
          <w:lang w:val="x-none"/>
        </w:rPr>
        <w:t xml:space="preserve">Необходимость разработки </w:t>
      </w:r>
      <w:r w:rsidRPr="0073102D">
        <w:rPr>
          <w:bCs/>
          <w:color w:val="000000" w:themeColor="text1"/>
        </w:rPr>
        <w:t>внесений изменений</w:t>
      </w:r>
      <w:r w:rsidRPr="0073102D">
        <w:rPr>
          <w:bCs/>
          <w:color w:val="000000" w:themeColor="text1"/>
          <w:lang w:val="x-none"/>
        </w:rPr>
        <w:t xml:space="preserve"> </w:t>
      </w:r>
      <w:r w:rsidRPr="0073102D">
        <w:rPr>
          <w:bCs/>
          <w:color w:val="000000" w:themeColor="text1"/>
        </w:rPr>
        <w:t xml:space="preserve">в </w:t>
      </w:r>
      <w:r w:rsidRPr="0073102D">
        <w:rPr>
          <w:bCs/>
          <w:color w:val="000000" w:themeColor="text1"/>
          <w:lang w:val="x-none"/>
        </w:rPr>
        <w:t>Генеральный план была вызвана:</w:t>
      </w:r>
    </w:p>
    <w:p w:rsidR="002C16E8" w:rsidRPr="0073102D" w:rsidRDefault="002C16E8" w:rsidP="002C16E8">
      <w:pPr>
        <w:ind w:firstLine="709"/>
        <w:jc w:val="both"/>
        <w:rPr>
          <w:color w:val="000000" w:themeColor="text1"/>
        </w:rPr>
      </w:pPr>
      <w:r w:rsidRPr="0073102D">
        <w:rPr>
          <w:color w:val="000000" w:themeColor="text1"/>
        </w:rPr>
        <w:t xml:space="preserve">- размещением на территории городского </w:t>
      </w:r>
      <w:r w:rsidR="000F71B2">
        <w:rPr>
          <w:color w:val="000000" w:themeColor="text1"/>
        </w:rPr>
        <w:t>округа</w:t>
      </w:r>
      <w:r w:rsidRPr="0073102D">
        <w:rPr>
          <w:color w:val="000000" w:themeColor="text1"/>
        </w:rPr>
        <w:t xml:space="preserve"> объекта УФСИН;</w:t>
      </w:r>
    </w:p>
    <w:p w:rsidR="002C16E8" w:rsidRPr="0073102D" w:rsidRDefault="002C16E8" w:rsidP="002C16E8">
      <w:pPr>
        <w:ind w:firstLine="709"/>
        <w:jc w:val="both"/>
        <w:rPr>
          <w:color w:val="000000" w:themeColor="text1"/>
        </w:rPr>
      </w:pPr>
      <w:r w:rsidRPr="0073102D">
        <w:rPr>
          <w:color w:val="000000" w:themeColor="text1"/>
        </w:rPr>
        <w:t xml:space="preserve">- приведением </w:t>
      </w:r>
      <w:r w:rsidR="000F71B2">
        <w:rPr>
          <w:color w:val="000000" w:themeColor="text1"/>
        </w:rPr>
        <w:t>Г</w:t>
      </w:r>
      <w:r w:rsidRPr="0073102D">
        <w:rPr>
          <w:color w:val="000000" w:themeColor="text1"/>
        </w:rPr>
        <w:t>енерального плана в соответствие с Приказом Минэкономразвития РФ №10 от 09.01.2018 г.;</w:t>
      </w:r>
    </w:p>
    <w:p w:rsidR="002C16E8" w:rsidRDefault="002C16E8" w:rsidP="002C16E8">
      <w:pPr>
        <w:ind w:firstLine="709"/>
        <w:jc w:val="both"/>
        <w:rPr>
          <w:color w:val="000000" w:themeColor="text1"/>
        </w:rPr>
      </w:pPr>
      <w:r w:rsidRPr="0073102D">
        <w:rPr>
          <w:color w:val="000000" w:themeColor="text1"/>
        </w:rPr>
        <w:t xml:space="preserve">- приведением в соответствие Генерального плана с документами территориального планирования: Схемой территориального планирования РФ, Схемой территориального планирования Калужской области. </w:t>
      </w:r>
    </w:p>
    <w:p w:rsidR="002C16E8" w:rsidRPr="002C16E8" w:rsidRDefault="002C16E8" w:rsidP="002C16E8">
      <w:pPr>
        <w:ind w:firstLine="709"/>
        <w:jc w:val="both"/>
        <w:rPr>
          <w:color w:val="000000" w:themeColor="text1"/>
        </w:rPr>
      </w:pPr>
      <w:r w:rsidRPr="002C16E8">
        <w:rPr>
          <w:color w:val="000000" w:themeColor="text1"/>
        </w:rPr>
        <w:t xml:space="preserve">Раздел «Перечень и характеристика основных факторов риска возникновения чрезвычайных ситуаций природного и техногенного характера» входит в материалы по обоснованию проекта и состоит из текстовой и графической части. </w:t>
      </w:r>
    </w:p>
    <w:p w:rsidR="002C16E8" w:rsidRPr="002C16E8" w:rsidRDefault="002C16E8" w:rsidP="002C16E8">
      <w:pPr>
        <w:ind w:firstLine="709"/>
        <w:jc w:val="both"/>
        <w:rPr>
          <w:color w:val="000000" w:themeColor="text1"/>
        </w:rPr>
      </w:pPr>
      <w:r w:rsidRPr="002C16E8">
        <w:rPr>
          <w:color w:val="000000" w:themeColor="text1"/>
        </w:rPr>
        <w:t xml:space="preserve">В данном разделе, рассматриваются вопросы безопасности населения, проживающего на территории городского округа «Город Калуга», проводится анализ проявления природных и техногенных опасностей, наличия потенциально-опасных объектов в границах проектирования и на прилегающей территории, даются предложения и рекомендации по защите населения и территории от возможного негативного влияния поражающих факторов возможных чрезвычайных ситуаций. </w:t>
      </w:r>
    </w:p>
    <w:p w:rsidR="002C16E8" w:rsidRPr="002C16E8" w:rsidRDefault="002C16E8" w:rsidP="002C16E8">
      <w:pPr>
        <w:ind w:firstLine="709"/>
        <w:jc w:val="both"/>
        <w:rPr>
          <w:color w:val="000000" w:themeColor="text1"/>
        </w:rPr>
      </w:pPr>
      <w:r w:rsidRPr="002C16E8">
        <w:rPr>
          <w:color w:val="000000" w:themeColor="text1"/>
        </w:rPr>
        <w:t xml:space="preserve">Для работы были предоставлены исходные данные и требования ГУ МЧС России по Калужской области, Отдела по организации защиты населения Городской Управы города Калуги, материалы Генерального плана городского округа «Город Калуга». </w:t>
      </w:r>
    </w:p>
    <w:p w:rsidR="002C16E8" w:rsidRPr="0073102D" w:rsidRDefault="002C16E8" w:rsidP="002C16E8">
      <w:pPr>
        <w:ind w:firstLine="709"/>
        <w:jc w:val="both"/>
        <w:rPr>
          <w:color w:val="000000" w:themeColor="text1"/>
        </w:rPr>
      </w:pPr>
      <w:r w:rsidRPr="002C16E8">
        <w:rPr>
          <w:color w:val="000000" w:themeColor="text1"/>
        </w:rPr>
        <w:t>Раздел выполнен в соответствии с «Методическими рекомендациями по разработке проектов генеральных планов поселений и городских округов», утвержденных приказом Министерства регионального развития Российской Федерации от 26.05.2011 № 244, с учетом требований нормативной документации, законодательства Российской Федерации, административно-правовых актов и др. документов:</w:t>
      </w:r>
    </w:p>
    <w:p w:rsidR="00656170" w:rsidRPr="001A4F85" w:rsidRDefault="00656170" w:rsidP="005C07AE">
      <w:pPr>
        <w:pStyle w:val="19"/>
        <w:numPr>
          <w:ilvl w:val="0"/>
          <w:numId w:val="2"/>
        </w:numPr>
        <w:spacing w:before="0" w:after="0"/>
        <w:ind w:left="709"/>
        <w:rPr>
          <w:rFonts w:ascii="Times New Roman" w:hAnsi="Times New Roman"/>
          <w:color w:val="000000" w:themeColor="text1"/>
        </w:rPr>
      </w:pPr>
      <w:r w:rsidRPr="001A4F85">
        <w:rPr>
          <w:rFonts w:ascii="Times New Roman" w:hAnsi="Times New Roman"/>
          <w:color w:val="000000" w:themeColor="text1"/>
        </w:rPr>
        <w:t>Федеральный закон «О гражданской обороне» от 12.02.1998 г. №28-ФЗ;</w:t>
      </w:r>
    </w:p>
    <w:p w:rsidR="00656170" w:rsidRPr="001A4F85" w:rsidRDefault="00656170" w:rsidP="005C07AE">
      <w:pPr>
        <w:pStyle w:val="19"/>
        <w:numPr>
          <w:ilvl w:val="0"/>
          <w:numId w:val="2"/>
        </w:numPr>
        <w:spacing w:before="0" w:after="0"/>
        <w:ind w:left="709"/>
        <w:rPr>
          <w:rFonts w:ascii="Times New Roman" w:hAnsi="Times New Roman"/>
          <w:color w:val="000000" w:themeColor="text1"/>
        </w:rPr>
      </w:pPr>
      <w:r w:rsidRPr="001A4F85">
        <w:rPr>
          <w:rFonts w:ascii="Times New Roman" w:hAnsi="Times New Roman"/>
          <w:color w:val="000000" w:themeColor="text1"/>
        </w:rPr>
        <w:t>Федеральный закон «О защите населения и территорий от чрезвычайных ситуаций природного и техногенного характера» от 11.11.1994 г. №68-ФЗ;</w:t>
      </w:r>
    </w:p>
    <w:p w:rsidR="00656170" w:rsidRPr="001A4F85" w:rsidRDefault="00656170" w:rsidP="005C07AE">
      <w:pPr>
        <w:pStyle w:val="19"/>
        <w:numPr>
          <w:ilvl w:val="0"/>
          <w:numId w:val="2"/>
        </w:numPr>
        <w:spacing w:before="0" w:after="0"/>
        <w:ind w:left="709"/>
        <w:rPr>
          <w:rFonts w:ascii="Times New Roman" w:hAnsi="Times New Roman"/>
          <w:color w:val="000000" w:themeColor="text1"/>
        </w:rPr>
      </w:pPr>
      <w:r w:rsidRPr="001A4F85">
        <w:rPr>
          <w:rFonts w:ascii="Times New Roman" w:hAnsi="Times New Roman"/>
          <w:color w:val="000000" w:themeColor="text1"/>
        </w:rPr>
        <w:t>Федеральный закон «О промышленной безопасности опасных производственных объектов» от 21.07.1997 г. №116-ФЗ;</w:t>
      </w:r>
    </w:p>
    <w:p w:rsidR="00656170" w:rsidRPr="001A4F85" w:rsidRDefault="00656170" w:rsidP="005C07AE">
      <w:pPr>
        <w:pStyle w:val="19"/>
        <w:numPr>
          <w:ilvl w:val="0"/>
          <w:numId w:val="2"/>
        </w:numPr>
        <w:spacing w:before="0" w:after="0"/>
        <w:ind w:left="709"/>
        <w:rPr>
          <w:rFonts w:ascii="Times New Roman" w:hAnsi="Times New Roman"/>
          <w:color w:val="000000" w:themeColor="text1"/>
        </w:rPr>
      </w:pPr>
      <w:r w:rsidRPr="001A4F85">
        <w:rPr>
          <w:rFonts w:ascii="Times New Roman" w:hAnsi="Times New Roman"/>
          <w:color w:val="000000" w:themeColor="text1"/>
        </w:rPr>
        <w:t>Федеральный закон «О радиационной безопасности населения» от 9.01.1996 г. №3-ФЗ;</w:t>
      </w:r>
    </w:p>
    <w:p w:rsidR="00656170" w:rsidRPr="001A4F85" w:rsidRDefault="00656170" w:rsidP="005C07AE">
      <w:pPr>
        <w:pStyle w:val="19"/>
        <w:numPr>
          <w:ilvl w:val="0"/>
          <w:numId w:val="2"/>
        </w:numPr>
        <w:spacing w:before="0" w:after="0"/>
        <w:ind w:left="709"/>
        <w:rPr>
          <w:rFonts w:ascii="Times New Roman" w:hAnsi="Times New Roman"/>
          <w:color w:val="000000" w:themeColor="text1"/>
        </w:rPr>
      </w:pPr>
      <w:r w:rsidRPr="001A4F85">
        <w:rPr>
          <w:rFonts w:ascii="Times New Roman" w:hAnsi="Times New Roman"/>
          <w:color w:val="000000" w:themeColor="text1"/>
        </w:rPr>
        <w:t>Федеральный закон «Технический регламент о требованиях пожарной безопасности» от 22 июля 2008 г. № 123</w:t>
      </w:r>
      <w:r w:rsidRPr="001A4F85">
        <w:rPr>
          <w:rFonts w:ascii="Times New Roman" w:hAnsi="Times New Roman"/>
          <w:color w:val="000000" w:themeColor="text1"/>
        </w:rPr>
        <w:noBreakHyphen/>
        <w:t>ФЗ;</w:t>
      </w:r>
    </w:p>
    <w:p w:rsidR="00656170" w:rsidRPr="001A4F85" w:rsidRDefault="00656170" w:rsidP="005C07AE">
      <w:pPr>
        <w:pStyle w:val="19"/>
        <w:numPr>
          <w:ilvl w:val="0"/>
          <w:numId w:val="2"/>
        </w:numPr>
        <w:spacing w:before="0" w:after="0"/>
        <w:ind w:left="709"/>
        <w:rPr>
          <w:rFonts w:ascii="Times New Roman" w:hAnsi="Times New Roman"/>
          <w:color w:val="000000" w:themeColor="text1"/>
        </w:rPr>
      </w:pPr>
      <w:r w:rsidRPr="001A4F85">
        <w:rPr>
          <w:rFonts w:ascii="Times New Roman" w:hAnsi="Times New Roman"/>
          <w:color w:val="000000" w:themeColor="text1"/>
        </w:rPr>
        <w:t>ГОСТ 22.0.02–94 «Термины и определения основных понятий»;</w:t>
      </w:r>
    </w:p>
    <w:p w:rsidR="00656170" w:rsidRPr="001A4F85" w:rsidRDefault="00656170" w:rsidP="005C07AE">
      <w:pPr>
        <w:pStyle w:val="19"/>
        <w:numPr>
          <w:ilvl w:val="0"/>
          <w:numId w:val="2"/>
        </w:numPr>
        <w:spacing w:before="0" w:after="0"/>
        <w:ind w:left="709"/>
        <w:rPr>
          <w:rFonts w:ascii="Times New Roman" w:hAnsi="Times New Roman"/>
          <w:color w:val="000000" w:themeColor="text1"/>
        </w:rPr>
      </w:pPr>
      <w:r w:rsidRPr="001A4F85">
        <w:rPr>
          <w:rFonts w:ascii="Times New Roman" w:hAnsi="Times New Roman"/>
          <w:color w:val="000000" w:themeColor="text1"/>
        </w:rPr>
        <w:t>ГОСТ 22.0.03–97 «Природные чрезвычайные ситуации»;</w:t>
      </w:r>
    </w:p>
    <w:p w:rsidR="00656170" w:rsidRPr="001A4F85" w:rsidRDefault="00656170" w:rsidP="005C07AE">
      <w:pPr>
        <w:pStyle w:val="19"/>
        <w:numPr>
          <w:ilvl w:val="0"/>
          <w:numId w:val="2"/>
        </w:numPr>
        <w:spacing w:before="0" w:after="0"/>
        <w:ind w:left="709"/>
        <w:rPr>
          <w:rFonts w:ascii="Times New Roman" w:hAnsi="Times New Roman"/>
          <w:color w:val="000000" w:themeColor="text1"/>
        </w:rPr>
      </w:pPr>
      <w:r w:rsidRPr="001A4F85">
        <w:rPr>
          <w:rFonts w:ascii="Times New Roman" w:hAnsi="Times New Roman"/>
          <w:color w:val="000000" w:themeColor="text1"/>
        </w:rPr>
        <w:t>ГОСТ 22.0.05–97 «Техногенные чрезвычайные ситуации»;</w:t>
      </w:r>
    </w:p>
    <w:p w:rsidR="00656170" w:rsidRPr="001A4F85" w:rsidRDefault="00656170" w:rsidP="005C07AE">
      <w:pPr>
        <w:pStyle w:val="19"/>
        <w:numPr>
          <w:ilvl w:val="0"/>
          <w:numId w:val="2"/>
        </w:numPr>
        <w:spacing w:before="0" w:after="0"/>
        <w:ind w:left="709"/>
        <w:rPr>
          <w:rFonts w:ascii="Times New Roman" w:hAnsi="Times New Roman"/>
          <w:color w:val="000000" w:themeColor="text1"/>
        </w:rPr>
      </w:pPr>
      <w:r w:rsidRPr="001A4F85">
        <w:rPr>
          <w:rFonts w:ascii="Times New Roman" w:hAnsi="Times New Roman"/>
          <w:color w:val="000000" w:themeColor="text1"/>
        </w:rPr>
        <w:t>ГОСТ 22.0.06–95 «Источники природных ЧС. Поражающие факторы. Номенклатура поражающих воздействий»;</w:t>
      </w:r>
    </w:p>
    <w:p w:rsidR="00656170" w:rsidRPr="001A4F85" w:rsidRDefault="00656170" w:rsidP="005C07AE">
      <w:pPr>
        <w:pStyle w:val="19"/>
        <w:numPr>
          <w:ilvl w:val="0"/>
          <w:numId w:val="2"/>
        </w:numPr>
        <w:spacing w:before="0" w:after="0"/>
        <w:ind w:left="709"/>
        <w:rPr>
          <w:rFonts w:ascii="Times New Roman" w:hAnsi="Times New Roman"/>
          <w:color w:val="000000" w:themeColor="text1"/>
        </w:rPr>
      </w:pPr>
      <w:r w:rsidRPr="001A4F85">
        <w:rPr>
          <w:rFonts w:ascii="Times New Roman" w:hAnsi="Times New Roman"/>
          <w:color w:val="000000" w:themeColor="text1"/>
        </w:rPr>
        <w:t>ГОСТ 22.0.07–95 «Источники техногенных ЧС. Классификация и номенклатура поражающих факторов и их параметров»;</w:t>
      </w:r>
    </w:p>
    <w:p w:rsidR="00656170" w:rsidRPr="001A4F85" w:rsidRDefault="00656170" w:rsidP="005C07AE">
      <w:pPr>
        <w:pStyle w:val="19"/>
        <w:numPr>
          <w:ilvl w:val="0"/>
          <w:numId w:val="2"/>
        </w:numPr>
        <w:spacing w:before="0" w:after="0"/>
        <w:ind w:left="709"/>
        <w:rPr>
          <w:rFonts w:ascii="Times New Roman" w:hAnsi="Times New Roman"/>
          <w:color w:val="000000" w:themeColor="text1"/>
        </w:rPr>
      </w:pPr>
      <w:r w:rsidRPr="001A4F85">
        <w:rPr>
          <w:rFonts w:ascii="Times New Roman" w:hAnsi="Times New Roman"/>
          <w:color w:val="000000" w:themeColor="text1"/>
        </w:rPr>
        <w:t>СП 4.13130.2013 «Ограничение распространения пожара на объектах защиты. Требования к объемно-планировочным и конструктивным решениям»;</w:t>
      </w:r>
    </w:p>
    <w:p w:rsidR="00656170" w:rsidRPr="001A4F85" w:rsidRDefault="00656170" w:rsidP="005C07AE">
      <w:pPr>
        <w:pStyle w:val="19"/>
        <w:numPr>
          <w:ilvl w:val="0"/>
          <w:numId w:val="2"/>
        </w:numPr>
        <w:spacing w:before="0" w:after="0"/>
        <w:ind w:left="709"/>
        <w:rPr>
          <w:rFonts w:ascii="Times New Roman" w:hAnsi="Times New Roman"/>
          <w:color w:val="000000" w:themeColor="text1"/>
        </w:rPr>
      </w:pPr>
      <w:r w:rsidRPr="001A4F85">
        <w:rPr>
          <w:rFonts w:ascii="Times New Roman" w:hAnsi="Times New Roman"/>
          <w:color w:val="000000" w:themeColor="text1"/>
        </w:rPr>
        <w:t>СП 8.13130.2009 «Источники наружного противопожарного снабжения»</w:t>
      </w:r>
    </w:p>
    <w:p w:rsidR="00656170" w:rsidRPr="001A4F85" w:rsidRDefault="00656170" w:rsidP="005C07AE">
      <w:pPr>
        <w:pStyle w:val="19"/>
        <w:numPr>
          <w:ilvl w:val="0"/>
          <w:numId w:val="2"/>
        </w:numPr>
        <w:spacing w:before="0" w:after="0"/>
        <w:ind w:left="709"/>
        <w:rPr>
          <w:rFonts w:ascii="Times New Roman" w:hAnsi="Times New Roman"/>
          <w:color w:val="000000" w:themeColor="text1"/>
        </w:rPr>
      </w:pPr>
      <w:r w:rsidRPr="001A4F85">
        <w:rPr>
          <w:rFonts w:ascii="Times New Roman" w:hAnsi="Times New Roman"/>
          <w:color w:val="000000" w:themeColor="text1"/>
        </w:rPr>
        <w:t>СНиП 2.06.15–85 «Инженерная защита территорий от затопления и подтопления»;</w:t>
      </w:r>
    </w:p>
    <w:p w:rsidR="00656170" w:rsidRPr="001A4F85" w:rsidRDefault="00656170" w:rsidP="005C07AE">
      <w:pPr>
        <w:pStyle w:val="19"/>
        <w:numPr>
          <w:ilvl w:val="0"/>
          <w:numId w:val="2"/>
        </w:numPr>
        <w:spacing w:before="0" w:after="0"/>
        <w:ind w:left="709"/>
        <w:rPr>
          <w:rFonts w:ascii="Times New Roman" w:hAnsi="Times New Roman"/>
          <w:color w:val="000000" w:themeColor="text1"/>
        </w:rPr>
      </w:pPr>
      <w:r w:rsidRPr="001A4F85">
        <w:rPr>
          <w:rFonts w:ascii="Times New Roman" w:hAnsi="Times New Roman"/>
          <w:color w:val="000000" w:themeColor="text1"/>
        </w:rPr>
        <w:t>СНиП 2.01.51–90 «Инженерно-технические мероприятия гражданской обороны». СНиП 22–01–95 «Геофизика опасных природных воздействий»;</w:t>
      </w:r>
    </w:p>
    <w:p w:rsidR="00656170" w:rsidRPr="001A4F85" w:rsidRDefault="00656170" w:rsidP="005C07AE">
      <w:pPr>
        <w:pStyle w:val="19"/>
        <w:numPr>
          <w:ilvl w:val="0"/>
          <w:numId w:val="2"/>
        </w:numPr>
        <w:spacing w:before="0" w:after="0"/>
        <w:ind w:left="709"/>
        <w:rPr>
          <w:rFonts w:ascii="Times New Roman" w:hAnsi="Times New Roman"/>
          <w:color w:val="000000" w:themeColor="text1"/>
        </w:rPr>
      </w:pPr>
      <w:r w:rsidRPr="001A4F85">
        <w:rPr>
          <w:rFonts w:ascii="Times New Roman" w:hAnsi="Times New Roman"/>
          <w:color w:val="000000" w:themeColor="text1"/>
        </w:rPr>
        <w:lastRenderedPageBreak/>
        <w:t>Требования по предупреждению ЧС на потенциально-опасных объектах и объектах жизнеобеспечения (Приказ МЧС Российской Федерации № 105 от 28.02.2003 г.);</w:t>
      </w:r>
    </w:p>
    <w:p w:rsidR="00656170" w:rsidRPr="001A4F85" w:rsidRDefault="00656170" w:rsidP="005C07AE">
      <w:pPr>
        <w:pStyle w:val="19"/>
        <w:numPr>
          <w:ilvl w:val="0"/>
          <w:numId w:val="2"/>
        </w:numPr>
        <w:spacing w:before="0" w:after="0"/>
        <w:ind w:left="709"/>
        <w:rPr>
          <w:rFonts w:ascii="Times New Roman" w:hAnsi="Times New Roman"/>
          <w:color w:val="000000" w:themeColor="text1"/>
        </w:rPr>
      </w:pPr>
      <w:r w:rsidRPr="001A4F85">
        <w:rPr>
          <w:rFonts w:ascii="Times New Roman" w:hAnsi="Times New Roman"/>
          <w:color w:val="000000" w:themeColor="text1"/>
        </w:rPr>
        <w:t>Распоряжение Правительства Российской Федерации № 1371</w:t>
      </w:r>
      <w:r w:rsidRPr="001A4F85">
        <w:rPr>
          <w:rFonts w:ascii="Times New Roman" w:hAnsi="Times New Roman"/>
          <w:color w:val="000000" w:themeColor="text1"/>
        </w:rPr>
        <w:noBreakHyphen/>
        <w:t xml:space="preserve">р от 14.10.2004 г., </w:t>
      </w:r>
    </w:p>
    <w:p w:rsidR="00656170" w:rsidRPr="001A4F85" w:rsidRDefault="00656170" w:rsidP="005C07AE">
      <w:pPr>
        <w:pStyle w:val="19"/>
        <w:numPr>
          <w:ilvl w:val="0"/>
          <w:numId w:val="2"/>
        </w:numPr>
        <w:spacing w:before="0" w:after="0"/>
        <w:ind w:left="709"/>
        <w:rPr>
          <w:rFonts w:ascii="Times New Roman" w:hAnsi="Times New Roman"/>
          <w:color w:val="000000" w:themeColor="text1"/>
        </w:rPr>
      </w:pPr>
      <w:r w:rsidRPr="001A4F85">
        <w:rPr>
          <w:rFonts w:ascii="Times New Roman" w:hAnsi="Times New Roman"/>
          <w:color w:val="000000" w:themeColor="text1"/>
        </w:rPr>
        <w:t xml:space="preserve">а </w:t>
      </w:r>
      <w:r w:rsidR="001A4F85" w:rsidRPr="001A4F85">
        <w:rPr>
          <w:rFonts w:ascii="Times New Roman" w:hAnsi="Times New Roman"/>
          <w:color w:val="000000" w:themeColor="text1"/>
        </w:rPr>
        <w:t>также</w:t>
      </w:r>
      <w:r w:rsidRPr="001A4F85">
        <w:rPr>
          <w:rFonts w:ascii="Times New Roman" w:hAnsi="Times New Roman"/>
          <w:color w:val="000000" w:themeColor="text1"/>
        </w:rPr>
        <w:t xml:space="preserve"> законодательство и нормативно-правовые акты в области предупреждения чрезвычайных ситуаций, пожарной безопасности, действующие на территории Калужской области.</w:t>
      </w:r>
    </w:p>
    <w:p w:rsidR="00036B2F" w:rsidRPr="00036B2F" w:rsidRDefault="00036B2F" w:rsidP="00036B2F">
      <w:pPr>
        <w:ind w:firstLine="709"/>
        <w:jc w:val="both"/>
        <w:rPr>
          <w:color w:val="000000" w:themeColor="text1"/>
        </w:rPr>
      </w:pPr>
      <w:r w:rsidRPr="00036B2F">
        <w:rPr>
          <w:color w:val="000000" w:themeColor="text1"/>
        </w:rPr>
        <w:t>Чрезвычайная ситуация (ЧС) - это обстановка на определенной территории, сложившаяся в результате аварии, опасного природного явления, катастрофы, распространения заболевания, представляющего опасность для окружающих,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036B2F" w:rsidRPr="00036B2F" w:rsidRDefault="00036B2F" w:rsidP="00036B2F">
      <w:pPr>
        <w:ind w:firstLine="709"/>
        <w:jc w:val="both"/>
        <w:rPr>
          <w:color w:val="000000" w:themeColor="text1"/>
        </w:rPr>
      </w:pPr>
      <w:r w:rsidRPr="00036B2F">
        <w:rPr>
          <w:color w:val="000000" w:themeColor="text1"/>
        </w:rPr>
        <w:t>Чрезвычайные ситуации могут быть природного и техногенного характера.</w:t>
      </w:r>
    </w:p>
    <w:p w:rsidR="00036B2F" w:rsidRPr="00036B2F" w:rsidRDefault="00036B2F" w:rsidP="00036B2F">
      <w:pPr>
        <w:ind w:firstLine="709"/>
        <w:jc w:val="both"/>
        <w:rPr>
          <w:color w:val="000000" w:themeColor="text1"/>
        </w:rPr>
      </w:pPr>
      <w:r w:rsidRPr="00036B2F">
        <w:rPr>
          <w:color w:val="000000" w:themeColor="text1"/>
        </w:rPr>
        <w:t>Чрезвычайная ситуация природного характера - неблагоприятная обстановка на определённой территории, сложившаяся в результате опасного природного явления, которое может повлечь за собой человеческие жертвы, ущерб здоровью людей, материальные потери и нарушения условий жизнедеятельности населения. Чрезвычайные ситуации природного характера еще называют стихийными бедствиями. Под стихийными бедствиями понимают опасные природные явления или процессы географического, геологического, гидрологического, атмосферного и других происхождений таких масштабов, которые вызывают катастрофические ситуации, характеризующиеся внезапным нарушением жизнедеятельности населения, разрушением и уничтожением материальных ценностей, поражением и гибелью людей и животных. Исходя из причин (условий) возникновения, все стихийны бедствия подразделяются на группы геологического, метеорологического, гидрологического (гидрометеорологического) характера, а также природные пожары и массовые заболевания. Современное производство постоянно усложняется. В нем все чаще применяются ядовитые и агрессивные компоненты. На различных видах транспорта перевозят большое количество химически -, пожаро - и взрывоопасных веществ всё это увеличивает вероятность возникновения и тяжесть аварий. Государственный стандарт Российской Федерации определяет аварию как опасное техногенное происшествие, создающее на объекте, определённой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нанесению ущерба окружающей среде. Крупную аварию, повлекшую за собой человеческие жертвы, значительный материальный ущерб и другие тяжелые последствия, называют производственной (или транспортной) катастрофой.</w:t>
      </w:r>
    </w:p>
    <w:p w:rsidR="00036B2F" w:rsidRPr="00036B2F" w:rsidRDefault="00036B2F" w:rsidP="00036B2F">
      <w:pPr>
        <w:ind w:firstLine="709"/>
        <w:jc w:val="both"/>
        <w:rPr>
          <w:color w:val="000000" w:themeColor="text1"/>
        </w:rPr>
      </w:pPr>
      <w:r w:rsidRPr="00036B2F">
        <w:rPr>
          <w:color w:val="000000" w:themeColor="text1"/>
        </w:rPr>
        <w:t>Производственные или транспортные аварии и катастрофы относятся к ЧС техногенного характера. К ним относятся: транспортные аварии (катастрофы), пожары, взрывы, угроза взрывов, аварии с выбросом (угрозой выброса) химических веществ, аварии с выбросом (угрозой выброса) радиоактивных веществ, аварии с выбросом (угрозой выброса) биологически опасных веществ, внезапные обрушения зданий, сооружений, аварии на электроэнергетических системах, аварии на коммунальных системах жизнеобеспечения, аварии на очистных сооружениях; гидродинамические аварии. Знание сигналов гражданской обороны, правильные действия по ним и при угрозе чрезвычайной ситуации помогут спасти жизнь вам и вашим близким.</w:t>
      </w:r>
    </w:p>
    <w:p w:rsidR="00656170" w:rsidRPr="00036B2F" w:rsidRDefault="00656170" w:rsidP="00036B2F">
      <w:pPr>
        <w:ind w:firstLine="709"/>
        <w:jc w:val="both"/>
        <w:rPr>
          <w:color w:val="000000" w:themeColor="text1"/>
        </w:rPr>
      </w:pPr>
      <w:r w:rsidRPr="00036B2F">
        <w:rPr>
          <w:color w:val="000000" w:themeColor="text1"/>
        </w:rPr>
        <w:t>Источник чрезвычайной ситуации –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656170" w:rsidRPr="00036B2F" w:rsidRDefault="00656170" w:rsidP="00036B2F">
      <w:pPr>
        <w:ind w:firstLine="709"/>
        <w:jc w:val="both"/>
        <w:rPr>
          <w:color w:val="000000" w:themeColor="text1"/>
        </w:rPr>
      </w:pPr>
      <w:r w:rsidRPr="00036B2F">
        <w:rPr>
          <w:color w:val="000000" w:themeColor="text1"/>
        </w:rPr>
        <w:t>Территория муниципального образования «Город Калуга» подвержена воздействию широкого спектра опасных факторов природного и техногенного характера, создающих риски возникновения пожаров, наводнений, аварий на потенциально опасных объектах, транспорте и других. В зонах непосредственной угрозы жизни и здоровью населения в случае возникновения чрезвычайных ситуаций техногенного характера может оказаться более 5000 человек, в случае возникновения чрезвычайных ситуаций природного характера - более 1500 человек.</w:t>
      </w:r>
    </w:p>
    <w:p w:rsidR="00FE1950" w:rsidRPr="00FE1950" w:rsidRDefault="00FE1950" w:rsidP="005C07AE">
      <w:pPr>
        <w:pStyle w:val="1"/>
        <w:numPr>
          <w:ilvl w:val="0"/>
          <w:numId w:val="4"/>
        </w:numPr>
        <w:spacing w:before="120" w:after="100"/>
        <w:ind w:left="0" w:hanging="284"/>
        <w:rPr>
          <w:rFonts w:ascii="Times New Roman" w:hAnsi="Times New Roman"/>
          <w:color w:val="000000" w:themeColor="text1"/>
        </w:rPr>
      </w:pPr>
      <w:bookmarkStart w:id="1" w:name="_Toc406161835"/>
      <w:bookmarkStart w:id="2" w:name="_Toc368414132"/>
      <w:bookmarkStart w:id="3" w:name="_Toc363046091"/>
      <w:bookmarkStart w:id="4" w:name="_Toc104533489"/>
      <w:bookmarkStart w:id="5" w:name="_Toc109397533"/>
      <w:bookmarkStart w:id="6" w:name="_Toc365390731"/>
      <w:bookmarkEnd w:id="1"/>
      <w:bookmarkEnd w:id="2"/>
      <w:bookmarkEnd w:id="3"/>
      <w:r w:rsidRPr="00FE1950">
        <w:rPr>
          <w:rFonts w:ascii="Times New Roman" w:hAnsi="Times New Roman"/>
          <w:color w:val="000000" w:themeColor="text1"/>
        </w:rPr>
        <w:lastRenderedPageBreak/>
        <w:t>Перечень и характеристика основных факторов риска возникновения чрезвычайных ситуаций природного и техногенного характера</w:t>
      </w:r>
      <w:bookmarkEnd w:id="4"/>
      <w:bookmarkEnd w:id="5"/>
    </w:p>
    <w:bookmarkEnd w:id="6"/>
    <w:p w:rsidR="00FE1950" w:rsidRPr="006C6CF4" w:rsidRDefault="00FE1950" w:rsidP="006C6CF4">
      <w:pPr>
        <w:ind w:firstLine="709"/>
        <w:jc w:val="both"/>
        <w:rPr>
          <w:color w:val="000000" w:themeColor="text1"/>
        </w:rPr>
      </w:pPr>
      <w:r w:rsidRPr="006C6CF4">
        <w:rPr>
          <w:color w:val="000000" w:themeColor="text1"/>
        </w:rPr>
        <w:t xml:space="preserve">Чрезвычайные ситуации на территории </w:t>
      </w:r>
      <w:r w:rsidR="006C6CF4">
        <w:rPr>
          <w:color w:val="000000" w:themeColor="text1"/>
        </w:rPr>
        <w:t>городского округа</w:t>
      </w:r>
      <w:r w:rsidRPr="006C6CF4">
        <w:rPr>
          <w:color w:val="000000" w:themeColor="text1"/>
        </w:rPr>
        <w:t xml:space="preserve"> могут быть связаны с природными и техногенными факторами.</w:t>
      </w:r>
    </w:p>
    <w:p w:rsidR="00FE1950" w:rsidRPr="006C6CF4" w:rsidRDefault="00FE1950" w:rsidP="006C6CF4">
      <w:pPr>
        <w:ind w:firstLine="709"/>
        <w:jc w:val="both"/>
        <w:rPr>
          <w:color w:val="000000" w:themeColor="text1"/>
        </w:rPr>
      </w:pPr>
      <w:r w:rsidRPr="006C6CF4">
        <w:rPr>
          <w:color w:val="000000" w:themeColor="text1"/>
        </w:rPr>
        <w:t xml:space="preserve">Исходя из географического положения и климатических условий, на территории городского </w:t>
      </w:r>
      <w:r w:rsidR="00920F95">
        <w:rPr>
          <w:color w:val="000000" w:themeColor="text1"/>
        </w:rPr>
        <w:t>округа</w:t>
      </w:r>
      <w:r w:rsidRPr="006C6CF4">
        <w:rPr>
          <w:color w:val="000000" w:themeColor="text1"/>
        </w:rPr>
        <w:t xml:space="preserve"> не прогнозируется катастрофические явления, однако территория подвержена воздействию почти всех опасных природных явлений и процессов геологического, гидрологического и метеорологического происхождения. Вызывают осложнение в деятельности отраслей экономики, транспорта, сельского хозяйства и принимают значительный материальный ущерб смерчи, ливневые дожди, засуха, сильный град, заморозки, весеннее половодье, оползни, природные пожары.</w:t>
      </w:r>
    </w:p>
    <w:p w:rsidR="00FE1950" w:rsidRPr="006C6CF4" w:rsidRDefault="00FE1950" w:rsidP="006C6CF4">
      <w:pPr>
        <w:ind w:firstLine="709"/>
        <w:jc w:val="both"/>
        <w:rPr>
          <w:color w:val="000000" w:themeColor="text1"/>
        </w:rPr>
      </w:pPr>
      <w:r w:rsidRPr="006C6CF4">
        <w:rPr>
          <w:color w:val="000000" w:themeColor="text1"/>
        </w:rPr>
        <w:t>При составлении проектов планировки и застройки поселений необходимо предусматривать подъезды к берегам водоёмов обеспечивающий удобный забор воды в любое время года для тушения пожаров.</w:t>
      </w:r>
    </w:p>
    <w:p w:rsidR="00656170" w:rsidRPr="001626F3" w:rsidRDefault="00656170" w:rsidP="005C07AE">
      <w:pPr>
        <w:pStyle w:val="2"/>
        <w:keepNext w:val="0"/>
        <w:keepLines w:val="0"/>
        <w:numPr>
          <w:ilvl w:val="1"/>
          <w:numId w:val="4"/>
        </w:numPr>
        <w:tabs>
          <w:tab w:val="left" w:pos="1134"/>
          <w:tab w:val="left" w:pos="1276"/>
        </w:tabs>
        <w:spacing w:before="180" w:after="60"/>
        <w:rPr>
          <w:rFonts w:ascii="Times New Roman" w:hAnsi="Times New Roman"/>
          <w:color w:val="000000" w:themeColor="text1"/>
          <w:spacing w:val="0"/>
          <w:sz w:val="24"/>
          <w:szCs w:val="24"/>
          <w:lang w:val="ru-RU" w:eastAsia="zh-CN"/>
        </w:rPr>
      </w:pPr>
      <w:bookmarkStart w:id="7" w:name="_Toc109397534"/>
      <w:r w:rsidRPr="001626F3">
        <w:rPr>
          <w:rFonts w:ascii="Times New Roman" w:hAnsi="Times New Roman"/>
          <w:color w:val="000000" w:themeColor="text1"/>
          <w:spacing w:val="0"/>
          <w:sz w:val="24"/>
          <w:szCs w:val="24"/>
          <w:lang w:val="ru-RU" w:eastAsia="zh-CN"/>
        </w:rPr>
        <w:t>Перечень возможных источников чрезвычайных ситуаций природного характера</w:t>
      </w:r>
      <w:bookmarkEnd w:id="7"/>
    </w:p>
    <w:p w:rsidR="00656170" w:rsidRPr="006C6CF4" w:rsidRDefault="00656170" w:rsidP="006C6CF4">
      <w:pPr>
        <w:ind w:firstLine="709"/>
        <w:jc w:val="both"/>
        <w:rPr>
          <w:color w:val="000000" w:themeColor="text1"/>
        </w:rPr>
      </w:pPr>
      <w:r w:rsidRPr="006C6CF4">
        <w:rPr>
          <w:color w:val="000000" w:themeColor="text1"/>
        </w:rPr>
        <w:t xml:space="preserve">Наиболее вероятными и значительными по негативным последствиям для населения и территории округа являются затопление и подтопление в период весеннего половодья и при летне-осенних паводках, возникновение лесных пожаров. </w:t>
      </w:r>
    </w:p>
    <w:p w:rsidR="00656170" w:rsidRPr="006C6CF4" w:rsidRDefault="00656170" w:rsidP="006C6CF4">
      <w:pPr>
        <w:ind w:firstLine="709"/>
        <w:jc w:val="both"/>
        <w:rPr>
          <w:color w:val="000000" w:themeColor="text1"/>
        </w:rPr>
      </w:pPr>
      <w:r w:rsidRPr="006C6CF4">
        <w:rPr>
          <w:color w:val="000000" w:themeColor="text1"/>
        </w:rPr>
        <w:t xml:space="preserve">На отдельных участках </w:t>
      </w:r>
      <w:r w:rsidR="008E2956">
        <w:rPr>
          <w:color w:val="000000" w:themeColor="text1"/>
        </w:rPr>
        <w:t>городского округа</w:t>
      </w:r>
      <w:r w:rsidRPr="006C6CF4">
        <w:rPr>
          <w:color w:val="000000" w:themeColor="text1"/>
        </w:rPr>
        <w:t xml:space="preserve"> присутствуют такие природные процессы и явления, требующие наблюдения и проведения мероприятий по инженерной подготовке и защите территории при ее освоении, как: </w:t>
      </w:r>
    </w:p>
    <w:p w:rsidR="00656170" w:rsidRPr="006A59C8" w:rsidRDefault="00656170" w:rsidP="006A59C8">
      <w:pPr>
        <w:pStyle w:val="afffff3"/>
        <w:numPr>
          <w:ilvl w:val="0"/>
          <w:numId w:val="34"/>
        </w:numPr>
        <w:ind w:left="993"/>
        <w:jc w:val="both"/>
        <w:rPr>
          <w:color w:val="000000" w:themeColor="text1"/>
        </w:rPr>
      </w:pPr>
      <w:r w:rsidRPr="006A59C8">
        <w:rPr>
          <w:color w:val="000000" w:themeColor="text1"/>
        </w:rPr>
        <w:t>карстово-суффозионный процесс – характеризуется как опасный, возможно разрушение отдельных промышленных и гражданских сооружений;</w:t>
      </w:r>
    </w:p>
    <w:p w:rsidR="00656170" w:rsidRPr="006A59C8" w:rsidRDefault="00656170" w:rsidP="006A59C8">
      <w:pPr>
        <w:pStyle w:val="afffff3"/>
        <w:numPr>
          <w:ilvl w:val="0"/>
          <w:numId w:val="34"/>
        </w:numPr>
        <w:ind w:left="993"/>
        <w:jc w:val="both"/>
        <w:rPr>
          <w:color w:val="000000" w:themeColor="text1"/>
        </w:rPr>
      </w:pPr>
      <w:bookmarkStart w:id="8" w:name="_Toc139961993"/>
      <w:bookmarkStart w:id="9" w:name="_Toc138762864"/>
      <w:bookmarkEnd w:id="8"/>
      <w:bookmarkEnd w:id="9"/>
      <w:r w:rsidRPr="006A59C8">
        <w:rPr>
          <w:color w:val="000000" w:themeColor="text1"/>
        </w:rPr>
        <w:t>оползни (деформация незатухающей ползучести) – процесс характеризуется как умеренно опасный.</w:t>
      </w:r>
    </w:p>
    <w:p w:rsidR="00656170" w:rsidRPr="006A59C8" w:rsidRDefault="00656170" w:rsidP="006A59C8">
      <w:pPr>
        <w:pStyle w:val="afffff3"/>
        <w:numPr>
          <w:ilvl w:val="0"/>
          <w:numId w:val="34"/>
        </w:numPr>
        <w:ind w:left="993"/>
        <w:jc w:val="both"/>
        <w:rPr>
          <w:color w:val="000000" w:themeColor="text1"/>
        </w:rPr>
      </w:pPr>
      <w:r w:rsidRPr="006A59C8">
        <w:rPr>
          <w:color w:val="000000" w:themeColor="text1"/>
        </w:rPr>
        <w:t xml:space="preserve">линейная эрозия (оврагообразование) – характеризуется процесс средней степенью современной и прогнозной опасности; </w:t>
      </w:r>
    </w:p>
    <w:p w:rsidR="00656170" w:rsidRPr="006A59C8" w:rsidRDefault="00656170" w:rsidP="006A59C8">
      <w:pPr>
        <w:pStyle w:val="afffff3"/>
        <w:numPr>
          <w:ilvl w:val="0"/>
          <w:numId w:val="34"/>
        </w:numPr>
        <w:ind w:left="993"/>
        <w:jc w:val="both"/>
        <w:rPr>
          <w:color w:val="000000" w:themeColor="text1"/>
        </w:rPr>
      </w:pPr>
      <w:r w:rsidRPr="006A59C8">
        <w:rPr>
          <w:color w:val="000000" w:themeColor="text1"/>
        </w:rPr>
        <w:t>подтопление грунтовыми водами с прогнозным повышением степени существующего подтопления территории (высокий уровень проявления процесса со значительным масштабом негативных последствий);</w:t>
      </w:r>
    </w:p>
    <w:p w:rsidR="00656170" w:rsidRPr="006A59C8" w:rsidRDefault="00656170" w:rsidP="006A59C8">
      <w:pPr>
        <w:pStyle w:val="afffff3"/>
        <w:numPr>
          <w:ilvl w:val="0"/>
          <w:numId w:val="34"/>
        </w:numPr>
        <w:ind w:left="993"/>
        <w:jc w:val="both"/>
        <w:rPr>
          <w:color w:val="000000" w:themeColor="text1"/>
        </w:rPr>
      </w:pPr>
      <w:r w:rsidRPr="006A59C8">
        <w:rPr>
          <w:color w:val="000000" w:themeColor="text1"/>
        </w:rPr>
        <w:t>природные пожары.</w:t>
      </w:r>
    </w:p>
    <w:p w:rsidR="00656170" w:rsidRPr="006C6CF4" w:rsidRDefault="00656170" w:rsidP="006C6CF4">
      <w:pPr>
        <w:ind w:firstLine="709"/>
        <w:jc w:val="both"/>
        <w:rPr>
          <w:color w:val="000000" w:themeColor="text1"/>
        </w:rPr>
      </w:pPr>
      <w:r w:rsidRPr="006C6CF4">
        <w:rPr>
          <w:color w:val="000000" w:themeColor="text1"/>
        </w:rPr>
        <w:t>Для строительного освоения г. Калуги по инженерно-геологическим условиям относится к III (сложной) категории (согласно приложению Б, СП 11-105-97 «Инженерно-геологические изыскания для строительства» часть 1).</w:t>
      </w:r>
    </w:p>
    <w:p w:rsidR="00656170" w:rsidRPr="008D1459" w:rsidRDefault="00656170" w:rsidP="00656170">
      <w:pPr>
        <w:spacing w:before="60" w:after="60"/>
        <w:ind w:firstLine="567"/>
        <w:jc w:val="both"/>
        <w:rPr>
          <w:b/>
          <w:color w:val="000000" w:themeColor="text1"/>
        </w:rPr>
      </w:pPr>
      <w:r w:rsidRPr="008D1459">
        <w:rPr>
          <w:b/>
          <w:color w:val="000000" w:themeColor="text1"/>
        </w:rPr>
        <w:t>Затопление</w:t>
      </w:r>
      <w:r w:rsidR="00AE30C9">
        <w:rPr>
          <w:b/>
          <w:color w:val="000000" w:themeColor="text1"/>
        </w:rPr>
        <w:t xml:space="preserve"> и</w:t>
      </w:r>
      <w:r w:rsidRPr="008D1459">
        <w:rPr>
          <w:b/>
          <w:color w:val="000000" w:themeColor="text1"/>
        </w:rPr>
        <w:t xml:space="preserve"> подтопление</w:t>
      </w:r>
      <w:r w:rsidR="008D1459" w:rsidRPr="008D1459">
        <w:rPr>
          <w:b/>
          <w:color w:val="000000" w:themeColor="text1"/>
        </w:rPr>
        <w:t xml:space="preserve"> территории</w:t>
      </w:r>
    </w:p>
    <w:p w:rsidR="00656170" w:rsidRPr="00016DB2" w:rsidRDefault="00656170" w:rsidP="00016DB2">
      <w:pPr>
        <w:ind w:firstLine="709"/>
        <w:jc w:val="both"/>
      </w:pPr>
      <w:r w:rsidRPr="00016DB2">
        <w:t>Наибольшему риску затоплений подвержена территория г. Калуги вдоль реки Оки</w:t>
      </w:r>
      <w:r w:rsidR="00016DB2" w:rsidRPr="00016DB2">
        <w:t>, реки Угры, реки Яченки и реки Терепец</w:t>
      </w:r>
      <w:r w:rsidRPr="00016DB2">
        <w:t>. Весеннее половодье на реках бассейна Оки начинается, обычно, в конце марта - начале апреля. Подтопление происходит с периодичностью 1 раз в 5 лет.</w:t>
      </w:r>
    </w:p>
    <w:p w:rsidR="00656170" w:rsidRPr="00016DB2" w:rsidRDefault="00656170" w:rsidP="00016DB2">
      <w:pPr>
        <w:ind w:firstLine="709"/>
        <w:jc w:val="both"/>
      </w:pPr>
      <w:r w:rsidRPr="00016DB2">
        <w:t>Техногенная обстановка в период весеннего половодья характеризуется следующими событиями:</w:t>
      </w:r>
    </w:p>
    <w:p w:rsidR="00656170" w:rsidRPr="00016DB2" w:rsidRDefault="00EE78D8" w:rsidP="006A59C8">
      <w:pPr>
        <w:pStyle w:val="afffff3"/>
        <w:numPr>
          <w:ilvl w:val="0"/>
          <w:numId w:val="36"/>
        </w:numPr>
        <w:ind w:left="993"/>
        <w:jc w:val="both"/>
      </w:pPr>
      <w:r>
        <w:t>п</w:t>
      </w:r>
      <w:r w:rsidR="00656170" w:rsidRPr="00016DB2">
        <w:t>ри подъеме воды в р. Оке до 4-6 м происходит затопление объектов «Калугаоблканал» (водозаборы, насосная станция, артезианские скважины);</w:t>
      </w:r>
    </w:p>
    <w:p w:rsidR="00656170" w:rsidRPr="00016DB2" w:rsidRDefault="00EE78D8" w:rsidP="006A59C8">
      <w:pPr>
        <w:pStyle w:val="afffff3"/>
        <w:numPr>
          <w:ilvl w:val="0"/>
          <w:numId w:val="35"/>
        </w:numPr>
        <w:ind w:left="993"/>
        <w:jc w:val="both"/>
      </w:pPr>
      <w:r>
        <w:t>п</w:t>
      </w:r>
      <w:r w:rsidR="00656170" w:rsidRPr="00016DB2">
        <w:t>ри подъеме воды до 9 м происходит подтопление 3 трансформаторные подстанции Калужских городских электрических сетей, которые питают электроэнергией жилые дома и объекты водоканала, расположенные в зоне затопления.</w:t>
      </w:r>
    </w:p>
    <w:p w:rsidR="00656170" w:rsidRPr="00016DB2" w:rsidRDefault="00EE78D8" w:rsidP="00016DB2">
      <w:pPr>
        <w:ind w:firstLine="709"/>
        <w:jc w:val="both"/>
      </w:pPr>
      <w:r>
        <w:t>П</w:t>
      </w:r>
      <w:r w:rsidR="00656170" w:rsidRPr="00016DB2">
        <w:t>редупредительными мерами служат проведение подготовительных мероприятий по защите объектов, их заблаговременно отключение от электросети.</w:t>
      </w:r>
    </w:p>
    <w:p w:rsidR="00656170" w:rsidRPr="00016DB2" w:rsidRDefault="00656170" w:rsidP="00016DB2">
      <w:pPr>
        <w:ind w:firstLine="709"/>
        <w:jc w:val="both"/>
      </w:pPr>
      <w:r w:rsidRPr="00016DB2">
        <w:lastRenderedPageBreak/>
        <w:t>По данным Отдела организации защиты населения Городской Управы г. Калуги, за последние 50 лет затоплению и подтоплению на территории муниципального образования «Город Калуга» подверглись объекты, перечисленные в таблице.</w:t>
      </w:r>
    </w:p>
    <w:p w:rsidR="00656170" w:rsidRPr="00EE78D8" w:rsidRDefault="00656170" w:rsidP="00656170">
      <w:pPr>
        <w:pStyle w:val="afffd"/>
        <w:jc w:val="right"/>
        <w:rPr>
          <w:color w:val="000000" w:themeColor="text1"/>
        </w:rPr>
      </w:pPr>
      <w:r w:rsidRPr="00EE78D8">
        <w:rPr>
          <w:color w:val="000000" w:themeColor="text1"/>
        </w:rPr>
        <w:t xml:space="preserve">Таблица </w:t>
      </w:r>
      <w:r w:rsidR="00862C6D">
        <w:rPr>
          <w:color w:val="000000" w:themeColor="text1"/>
        </w:rPr>
        <w:t>1.1.1</w:t>
      </w:r>
    </w:p>
    <w:p w:rsidR="00656170" w:rsidRPr="00EE78D8" w:rsidRDefault="00656170" w:rsidP="00656170">
      <w:pPr>
        <w:pStyle w:val="afffd"/>
        <w:jc w:val="center"/>
        <w:rPr>
          <w:color w:val="000000" w:themeColor="text1"/>
        </w:rPr>
      </w:pPr>
      <w:r w:rsidRPr="00EE78D8">
        <w:rPr>
          <w:color w:val="000000" w:themeColor="text1"/>
        </w:rPr>
        <w:t>Сведения об обстановке в период затопления (подтопления).</w:t>
      </w:r>
    </w:p>
    <w:tbl>
      <w:tblPr>
        <w:tblStyle w:val="affffff2"/>
        <w:tblW w:w="9571" w:type="dxa"/>
        <w:tblLook w:val="04A0" w:firstRow="1" w:lastRow="0" w:firstColumn="1" w:lastColumn="0" w:noHBand="0" w:noVBand="1"/>
      </w:tblPr>
      <w:tblGrid>
        <w:gridCol w:w="539"/>
        <w:gridCol w:w="1553"/>
        <w:gridCol w:w="1416"/>
        <w:gridCol w:w="1051"/>
        <w:gridCol w:w="792"/>
        <w:gridCol w:w="851"/>
        <w:gridCol w:w="993"/>
        <w:gridCol w:w="1276"/>
        <w:gridCol w:w="1100"/>
      </w:tblGrid>
      <w:tr w:rsidR="00656170" w:rsidRPr="00EE78D8" w:rsidTr="001A4F85">
        <w:trPr>
          <w:trHeight w:val="180"/>
        </w:trPr>
        <w:tc>
          <w:tcPr>
            <w:tcW w:w="539" w:type="dxa"/>
            <w:vMerge w:val="restart"/>
            <w:shd w:val="clear" w:color="auto" w:fill="auto"/>
            <w:tcMar>
              <w:left w:w="108" w:type="dxa"/>
            </w:tcMar>
            <w:vAlign w:val="cente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w:t>
            </w:r>
          </w:p>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п\п</w:t>
            </w:r>
          </w:p>
        </w:tc>
        <w:tc>
          <w:tcPr>
            <w:tcW w:w="1553" w:type="dxa"/>
            <w:vMerge w:val="restart"/>
            <w:shd w:val="clear" w:color="auto" w:fill="auto"/>
            <w:tcMar>
              <w:left w:w="108" w:type="dxa"/>
            </w:tcMar>
            <w:vAlign w:val="cente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Населенный пункт</w:t>
            </w:r>
          </w:p>
        </w:tc>
        <w:tc>
          <w:tcPr>
            <w:tcW w:w="1416" w:type="dxa"/>
            <w:vMerge w:val="restart"/>
            <w:shd w:val="clear" w:color="auto" w:fill="auto"/>
            <w:tcMar>
              <w:left w:w="108" w:type="dxa"/>
            </w:tcMar>
            <w:vAlign w:val="cente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Дата</w:t>
            </w:r>
          </w:p>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(период)</w:t>
            </w:r>
          </w:p>
        </w:tc>
        <w:tc>
          <w:tcPr>
            <w:tcW w:w="1051" w:type="dxa"/>
            <w:vMerge w:val="restart"/>
            <w:shd w:val="clear" w:color="auto" w:fill="auto"/>
            <w:tcMar>
              <w:left w:w="108" w:type="dxa"/>
            </w:tcMar>
            <w:vAlign w:val="cente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Водный объект</w:t>
            </w:r>
          </w:p>
        </w:tc>
        <w:tc>
          <w:tcPr>
            <w:tcW w:w="5011" w:type="dxa"/>
            <w:gridSpan w:val="5"/>
            <w:shd w:val="clear" w:color="auto" w:fill="auto"/>
            <w:tcMar>
              <w:left w:w="108" w:type="dxa"/>
            </w:tcMar>
            <w:vAlign w:val="cente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Показатель обстановки</w:t>
            </w:r>
          </w:p>
        </w:tc>
      </w:tr>
      <w:tr w:rsidR="00656170" w:rsidRPr="00EE78D8" w:rsidTr="001A4F85">
        <w:trPr>
          <w:trHeight w:val="195"/>
        </w:trPr>
        <w:tc>
          <w:tcPr>
            <w:tcW w:w="539" w:type="dxa"/>
            <w:vMerge/>
            <w:shd w:val="clear" w:color="auto" w:fill="auto"/>
            <w:tcMar>
              <w:left w:w="108" w:type="dxa"/>
            </w:tcMar>
            <w:vAlign w:val="center"/>
          </w:tcPr>
          <w:p w:rsidR="00656170" w:rsidRPr="00EE78D8" w:rsidRDefault="00656170" w:rsidP="00EE78D8">
            <w:pPr>
              <w:pStyle w:val="afffd"/>
              <w:spacing w:before="0" w:after="0"/>
              <w:ind w:firstLine="0"/>
              <w:jc w:val="center"/>
              <w:rPr>
                <w:color w:val="000000" w:themeColor="text1"/>
                <w:sz w:val="22"/>
                <w:szCs w:val="20"/>
              </w:rPr>
            </w:pPr>
          </w:p>
        </w:tc>
        <w:tc>
          <w:tcPr>
            <w:tcW w:w="1553" w:type="dxa"/>
            <w:vMerge/>
            <w:shd w:val="clear" w:color="auto" w:fill="auto"/>
            <w:tcMar>
              <w:left w:w="108" w:type="dxa"/>
            </w:tcMar>
            <w:vAlign w:val="center"/>
          </w:tcPr>
          <w:p w:rsidR="00656170" w:rsidRPr="00EE78D8" w:rsidRDefault="00656170" w:rsidP="00EE78D8">
            <w:pPr>
              <w:pStyle w:val="afffd"/>
              <w:spacing w:before="0" w:after="0"/>
              <w:ind w:firstLine="0"/>
              <w:jc w:val="center"/>
              <w:rPr>
                <w:color w:val="000000" w:themeColor="text1"/>
                <w:sz w:val="22"/>
                <w:szCs w:val="20"/>
              </w:rPr>
            </w:pPr>
          </w:p>
        </w:tc>
        <w:tc>
          <w:tcPr>
            <w:tcW w:w="1416" w:type="dxa"/>
            <w:vMerge/>
            <w:shd w:val="clear" w:color="auto" w:fill="auto"/>
            <w:tcMar>
              <w:left w:w="108" w:type="dxa"/>
            </w:tcMar>
            <w:vAlign w:val="center"/>
          </w:tcPr>
          <w:p w:rsidR="00656170" w:rsidRPr="00EE78D8" w:rsidRDefault="00656170" w:rsidP="00EE78D8">
            <w:pPr>
              <w:pStyle w:val="afffd"/>
              <w:spacing w:before="0" w:after="0"/>
              <w:ind w:firstLine="0"/>
              <w:jc w:val="center"/>
              <w:rPr>
                <w:color w:val="000000" w:themeColor="text1"/>
                <w:sz w:val="22"/>
                <w:szCs w:val="20"/>
              </w:rPr>
            </w:pPr>
          </w:p>
        </w:tc>
        <w:tc>
          <w:tcPr>
            <w:tcW w:w="1051" w:type="dxa"/>
            <w:vMerge/>
            <w:shd w:val="clear" w:color="auto" w:fill="auto"/>
            <w:tcMar>
              <w:left w:w="108" w:type="dxa"/>
            </w:tcMar>
            <w:vAlign w:val="center"/>
          </w:tcPr>
          <w:p w:rsidR="00656170" w:rsidRPr="00EE78D8" w:rsidRDefault="00656170" w:rsidP="00EE78D8">
            <w:pPr>
              <w:pStyle w:val="afffd"/>
              <w:spacing w:before="0" w:after="0"/>
              <w:ind w:firstLine="0"/>
              <w:jc w:val="center"/>
              <w:rPr>
                <w:color w:val="000000" w:themeColor="text1"/>
                <w:sz w:val="22"/>
                <w:szCs w:val="20"/>
              </w:rPr>
            </w:pPr>
          </w:p>
        </w:tc>
        <w:tc>
          <w:tcPr>
            <w:tcW w:w="1643" w:type="dxa"/>
            <w:gridSpan w:val="2"/>
            <w:shd w:val="clear" w:color="auto" w:fill="auto"/>
            <w:tcMar>
              <w:left w:w="108" w:type="dxa"/>
            </w:tcMar>
            <w:vAlign w:val="cente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Уровень воды</w:t>
            </w:r>
          </w:p>
        </w:tc>
        <w:tc>
          <w:tcPr>
            <w:tcW w:w="993" w:type="dxa"/>
            <w:vMerge w:val="restart"/>
            <w:shd w:val="clear" w:color="auto" w:fill="auto"/>
            <w:tcMar>
              <w:left w:w="108" w:type="dxa"/>
            </w:tcMar>
            <w:textDirection w:val="btLr"/>
            <w:vAlign w:val="cente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Площадь</w:t>
            </w:r>
          </w:p>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затопления</w:t>
            </w:r>
          </w:p>
        </w:tc>
        <w:tc>
          <w:tcPr>
            <w:tcW w:w="1276" w:type="dxa"/>
            <w:vMerge w:val="restart"/>
            <w:shd w:val="clear" w:color="auto" w:fill="auto"/>
            <w:tcMar>
              <w:left w:w="108" w:type="dxa"/>
            </w:tcMar>
            <w:textDirection w:val="btLr"/>
            <w:vAlign w:val="cente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Пострадало населе</w:t>
            </w:r>
          </w:p>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ния</w:t>
            </w:r>
          </w:p>
        </w:tc>
        <w:tc>
          <w:tcPr>
            <w:tcW w:w="1099" w:type="dxa"/>
            <w:vMerge w:val="restart"/>
            <w:shd w:val="clear" w:color="auto" w:fill="auto"/>
            <w:tcMar>
              <w:left w:w="108" w:type="dxa"/>
            </w:tcMar>
            <w:textDirection w:val="btLr"/>
            <w:vAlign w:val="cente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Подтоплено жилых домов (ед)</w:t>
            </w:r>
          </w:p>
        </w:tc>
      </w:tr>
      <w:tr w:rsidR="00656170" w:rsidRPr="00EE78D8" w:rsidTr="001A4F85">
        <w:trPr>
          <w:cantSplit/>
          <w:trHeight w:hRule="exact" w:val="1236"/>
        </w:trPr>
        <w:tc>
          <w:tcPr>
            <w:tcW w:w="539" w:type="dxa"/>
            <w:vMerge/>
            <w:shd w:val="clear" w:color="auto" w:fill="auto"/>
            <w:tcMar>
              <w:left w:w="108" w:type="dxa"/>
            </w:tcMar>
            <w:vAlign w:val="center"/>
          </w:tcPr>
          <w:p w:rsidR="00656170" w:rsidRPr="00EE78D8" w:rsidRDefault="00656170" w:rsidP="001A4F85">
            <w:pPr>
              <w:pStyle w:val="afffd"/>
              <w:spacing w:before="0" w:after="0"/>
              <w:ind w:firstLine="0"/>
              <w:jc w:val="left"/>
              <w:rPr>
                <w:color w:val="000000" w:themeColor="text1"/>
                <w:sz w:val="22"/>
                <w:szCs w:val="20"/>
              </w:rPr>
            </w:pPr>
          </w:p>
        </w:tc>
        <w:tc>
          <w:tcPr>
            <w:tcW w:w="1553" w:type="dxa"/>
            <w:vMerge/>
            <w:shd w:val="clear" w:color="auto" w:fill="auto"/>
            <w:tcMar>
              <w:left w:w="108" w:type="dxa"/>
            </w:tcMar>
            <w:vAlign w:val="center"/>
          </w:tcPr>
          <w:p w:rsidR="00656170" w:rsidRPr="00EE78D8" w:rsidRDefault="00656170" w:rsidP="001A4F85">
            <w:pPr>
              <w:pStyle w:val="afffd"/>
              <w:spacing w:before="0" w:after="0"/>
              <w:ind w:firstLine="0"/>
              <w:jc w:val="left"/>
              <w:rPr>
                <w:color w:val="000000" w:themeColor="text1"/>
                <w:sz w:val="22"/>
                <w:szCs w:val="20"/>
              </w:rPr>
            </w:pPr>
          </w:p>
        </w:tc>
        <w:tc>
          <w:tcPr>
            <w:tcW w:w="1416" w:type="dxa"/>
            <w:vMerge/>
            <w:shd w:val="clear" w:color="auto" w:fill="auto"/>
            <w:tcMar>
              <w:left w:w="108" w:type="dxa"/>
            </w:tcMar>
            <w:vAlign w:val="center"/>
          </w:tcPr>
          <w:p w:rsidR="00656170" w:rsidRPr="00EE78D8" w:rsidRDefault="00656170" w:rsidP="001A4F85">
            <w:pPr>
              <w:pStyle w:val="afffd"/>
              <w:spacing w:before="0" w:after="0"/>
              <w:ind w:firstLine="0"/>
              <w:jc w:val="left"/>
              <w:rPr>
                <w:color w:val="000000" w:themeColor="text1"/>
                <w:sz w:val="22"/>
                <w:szCs w:val="20"/>
              </w:rPr>
            </w:pPr>
          </w:p>
        </w:tc>
        <w:tc>
          <w:tcPr>
            <w:tcW w:w="1051" w:type="dxa"/>
            <w:vMerge/>
            <w:shd w:val="clear" w:color="auto" w:fill="auto"/>
            <w:tcMar>
              <w:left w:w="108" w:type="dxa"/>
            </w:tcMar>
            <w:vAlign w:val="center"/>
          </w:tcPr>
          <w:p w:rsidR="00656170" w:rsidRPr="00EE78D8" w:rsidRDefault="00656170" w:rsidP="001A4F85">
            <w:pPr>
              <w:pStyle w:val="afffd"/>
              <w:spacing w:before="0" w:after="0"/>
              <w:ind w:firstLine="0"/>
              <w:jc w:val="left"/>
              <w:rPr>
                <w:color w:val="000000" w:themeColor="text1"/>
                <w:sz w:val="22"/>
                <w:szCs w:val="20"/>
              </w:rPr>
            </w:pPr>
          </w:p>
        </w:tc>
        <w:tc>
          <w:tcPr>
            <w:tcW w:w="792" w:type="dxa"/>
            <w:shd w:val="clear" w:color="auto" w:fill="auto"/>
            <w:tcMar>
              <w:left w:w="108" w:type="dxa"/>
            </w:tcMar>
            <w:textDirection w:val="btLr"/>
            <w:vAlign w:val="cente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Крити</w:t>
            </w:r>
          </w:p>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ческий</w:t>
            </w:r>
          </w:p>
        </w:tc>
        <w:tc>
          <w:tcPr>
            <w:tcW w:w="851" w:type="dxa"/>
            <w:shd w:val="clear" w:color="auto" w:fill="auto"/>
            <w:tcMar>
              <w:left w:w="108" w:type="dxa"/>
            </w:tcMar>
            <w:textDirection w:val="btLr"/>
            <w:vAlign w:val="cente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Факти</w:t>
            </w:r>
          </w:p>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ческий</w:t>
            </w:r>
          </w:p>
        </w:tc>
        <w:tc>
          <w:tcPr>
            <w:tcW w:w="992" w:type="dxa"/>
            <w:vMerge/>
            <w:shd w:val="clear" w:color="auto" w:fill="auto"/>
            <w:tcMar>
              <w:left w:w="108" w:type="dxa"/>
            </w:tcMar>
            <w:vAlign w:val="center"/>
          </w:tcPr>
          <w:p w:rsidR="00656170" w:rsidRPr="00EE78D8" w:rsidRDefault="00656170" w:rsidP="001A4F85">
            <w:pPr>
              <w:pStyle w:val="afffd"/>
              <w:spacing w:before="0" w:after="0"/>
              <w:ind w:firstLine="0"/>
              <w:jc w:val="left"/>
              <w:rPr>
                <w:color w:val="000000" w:themeColor="text1"/>
                <w:sz w:val="22"/>
                <w:szCs w:val="20"/>
              </w:rPr>
            </w:pPr>
          </w:p>
        </w:tc>
        <w:tc>
          <w:tcPr>
            <w:tcW w:w="1276" w:type="dxa"/>
            <w:vMerge/>
            <w:shd w:val="clear" w:color="auto" w:fill="auto"/>
            <w:tcMar>
              <w:left w:w="108" w:type="dxa"/>
            </w:tcMar>
            <w:vAlign w:val="center"/>
          </w:tcPr>
          <w:p w:rsidR="00656170" w:rsidRPr="00EE78D8" w:rsidRDefault="00656170" w:rsidP="001A4F85">
            <w:pPr>
              <w:pStyle w:val="afffd"/>
              <w:spacing w:before="0" w:after="0"/>
              <w:ind w:firstLine="0"/>
              <w:jc w:val="left"/>
              <w:rPr>
                <w:color w:val="000000" w:themeColor="text1"/>
                <w:sz w:val="22"/>
                <w:szCs w:val="20"/>
              </w:rPr>
            </w:pPr>
          </w:p>
        </w:tc>
        <w:tc>
          <w:tcPr>
            <w:tcW w:w="1100" w:type="dxa"/>
            <w:vMerge/>
            <w:shd w:val="clear" w:color="auto" w:fill="auto"/>
            <w:tcMar>
              <w:left w:w="108" w:type="dxa"/>
            </w:tcMar>
            <w:vAlign w:val="center"/>
          </w:tcPr>
          <w:p w:rsidR="00656170" w:rsidRPr="00EE78D8" w:rsidRDefault="00656170" w:rsidP="001A4F85">
            <w:pPr>
              <w:pStyle w:val="afffd"/>
              <w:spacing w:before="0" w:after="0"/>
              <w:ind w:firstLine="0"/>
              <w:jc w:val="left"/>
              <w:rPr>
                <w:color w:val="000000" w:themeColor="text1"/>
                <w:sz w:val="22"/>
                <w:szCs w:val="20"/>
              </w:rPr>
            </w:pPr>
          </w:p>
        </w:tc>
      </w:tr>
      <w:tr w:rsidR="00656170" w:rsidRPr="00EE78D8" w:rsidTr="001A4F85">
        <w:trPr>
          <w:trHeight w:val="294"/>
        </w:trPr>
        <w:tc>
          <w:tcPr>
            <w:tcW w:w="539" w:type="dxa"/>
            <w:shd w:val="clear" w:color="auto" w:fill="auto"/>
            <w:tcMar>
              <w:left w:w="108" w:type="dxa"/>
            </w:tcMa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1.</w:t>
            </w:r>
          </w:p>
        </w:tc>
        <w:tc>
          <w:tcPr>
            <w:tcW w:w="1553" w:type="dxa"/>
            <w:shd w:val="clear" w:color="auto" w:fill="auto"/>
            <w:tcMar>
              <w:left w:w="108" w:type="dxa"/>
            </w:tcMa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г. Калуга</w:t>
            </w:r>
          </w:p>
        </w:tc>
        <w:tc>
          <w:tcPr>
            <w:tcW w:w="1416" w:type="dxa"/>
            <w:shd w:val="clear" w:color="auto" w:fill="auto"/>
            <w:tcMar>
              <w:left w:w="108" w:type="dxa"/>
            </w:tcMa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13.04.1970</w:t>
            </w:r>
          </w:p>
        </w:tc>
        <w:tc>
          <w:tcPr>
            <w:tcW w:w="1051" w:type="dxa"/>
            <w:shd w:val="clear" w:color="auto" w:fill="auto"/>
            <w:tcMar>
              <w:left w:w="108" w:type="dxa"/>
            </w:tcMa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р. Ока</w:t>
            </w:r>
          </w:p>
        </w:tc>
        <w:tc>
          <w:tcPr>
            <w:tcW w:w="792" w:type="dxa"/>
            <w:shd w:val="clear" w:color="auto" w:fill="auto"/>
            <w:tcMar>
              <w:left w:w="108" w:type="dxa"/>
            </w:tcMa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9,0</w:t>
            </w:r>
          </w:p>
        </w:tc>
        <w:tc>
          <w:tcPr>
            <w:tcW w:w="851" w:type="dxa"/>
            <w:shd w:val="clear" w:color="auto" w:fill="auto"/>
            <w:tcMar>
              <w:left w:w="108" w:type="dxa"/>
            </w:tcMa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15,25</w:t>
            </w:r>
          </w:p>
        </w:tc>
        <w:tc>
          <w:tcPr>
            <w:tcW w:w="992" w:type="dxa"/>
            <w:shd w:val="clear" w:color="auto" w:fill="auto"/>
            <w:tcMar>
              <w:left w:w="108" w:type="dxa"/>
            </w:tcMa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0,257</w:t>
            </w:r>
          </w:p>
        </w:tc>
        <w:tc>
          <w:tcPr>
            <w:tcW w:w="1276" w:type="dxa"/>
            <w:shd w:val="clear" w:color="auto" w:fill="auto"/>
            <w:tcMar>
              <w:left w:w="108" w:type="dxa"/>
            </w:tcMa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1184 (275)</w:t>
            </w:r>
          </w:p>
        </w:tc>
        <w:tc>
          <w:tcPr>
            <w:tcW w:w="1100" w:type="dxa"/>
            <w:shd w:val="clear" w:color="auto" w:fill="auto"/>
            <w:tcMar>
              <w:left w:w="108" w:type="dxa"/>
            </w:tcMa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129</w:t>
            </w:r>
          </w:p>
        </w:tc>
      </w:tr>
      <w:tr w:rsidR="00656170" w:rsidRPr="00EE78D8" w:rsidTr="001A4F85">
        <w:tc>
          <w:tcPr>
            <w:tcW w:w="539" w:type="dxa"/>
            <w:shd w:val="clear" w:color="auto" w:fill="auto"/>
            <w:tcMar>
              <w:left w:w="108" w:type="dxa"/>
            </w:tcMa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2.</w:t>
            </w:r>
          </w:p>
        </w:tc>
        <w:tc>
          <w:tcPr>
            <w:tcW w:w="1553" w:type="dxa"/>
            <w:shd w:val="clear" w:color="auto" w:fill="auto"/>
            <w:tcMar>
              <w:left w:w="108" w:type="dxa"/>
            </w:tcMa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г. Калуга</w:t>
            </w:r>
          </w:p>
        </w:tc>
        <w:tc>
          <w:tcPr>
            <w:tcW w:w="1416" w:type="dxa"/>
            <w:shd w:val="clear" w:color="auto" w:fill="auto"/>
            <w:tcMar>
              <w:left w:w="108" w:type="dxa"/>
            </w:tcMa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13.04.1994</w:t>
            </w:r>
          </w:p>
        </w:tc>
        <w:tc>
          <w:tcPr>
            <w:tcW w:w="1051" w:type="dxa"/>
            <w:shd w:val="clear" w:color="auto" w:fill="auto"/>
            <w:tcMar>
              <w:left w:w="108" w:type="dxa"/>
            </w:tcMa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р. Ока</w:t>
            </w:r>
          </w:p>
        </w:tc>
        <w:tc>
          <w:tcPr>
            <w:tcW w:w="792" w:type="dxa"/>
            <w:shd w:val="clear" w:color="auto" w:fill="auto"/>
            <w:tcMar>
              <w:left w:w="108" w:type="dxa"/>
            </w:tcMa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9,0</w:t>
            </w:r>
          </w:p>
        </w:tc>
        <w:tc>
          <w:tcPr>
            <w:tcW w:w="851" w:type="dxa"/>
            <w:shd w:val="clear" w:color="auto" w:fill="auto"/>
            <w:tcMar>
              <w:left w:w="108" w:type="dxa"/>
            </w:tcMa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11,33</w:t>
            </w:r>
          </w:p>
        </w:tc>
        <w:tc>
          <w:tcPr>
            <w:tcW w:w="992" w:type="dxa"/>
            <w:shd w:val="clear" w:color="auto" w:fill="auto"/>
            <w:tcMar>
              <w:left w:w="108" w:type="dxa"/>
            </w:tcMa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0,15</w:t>
            </w:r>
          </w:p>
        </w:tc>
        <w:tc>
          <w:tcPr>
            <w:tcW w:w="1276" w:type="dxa"/>
            <w:shd w:val="clear" w:color="auto" w:fill="auto"/>
            <w:tcMar>
              <w:left w:w="108" w:type="dxa"/>
            </w:tcMa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190 (86)</w:t>
            </w:r>
          </w:p>
        </w:tc>
        <w:tc>
          <w:tcPr>
            <w:tcW w:w="1100" w:type="dxa"/>
            <w:shd w:val="clear" w:color="auto" w:fill="auto"/>
            <w:tcMar>
              <w:left w:w="108" w:type="dxa"/>
            </w:tcMar>
          </w:tcPr>
          <w:p w:rsidR="00656170" w:rsidRPr="00EE78D8" w:rsidRDefault="00656170" w:rsidP="00EE78D8">
            <w:pPr>
              <w:pStyle w:val="afffd"/>
              <w:spacing w:before="0" w:after="0"/>
              <w:ind w:firstLine="0"/>
              <w:jc w:val="center"/>
              <w:rPr>
                <w:color w:val="000000" w:themeColor="text1"/>
                <w:sz w:val="22"/>
                <w:szCs w:val="22"/>
              </w:rPr>
            </w:pPr>
            <w:r w:rsidRPr="00EE78D8">
              <w:rPr>
                <w:color w:val="000000" w:themeColor="text1"/>
                <w:sz w:val="22"/>
                <w:szCs w:val="22"/>
              </w:rPr>
              <w:t>7</w:t>
            </w:r>
          </w:p>
        </w:tc>
      </w:tr>
    </w:tbl>
    <w:p w:rsidR="00656170" w:rsidRPr="00AE30C9" w:rsidRDefault="00656170" w:rsidP="00656170">
      <w:pPr>
        <w:pStyle w:val="afffd"/>
        <w:jc w:val="right"/>
        <w:rPr>
          <w:color w:val="000000" w:themeColor="text1"/>
        </w:rPr>
      </w:pPr>
      <w:r w:rsidRPr="00AE30C9">
        <w:rPr>
          <w:color w:val="000000" w:themeColor="text1"/>
        </w:rPr>
        <w:t xml:space="preserve">Таблица </w:t>
      </w:r>
      <w:r w:rsidR="00862C6D">
        <w:rPr>
          <w:color w:val="000000" w:themeColor="text1"/>
        </w:rPr>
        <w:t>1.1.2</w:t>
      </w:r>
    </w:p>
    <w:p w:rsidR="00656170" w:rsidRPr="00AE30C9" w:rsidRDefault="00656170" w:rsidP="00656170">
      <w:pPr>
        <w:pStyle w:val="afffd"/>
        <w:jc w:val="center"/>
        <w:rPr>
          <w:color w:val="000000" w:themeColor="text1"/>
        </w:rPr>
      </w:pPr>
      <w:r w:rsidRPr="00AE30C9">
        <w:rPr>
          <w:color w:val="000000" w:themeColor="text1"/>
        </w:rPr>
        <w:t>Обстановка при подъеме уровня воды в р. Ока от 10 до 15 метров</w:t>
      </w:r>
    </w:p>
    <w:tbl>
      <w:tblPr>
        <w:tblStyle w:val="affffff2"/>
        <w:tblW w:w="9606" w:type="dxa"/>
        <w:tblLook w:val="04A0" w:firstRow="1" w:lastRow="0" w:firstColumn="1" w:lastColumn="0" w:noHBand="0" w:noVBand="1"/>
      </w:tblPr>
      <w:tblGrid>
        <w:gridCol w:w="1794"/>
        <w:gridCol w:w="4017"/>
        <w:gridCol w:w="1967"/>
        <w:gridCol w:w="1828"/>
      </w:tblGrid>
      <w:tr w:rsidR="00656170" w:rsidRPr="00B15EDD" w:rsidTr="00AE30C9">
        <w:tc>
          <w:tcPr>
            <w:tcW w:w="1794" w:type="dxa"/>
            <w:shd w:val="clear" w:color="auto" w:fill="auto"/>
            <w:tcMar>
              <w:left w:w="108" w:type="dxa"/>
            </w:tcMar>
            <w:vAlign w:val="cente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Подъем уровня воды в р. Ока, м</w:t>
            </w:r>
          </w:p>
        </w:tc>
        <w:tc>
          <w:tcPr>
            <w:tcW w:w="4017" w:type="dxa"/>
            <w:shd w:val="clear" w:color="auto" w:fill="auto"/>
            <w:tcMar>
              <w:left w:w="108" w:type="dxa"/>
            </w:tcMar>
            <w:vAlign w:val="cente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 xml:space="preserve">Адрес </w:t>
            </w:r>
          </w:p>
        </w:tc>
        <w:tc>
          <w:tcPr>
            <w:tcW w:w="1967" w:type="dxa"/>
            <w:shd w:val="clear" w:color="auto" w:fill="auto"/>
            <w:tcMar>
              <w:left w:w="108" w:type="dxa"/>
            </w:tcMar>
            <w:vAlign w:val="cente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Подтапливаемые жилые дома/чел.</w:t>
            </w:r>
          </w:p>
        </w:tc>
        <w:tc>
          <w:tcPr>
            <w:tcW w:w="1828" w:type="dxa"/>
            <w:shd w:val="clear" w:color="auto" w:fill="auto"/>
            <w:tcMar>
              <w:left w:w="108" w:type="dxa"/>
            </w:tcMar>
            <w:vAlign w:val="cente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Объекты</w:t>
            </w:r>
          </w:p>
        </w:tc>
      </w:tr>
      <w:tr w:rsidR="00656170" w:rsidRPr="00B15EDD" w:rsidTr="00AE30C9">
        <w:tc>
          <w:tcPr>
            <w:tcW w:w="1794"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 xml:space="preserve">10 </w:t>
            </w:r>
          </w:p>
          <w:p w:rsidR="00656170" w:rsidRPr="00AE30C9" w:rsidRDefault="00656170" w:rsidP="001A4F85">
            <w:pPr>
              <w:pStyle w:val="afffd"/>
              <w:spacing w:before="0" w:after="0"/>
              <w:ind w:firstLine="0"/>
              <w:jc w:val="left"/>
              <w:rPr>
                <w:color w:val="000000" w:themeColor="text1"/>
                <w:sz w:val="22"/>
                <w:szCs w:val="22"/>
              </w:rPr>
            </w:pPr>
          </w:p>
        </w:tc>
        <w:tc>
          <w:tcPr>
            <w:tcW w:w="4017"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ул. Воробьевская, д. 26</w:t>
            </w:r>
          </w:p>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ул. Подвойского, д.2а</w:t>
            </w:r>
          </w:p>
        </w:tc>
        <w:tc>
          <w:tcPr>
            <w:tcW w:w="1967" w:type="dxa"/>
            <w:shd w:val="clear" w:color="auto" w:fill="auto"/>
            <w:tcMar>
              <w:left w:w="108" w:type="dxa"/>
            </w:tcMar>
          </w:tcPr>
          <w:p w:rsidR="00656170" w:rsidRPr="00AE30C9" w:rsidRDefault="00656170" w:rsidP="001A4F85">
            <w:pPr>
              <w:rPr>
                <w:color w:val="000000" w:themeColor="text1"/>
                <w:sz w:val="22"/>
                <w:szCs w:val="22"/>
              </w:rPr>
            </w:pPr>
            <w:r w:rsidRPr="00AE30C9">
              <w:rPr>
                <w:color w:val="000000" w:themeColor="text1"/>
                <w:sz w:val="22"/>
                <w:szCs w:val="22"/>
              </w:rPr>
              <w:t>2/39 чел.</w:t>
            </w:r>
          </w:p>
          <w:p w:rsidR="00656170" w:rsidRPr="00AE30C9" w:rsidRDefault="00656170" w:rsidP="001A4F85">
            <w:pPr>
              <w:pStyle w:val="afffd"/>
              <w:spacing w:before="0" w:after="0"/>
              <w:ind w:firstLine="0"/>
              <w:jc w:val="center"/>
              <w:rPr>
                <w:color w:val="000000" w:themeColor="text1"/>
                <w:sz w:val="22"/>
                <w:szCs w:val="22"/>
              </w:rPr>
            </w:pPr>
          </w:p>
        </w:tc>
        <w:tc>
          <w:tcPr>
            <w:tcW w:w="1828"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0"/>
              </w:rPr>
            </w:pPr>
          </w:p>
        </w:tc>
      </w:tr>
      <w:tr w:rsidR="00656170" w:rsidRPr="00B15EDD" w:rsidTr="00AE30C9">
        <w:tc>
          <w:tcPr>
            <w:tcW w:w="1794"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 xml:space="preserve">11 </w:t>
            </w:r>
          </w:p>
        </w:tc>
        <w:tc>
          <w:tcPr>
            <w:tcW w:w="4017"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ул. Подвойского, д.4;</w:t>
            </w:r>
          </w:p>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ул. С.Щедрина, д.74, к. 2;</w:t>
            </w:r>
          </w:p>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ул. С.Щедрина, д.74</w:t>
            </w:r>
          </w:p>
        </w:tc>
        <w:tc>
          <w:tcPr>
            <w:tcW w:w="1967" w:type="dxa"/>
            <w:shd w:val="clear" w:color="auto" w:fill="auto"/>
            <w:tcMar>
              <w:left w:w="108" w:type="dxa"/>
            </w:tcMar>
          </w:tcPr>
          <w:p w:rsidR="00656170" w:rsidRPr="00AE30C9" w:rsidRDefault="00656170" w:rsidP="001A4F85">
            <w:pPr>
              <w:rPr>
                <w:color w:val="000000" w:themeColor="text1"/>
                <w:sz w:val="22"/>
                <w:szCs w:val="22"/>
              </w:rPr>
            </w:pPr>
            <w:r w:rsidRPr="00AE30C9">
              <w:rPr>
                <w:color w:val="000000" w:themeColor="text1"/>
                <w:sz w:val="22"/>
                <w:szCs w:val="22"/>
              </w:rPr>
              <w:t>4(6)/125(157)</w:t>
            </w:r>
          </w:p>
          <w:p w:rsidR="00656170" w:rsidRPr="00AE30C9" w:rsidRDefault="00656170" w:rsidP="001A4F85">
            <w:pPr>
              <w:rPr>
                <w:color w:val="000000" w:themeColor="text1"/>
                <w:sz w:val="22"/>
                <w:szCs w:val="22"/>
              </w:rPr>
            </w:pPr>
          </w:p>
          <w:p w:rsidR="00656170" w:rsidRPr="00AE30C9" w:rsidRDefault="00656170" w:rsidP="001A4F85">
            <w:pPr>
              <w:pStyle w:val="afffd"/>
              <w:spacing w:before="0" w:after="0"/>
              <w:ind w:firstLine="0"/>
              <w:jc w:val="center"/>
              <w:rPr>
                <w:color w:val="000000" w:themeColor="text1"/>
                <w:sz w:val="22"/>
                <w:szCs w:val="22"/>
              </w:rPr>
            </w:pPr>
          </w:p>
        </w:tc>
        <w:tc>
          <w:tcPr>
            <w:tcW w:w="1828"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32 объекта</w:t>
            </w:r>
          </w:p>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 xml:space="preserve"> (общежите ФГУП КЗТА)</w:t>
            </w:r>
          </w:p>
        </w:tc>
      </w:tr>
      <w:tr w:rsidR="00656170" w:rsidRPr="00B15EDD" w:rsidTr="00AE30C9">
        <w:tc>
          <w:tcPr>
            <w:tcW w:w="1794"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12</w:t>
            </w:r>
          </w:p>
        </w:tc>
        <w:tc>
          <w:tcPr>
            <w:tcW w:w="4017"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ул. С.Щедрина, д. 72</w:t>
            </w:r>
          </w:p>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ул. С.Щедрина, д.70</w:t>
            </w:r>
          </w:p>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ул. С.Щедрина, д.68</w:t>
            </w:r>
          </w:p>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ул. Подвойского, д. 2, 6, 16, 18;</w:t>
            </w:r>
          </w:p>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Подвойского, д. 8,10;</w:t>
            </w:r>
          </w:p>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ул. Воробьевская, д. 26 а, 26 б;</w:t>
            </w:r>
          </w:p>
        </w:tc>
        <w:tc>
          <w:tcPr>
            <w:tcW w:w="1967"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 xml:space="preserve">511 </w:t>
            </w:r>
          </w:p>
        </w:tc>
        <w:tc>
          <w:tcPr>
            <w:tcW w:w="1828"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37 объектов</w:t>
            </w:r>
          </w:p>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общежите ФГУП КЗТА)</w:t>
            </w:r>
          </w:p>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Санаторий «Калуга-Бор»</w:t>
            </w:r>
          </w:p>
        </w:tc>
      </w:tr>
      <w:tr w:rsidR="00656170" w:rsidRPr="00B15EDD" w:rsidTr="00AE30C9">
        <w:tc>
          <w:tcPr>
            <w:tcW w:w="1794"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13</w:t>
            </w:r>
          </w:p>
        </w:tc>
        <w:tc>
          <w:tcPr>
            <w:tcW w:w="4017"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ул. Подвойского, д. 3, 5, 20, 28;</w:t>
            </w:r>
          </w:p>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ул. Набережная, д.28</w:t>
            </w:r>
          </w:p>
        </w:tc>
        <w:tc>
          <w:tcPr>
            <w:tcW w:w="1967"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546</w:t>
            </w:r>
          </w:p>
        </w:tc>
        <w:tc>
          <w:tcPr>
            <w:tcW w:w="1828"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43 объектов</w:t>
            </w:r>
          </w:p>
        </w:tc>
      </w:tr>
      <w:tr w:rsidR="00656170" w:rsidRPr="00B15EDD" w:rsidTr="00AE30C9">
        <w:tc>
          <w:tcPr>
            <w:tcW w:w="1794" w:type="dxa"/>
            <w:vMerge w:val="restart"/>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14</w:t>
            </w:r>
          </w:p>
        </w:tc>
        <w:tc>
          <w:tcPr>
            <w:tcW w:w="4017"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ул. Подвойского, д.12, 24</w:t>
            </w:r>
          </w:p>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 xml:space="preserve">ул. Набережная, д. 29 </w:t>
            </w:r>
          </w:p>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ул. С.Щедрина, д. 91, 93, 60;</w:t>
            </w:r>
          </w:p>
        </w:tc>
        <w:tc>
          <w:tcPr>
            <w:tcW w:w="1967"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217 (763)</w:t>
            </w:r>
          </w:p>
        </w:tc>
        <w:tc>
          <w:tcPr>
            <w:tcW w:w="1828"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49 объектов</w:t>
            </w:r>
          </w:p>
        </w:tc>
      </w:tr>
      <w:tr w:rsidR="00656170" w:rsidRPr="00B15EDD" w:rsidTr="00AE30C9">
        <w:tc>
          <w:tcPr>
            <w:tcW w:w="1794" w:type="dxa"/>
            <w:vMerge/>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0"/>
              </w:rPr>
            </w:pPr>
          </w:p>
        </w:tc>
        <w:tc>
          <w:tcPr>
            <w:tcW w:w="4017"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ул. С.Щедрина, д.62, 64, 66, 66а,105;</w:t>
            </w:r>
          </w:p>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ул. Н. Козинская д. 120, 122, 124; 126,133,116;</w:t>
            </w:r>
          </w:p>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ул. Краснопивцева д. 1,3;</w:t>
            </w:r>
          </w:p>
        </w:tc>
        <w:tc>
          <w:tcPr>
            <w:tcW w:w="1967"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0"/>
              </w:rPr>
            </w:pPr>
          </w:p>
        </w:tc>
        <w:tc>
          <w:tcPr>
            <w:tcW w:w="1828"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0"/>
              </w:rPr>
            </w:pPr>
          </w:p>
        </w:tc>
      </w:tr>
      <w:tr w:rsidR="00656170" w:rsidRPr="00B15EDD" w:rsidTr="00AE30C9">
        <w:tc>
          <w:tcPr>
            <w:tcW w:w="1794"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15</w:t>
            </w:r>
          </w:p>
        </w:tc>
        <w:tc>
          <w:tcPr>
            <w:tcW w:w="4017"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ул. Подвойского, д. 22,30;</w:t>
            </w:r>
          </w:p>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ул. Набережная, д.24,26,31,31а</w:t>
            </w:r>
          </w:p>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ул. 2-я Набережная, д. 1, 2; 4;</w:t>
            </w:r>
          </w:p>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Правый берег</w:t>
            </w:r>
          </w:p>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Пер. Центральный д. 1, 2;</w:t>
            </w:r>
          </w:p>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Ул. Центральная, д.2, 6, 7;</w:t>
            </w:r>
          </w:p>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Ул. Можайская, д. 14, 16, 18, 30, 35, 36, 38, 40.</w:t>
            </w:r>
          </w:p>
        </w:tc>
        <w:tc>
          <w:tcPr>
            <w:tcW w:w="1967"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121 (884)</w:t>
            </w:r>
          </w:p>
        </w:tc>
        <w:tc>
          <w:tcPr>
            <w:tcW w:w="1828" w:type="dxa"/>
            <w:shd w:val="clear" w:color="auto" w:fill="auto"/>
            <w:tcMar>
              <w:left w:w="108" w:type="dxa"/>
            </w:tcMar>
          </w:tcPr>
          <w:p w:rsidR="00656170" w:rsidRPr="00AE30C9" w:rsidRDefault="00656170" w:rsidP="001A4F85">
            <w:pPr>
              <w:pStyle w:val="afffd"/>
              <w:spacing w:before="0" w:after="0"/>
              <w:ind w:firstLine="0"/>
              <w:jc w:val="left"/>
              <w:rPr>
                <w:color w:val="000000" w:themeColor="text1"/>
                <w:sz w:val="22"/>
                <w:szCs w:val="22"/>
              </w:rPr>
            </w:pPr>
            <w:r w:rsidRPr="00AE30C9">
              <w:rPr>
                <w:color w:val="000000" w:themeColor="text1"/>
                <w:sz w:val="22"/>
                <w:szCs w:val="22"/>
              </w:rPr>
              <w:t>51 объект</w:t>
            </w:r>
          </w:p>
        </w:tc>
      </w:tr>
    </w:tbl>
    <w:p w:rsidR="00AE30C9" w:rsidRPr="00AE30C9" w:rsidRDefault="00AE30C9" w:rsidP="006E5E69">
      <w:pPr>
        <w:spacing w:before="60" w:after="60"/>
        <w:ind w:firstLine="567"/>
        <w:jc w:val="both"/>
        <w:rPr>
          <w:bCs/>
          <w:color w:val="000000" w:themeColor="text1"/>
        </w:rPr>
      </w:pPr>
      <w:r w:rsidRPr="00AE30C9">
        <w:rPr>
          <w:bCs/>
          <w:color w:val="000000" w:themeColor="text1"/>
          <w:u w:val="single"/>
        </w:rPr>
        <w:t>Защиту от затопления</w:t>
      </w:r>
      <w:r>
        <w:rPr>
          <w:bCs/>
          <w:color w:val="000000" w:themeColor="text1"/>
        </w:rPr>
        <w:t xml:space="preserve"> </w:t>
      </w:r>
      <w:r w:rsidRPr="00AE30C9">
        <w:rPr>
          <w:bCs/>
          <w:color w:val="000000" w:themeColor="text1"/>
        </w:rPr>
        <w:t>территорий и объектов капитального строительства следует осуществлять:</w:t>
      </w:r>
    </w:p>
    <w:p w:rsidR="00AE30C9" w:rsidRPr="00455286" w:rsidRDefault="00AE30C9" w:rsidP="00455286">
      <w:pPr>
        <w:pStyle w:val="afffff3"/>
        <w:numPr>
          <w:ilvl w:val="0"/>
          <w:numId w:val="35"/>
        </w:numPr>
        <w:spacing w:before="60" w:after="60"/>
        <w:ind w:left="993"/>
        <w:jc w:val="both"/>
        <w:rPr>
          <w:bCs/>
          <w:color w:val="000000" w:themeColor="text1"/>
        </w:rPr>
      </w:pPr>
      <w:r w:rsidRPr="00455286">
        <w:rPr>
          <w:bCs/>
          <w:color w:val="000000" w:themeColor="text1"/>
        </w:rPr>
        <w:t>обвалованием территорий со стороны реки Оки, Угры, Яченки и Терепец;</w:t>
      </w:r>
    </w:p>
    <w:p w:rsidR="00AE30C9" w:rsidRPr="00455286" w:rsidRDefault="00AE30C9" w:rsidP="00455286">
      <w:pPr>
        <w:pStyle w:val="afffff3"/>
        <w:numPr>
          <w:ilvl w:val="0"/>
          <w:numId w:val="35"/>
        </w:numPr>
        <w:spacing w:before="60" w:after="60"/>
        <w:ind w:left="993"/>
        <w:jc w:val="both"/>
        <w:rPr>
          <w:bCs/>
          <w:color w:val="000000" w:themeColor="text1"/>
        </w:rPr>
      </w:pPr>
      <w:r w:rsidRPr="00455286">
        <w:rPr>
          <w:bCs/>
          <w:color w:val="000000" w:themeColor="text1"/>
        </w:rPr>
        <w:t>искусственным повышением рельефа территории до незатопляемых планировочных отметок.</w:t>
      </w:r>
    </w:p>
    <w:p w:rsidR="00AE30C9" w:rsidRPr="00AE30C9" w:rsidRDefault="00AE30C9" w:rsidP="006E5E69">
      <w:pPr>
        <w:spacing w:before="60" w:after="60"/>
        <w:ind w:firstLine="567"/>
        <w:jc w:val="both"/>
        <w:rPr>
          <w:bCs/>
          <w:color w:val="000000" w:themeColor="text1"/>
        </w:rPr>
      </w:pPr>
      <w:r w:rsidRPr="00AE30C9">
        <w:rPr>
          <w:bCs/>
          <w:color w:val="000000" w:themeColor="text1"/>
        </w:rPr>
        <w:t xml:space="preserve">Для предотвращения затопления на первую очередь на территории городского округа необходимо строительство: </w:t>
      </w:r>
    </w:p>
    <w:p w:rsidR="00AE30C9" w:rsidRPr="00455286" w:rsidRDefault="00AE30C9" w:rsidP="00455286">
      <w:pPr>
        <w:pStyle w:val="afffff3"/>
        <w:numPr>
          <w:ilvl w:val="0"/>
          <w:numId w:val="37"/>
        </w:numPr>
        <w:spacing w:before="60" w:after="60"/>
        <w:ind w:left="993"/>
        <w:jc w:val="both"/>
        <w:rPr>
          <w:bCs/>
          <w:color w:val="000000" w:themeColor="text1"/>
        </w:rPr>
      </w:pPr>
      <w:r w:rsidRPr="00455286">
        <w:rPr>
          <w:bCs/>
          <w:color w:val="000000" w:themeColor="text1"/>
        </w:rPr>
        <w:lastRenderedPageBreak/>
        <w:t xml:space="preserve">дамб обвалования; </w:t>
      </w:r>
    </w:p>
    <w:p w:rsidR="00AE30C9" w:rsidRPr="00455286" w:rsidRDefault="00AE30C9" w:rsidP="00455286">
      <w:pPr>
        <w:pStyle w:val="afffff3"/>
        <w:numPr>
          <w:ilvl w:val="0"/>
          <w:numId w:val="37"/>
        </w:numPr>
        <w:spacing w:before="60" w:after="60"/>
        <w:ind w:left="993"/>
        <w:jc w:val="both"/>
        <w:rPr>
          <w:bCs/>
          <w:color w:val="000000" w:themeColor="text1"/>
        </w:rPr>
      </w:pPr>
      <w:r w:rsidRPr="00455286">
        <w:rPr>
          <w:bCs/>
          <w:color w:val="000000" w:themeColor="text1"/>
        </w:rPr>
        <w:t xml:space="preserve">дренажей; </w:t>
      </w:r>
    </w:p>
    <w:p w:rsidR="00AE30C9" w:rsidRPr="00455286" w:rsidRDefault="00AE30C9" w:rsidP="00455286">
      <w:pPr>
        <w:pStyle w:val="afffff3"/>
        <w:numPr>
          <w:ilvl w:val="0"/>
          <w:numId w:val="37"/>
        </w:numPr>
        <w:spacing w:before="60" w:after="60"/>
        <w:ind w:left="993"/>
        <w:jc w:val="both"/>
        <w:rPr>
          <w:bCs/>
          <w:color w:val="000000" w:themeColor="text1"/>
        </w:rPr>
      </w:pPr>
      <w:r w:rsidRPr="00455286">
        <w:rPr>
          <w:bCs/>
          <w:color w:val="000000" w:themeColor="text1"/>
        </w:rPr>
        <w:t xml:space="preserve">водосбросных сетей; </w:t>
      </w:r>
    </w:p>
    <w:p w:rsidR="00AE30C9" w:rsidRPr="00455286" w:rsidRDefault="00AE30C9" w:rsidP="00455286">
      <w:pPr>
        <w:pStyle w:val="afffff3"/>
        <w:numPr>
          <w:ilvl w:val="0"/>
          <w:numId w:val="37"/>
        </w:numPr>
        <w:spacing w:before="60" w:after="60"/>
        <w:ind w:left="993"/>
        <w:jc w:val="both"/>
        <w:rPr>
          <w:bCs/>
          <w:color w:val="000000" w:themeColor="text1"/>
        </w:rPr>
      </w:pPr>
      <w:r w:rsidRPr="00455286">
        <w:rPr>
          <w:bCs/>
          <w:color w:val="000000" w:themeColor="text1"/>
        </w:rPr>
        <w:t xml:space="preserve">быстротоков; </w:t>
      </w:r>
    </w:p>
    <w:p w:rsidR="00AE30C9" w:rsidRPr="00455286" w:rsidRDefault="00AE30C9" w:rsidP="00455286">
      <w:pPr>
        <w:pStyle w:val="afffff3"/>
        <w:numPr>
          <w:ilvl w:val="0"/>
          <w:numId w:val="37"/>
        </w:numPr>
        <w:spacing w:before="60" w:after="60"/>
        <w:ind w:left="993"/>
        <w:jc w:val="both"/>
        <w:rPr>
          <w:bCs/>
          <w:color w:val="000000" w:themeColor="text1"/>
        </w:rPr>
      </w:pPr>
      <w:r w:rsidRPr="00455286">
        <w:rPr>
          <w:bCs/>
          <w:color w:val="000000" w:themeColor="text1"/>
        </w:rPr>
        <w:t>насосных станций.</w:t>
      </w:r>
    </w:p>
    <w:p w:rsidR="00AE30C9" w:rsidRPr="00AE30C9" w:rsidRDefault="00AE30C9" w:rsidP="006E5E69">
      <w:pPr>
        <w:spacing w:before="60" w:after="60"/>
        <w:ind w:firstLine="567"/>
        <w:jc w:val="both"/>
        <w:rPr>
          <w:bCs/>
          <w:color w:val="000000" w:themeColor="text1"/>
        </w:rPr>
      </w:pPr>
      <w:r w:rsidRPr="00AE30C9">
        <w:rPr>
          <w:bCs/>
          <w:color w:val="000000" w:themeColor="text1"/>
        </w:rPr>
        <w:t>В качестве защитных сооружений возможно использование существующих или проектируемых дорог, проходящих по пойменным территориям, строительство которых осуществляется в насыпи.</w:t>
      </w:r>
    </w:p>
    <w:p w:rsidR="00AE30C9" w:rsidRPr="00AE30C9" w:rsidRDefault="00AE30C9" w:rsidP="006E5E69">
      <w:pPr>
        <w:spacing w:before="60" w:after="60"/>
        <w:ind w:firstLine="567"/>
        <w:jc w:val="both"/>
        <w:rPr>
          <w:bCs/>
          <w:color w:val="000000" w:themeColor="text1"/>
        </w:rPr>
      </w:pPr>
      <w:r w:rsidRPr="00AE30C9">
        <w:rPr>
          <w:bCs/>
          <w:color w:val="000000" w:themeColor="text1"/>
          <w:u w:val="single"/>
        </w:rPr>
        <w:t>Защита от подтопления включает</w:t>
      </w:r>
      <w:r w:rsidRPr="00AE30C9">
        <w:rPr>
          <w:bCs/>
          <w:color w:val="000000" w:themeColor="text1"/>
        </w:rPr>
        <w:t xml:space="preserve">: </w:t>
      </w:r>
    </w:p>
    <w:p w:rsidR="00AE30C9" w:rsidRPr="00455286" w:rsidRDefault="00AE30C9" w:rsidP="00455286">
      <w:pPr>
        <w:pStyle w:val="afffff3"/>
        <w:numPr>
          <w:ilvl w:val="0"/>
          <w:numId w:val="38"/>
        </w:numPr>
        <w:spacing w:before="60" w:after="60"/>
        <w:ind w:left="993"/>
        <w:jc w:val="both"/>
        <w:rPr>
          <w:bCs/>
          <w:color w:val="000000" w:themeColor="text1"/>
        </w:rPr>
      </w:pPr>
      <w:r w:rsidRPr="00455286">
        <w:rPr>
          <w:bCs/>
          <w:color w:val="000000" w:themeColor="text1"/>
        </w:rPr>
        <w:t xml:space="preserve">локальную защиту от подтопления отдельно стоящих зданий и сооружений или группы зданий и сооружений локальными дренажами путем строительства локальных пристенных или кольцевых дренажей; </w:t>
      </w:r>
    </w:p>
    <w:p w:rsidR="00AE30C9" w:rsidRPr="00455286" w:rsidRDefault="00AE30C9" w:rsidP="00455286">
      <w:pPr>
        <w:pStyle w:val="afffff3"/>
        <w:numPr>
          <w:ilvl w:val="0"/>
          <w:numId w:val="38"/>
        </w:numPr>
        <w:spacing w:before="60" w:after="60"/>
        <w:ind w:left="993"/>
        <w:jc w:val="both"/>
        <w:rPr>
          <w:bCs/>
          <w:color w:val="000000" w:themeColor="text1"/>
        </w:rPr>
      </w:pPr>
      <w:r w:rsidRPr="00455286">
        <w:rPr>
          <w:bCs/>
          <w:color w:val="000000" w:themeColor="text1"/>
        </w:rPr>
        <w:t xml:space="preserve">строительство магистральных дренажных коллекторов; </w:t>
      </w:r>
    </w:p>
    <w:p w:rsidR="00AE30C9" w:rsidRPr="00455286" w:rsidRDefault="00AE30C9" w:rsidP="00455286">
      <w:pPr>
        <w:pStyle w:val="afffff3"/>
        <w:numPr>
          <w:ilvl w:val="0"/>
          <w:numId w:val="38"/>
        </w:numPr>
        <w:spacing w:before="60" w:after="60"/>
        <w:ind w:left="993"/>
        <w:jc w:val="both"/>
        <w:rPr>
          <w:bCs/>
          <w:color w:val="000000" w:themeColor="text1"/>
        </w:rPr>
      </w:pPr>
      <w:r w:rsidRPr="00455286">
        <w:rPr>
          <w:bCs/>
          <w:color w:val="000000" w:themeColor="text1"/>
        </w:rPr>
        <w:t xml:space="preserve">подсыпку территории под вновь строящиеся отдельно стоящие здания или группу зданий; </w:t>
      </w:r>
    </w:p>
    <w:p w:rsidR="00AE30C9" w:rsidRPr="00455286" w:rsidRDefault="00AE30C9" w:rsidP="00455286">
      <w:pPr>
        <w:pStyle w:val="afffff3"/>
        <w:numPr>
          <w:ilvl w:val="0"/>
          <w:numId w:val="38"/>
        </w:numPr>
        <w:spacing w:before="60" w:after="60"/>
        <w:ind w:left="993"/>
        <w:jc w:val="both"/>
        <w:rPr>
          <w:bCs/>
          <w:color w:val="000000" w:themeColor="text1"/>
        </w:rPr>
      </w:pPr>
      <w:r w:rsidRPr="00455286">
        <w:rPr>
          <w:bCs/>
          <w:color w:val="000000" w:themeColor="text1"/>
        </w:rPr>
        <w:t>ликвидацию утечек из водонесущих коммуникаций и искусственных водоемов;</w:t>
      </w:r>
    </w:p>
    <w:p w:rsidR="00AE30C9" w:rsidRPr="00455286" w:rsidRDefault="00AE30C9" w:rsidP="00455286">
      <w:pPr>
        <w:pStyle w:val="afffff3"/>
        <w:numPr>
          <w:ilvl w:val="0"/>
          <w:numId w:val="38"/>
        </w:numPr>
        <w:spacing w:before="60" w:after="60"/>
        <w:ind w:left="993"/>
        <w:jc w:val="both"/>
        <w:rPr>
          <w:bCs/>
          <w:color w:val="000000" w:themeColor="text1"/>
        </w:rPr>
      </w:pPr>
      <w:r w:rsidRPr="00455286">
        <w:rPr>
          <w:bCs/>
          <w:color w:val="000000" w:themeColor="text1"/>
        </w:rPr>
        <w:t xml:space="preserve">систему мониторинга за режимом подземных и поверхностных вод, за деформациями оснований зданий и сооружений, а также за работой сооружений инженерной защиты. </w:t>
      </w:r>
    </w:p>
    <w:p w:rsidR="008D1459" w:rsidRPr="00AE30C9" w:rsidRDefault="00AE30C9" w:rsidP="00AE30C9">
      <w:pPr>
        <w:spacing w:before="60" w:after="60"/>
        <w:ind w:firstLine="567"/>
        <w:jc w:val="both"/>
        <w:rPr>
          <w:bCs/>
          <w:color w:val="000000" w:themeColor="text1"/>
        </w:rPr>
      </w:pPr>
      <w:r w:rsidRPr="00AE30C9">
        <w:rPr>
          <w:bCs/>
          <w:color w:val="000000" w:themeColor="text1"/>
        </w:rPr>
        <w:t xml:space="preserve">Границы территорий затопления и подтопления территории городского </w:t>
      </w:r>
      <w:r w:rsidR="00920F95">
        <w:rPr>
          <w:bCs/>
          <w:color w:val="000000" w:themeColor="text1"/>
        </w:rPr>
        <w:t xml:space="preserve">округа </w:t>
      </w:r>
      <w:r w:rsidRPr="00AE30C9">
        <w:rPr>
          <w:bCs/>
          <w:color w:val="000000" w:themeColor="text1"/>
        </w:rPr>
        <w:t xml:space="preserve">отображены на карте границ зон с особыми условиями использования территории городского </w:t>
      </w:r>
      <w:r w:rsidR="00920F95">
        <w:rPr>
          <w:bCs/>
          <w:color w:val="000000" w:themeColor="text1"/>
        </w:rPr>
        <w:t>округа «Город Калуга»</w:t>
      </w:r>
      <w:r w:rsidRPr="00AE30C9">
        <w:rPr>
          <w:bCs/>
          <w:color w:val="000000" w:themeColor="text1"/>
        </w:rPr>
        <w:t xml:space="preserve"> и карте территорий, подверженные риску возникновения чрезвычайных ситуаций природного и техногенного характера</w:t>
      </w:r>
      <w:r w:rsidR="00920F95">
        <w:rPr>
          <w:bCs/>
          <w:color w:val="000000" w:themeColor="text1"/>
        </w:rPr>
        <w:t xml:space="preserve"> городского округа «Город Калуга»</w:t>
      </w:r>
      <w:r w:rsidRPr="00AE30C9">
        <w:rPr>
          <w:bCs/>
          <w:color w:val="000000" w:themeColor="text1"/>
        </w:rPr>
        <w:t>.</w:t>
      </w:r>
    </w:p>
    <w:p w:rsidR="008D1459" w:rsidRPr="008D1459" w:rsidRDefault="008D1459" w:rsidP="008D1459">
      <w:pPr>
        <w:spacing w:before="60" w:after="60"/>
        <w:ind w:firstLine="567"/>
        <w:jc w:val="both"/>
        <w:rPr>
          <w:b/>
          <w:color w:val="000000" w:themeColor="text1"/>
        </w:rPr>
      </w:pPr>
      <w:r w:rsidRPr="008D1459">
        <w:rPr>
          <w:b/>
          <w:color w:val="000000" w:themeColor="text1"/>
        </w:rPr>
        <w:t>Опасные метео</w:t>
      </w:r>
      <w:r w:rsidR="00AE30C9">
        <w:rPr>
          <w:b/>
          <w:color w:val="000000" w:themeColor="text1"/>
        </w:rPr>
        <w:t>рологические явления и процессы</w:t>
      </w:r>
    </w:p>
    <w:p w:rsidR="00656170" w:rsidRPr="008D1459" w:rsidRDefault="00656170" w:rsidP="00656170">
      <w:pPr>
        <w:spacing w:before="60" w:after="60"/>
        <w:ind w:firstLine="567"/>
        <w:jc w:val="both"/>
        <w:rPr>
          <w:bCs/>
          <w:color w:val="000000" w:themeColor="text1"/>
        </w:rPr>
      </w:pPr>
      <w:r w:rsidRPr="008D1459">
        <w:rPr>
          <w:bCs/>
          <w:color w:val="000000" w:themeColor="text1"/>
        </w:rPr>
        <w:t>Для района расположения городского округа характерны такие опасные природные процессы и явления метеорологического характера, как:</w:t>
      </w:r>
    </w:p>
    <w:p w:rsidR="00656170" w:rsidRPr="008D1459" w:rsidRDefault="00656170" w:rsidP="005C07AE">
      <w:pPr>
        <w:pStyle w:val="19"/>
        <w:numPr>
          <w:ilvl w:val="0"/>
          <w:numId w:val="2"/>
        </w:numPr>
        <w:spacing w:before="0" w:after="0"/>
        <w:ind w:left="709"/>
        <w:rPr>
          <w:rFonts w:ascii="Times New Roman" w:hAnsi="Times New Roman"/>
          <w:color w:val="000000" w:themeColor="text1"/>
        </w:rPr>
      </w:pPr>
      <w:r w:rsidRPr="008D1459">
        <w:rPr>
          <w:rFonts w:ascii="Times New Roman" w:hAnsi="Times New Roman"/>
          <w:color w:val="000000" w:themeColor="text1"/>
        </w:rPr>
        <w:t>сильные дожди (с высоким уровнем риска повторяемости – более 1 раза в год);</w:t>
      </w:r>
    </w:p>
    <w:p w:rsidR="00656170" w:rsidRPr="008D1459" w:rsidRDefault="00656170" w:rsidP="005C07AE">
      <w:pPr>
        <w:pStyle w:val="19"/>
        <w:numPr>
          <w:ilvl w:val="0"/>
          <w:numId w:val="2"/>
        </w:numPr>
        <w:spacing w:before="0" w:after="0"/>
        <w:ind w:left="709"/>
        <w:rPr>
          <w:rFonts w:ascii="Times New Roman" w:hAnsi="Times New Roman"/>
          <w:color w:val="000000" w:themeColor="text1"/>
        </w:rPr>
      </w:pPr>
      <w:r w:rsidRPr="008D1459">
        <w:rPr>
          <w:rFonts w:ascii="Times New Roman" w:hAnsi="Times New Roman"/>
          <w:color w:val="000000" w:themeColor="text1"/>
        </w:rPr>
        <w:t>сильные ветры (с высоким уровнем риска повторяемости – более 1 раза в год);</w:t>
      </w:r>
    </w:p>
    <w:p w:rsidR="00656170" w:rsidRPr="008D1459" w:rsidRDefault="00656170" w:rsidP="005C07AE">
      <w:pPr>
        <w:pStyle w:val="19"/>
        <w:numPr>
          <w:ilvl w:val="0"/>
          <w:numId w:val="2"/>
        </w:numPr>
        <w:spacing w:before="0" w:after="0"/>
        <w:ind w:left="709"/>
        <w:rPr>
          <w:rFonts w:ascii="Times New Roman" w:hAnsi="Times New Roman"/>
          <w:color w:val="000000" w:themeColor="text1"/>
        </w:rPr>
      </w:pPr>
      <w:r w:rsidRPr="008D1459">
        <w:rPr>
          <w:rFonts w:ascii="Times New Roman" w:hAnsi="Times New Roman"/>
          <w:color w:val="000000" w:themeColor="text1"/>
        </w:rPr>
        <w:t>сильный мороз (температура воздуха в приземном слое атмосферы от -23С</w:t>
      </w:r>
      <w:r w:rsidRPr="008D1459">
        <w:rPr>
          <w:rFonts w:ascii="Times New Roman" w:hAnsi="Times New Roman"/>
          <w:color w:val="000000" w:themeColor="text1"/>
          <w:vertAlign w:val="superscript"/>
        </w:rPr>
        <w:t>0</w:t>
      </w:r>
      <w:r w:rsidRPr="008D1459">
        <w:rPr>
          <w:rFonts w:ascii="Times New Roman" w:hAnsi="Times New Roman"/>
          <w:color w:val="000000" w:themeColor="text1"/>
        </w:rPr>
        <w:t xml:space="preserve"> и ниже) с вероятностью проявления 3,63% и высоким уровнем повторяемости процесса более 1 раза в год;</w:t>
      </w:r>
    </w:p>
    <w:p w:rsidR="00656170" w:rsidRPr="008D1459" w:rsidRDefault="00656170" w:rsidP="005C07AE">
      <w:pPr>
        <w:pStyle w:val="19"/>
        <w:numPr>
          <w:ilvl w:val="0"/>
          <w:numId w:val="2"/>
        </w:numPr>
        <w:spacing w:before="0" w:after="0"/>
        <w:ind w:left="709"/>
        <w:rPr>
          <w:rFonts w:ascii="Times New Roman" w:hAnsi="Times New Roman"/>
          <w:color w:val="000000" w:themeColor="text1"/>
        </w:rPr>
      </w:pPr>
      <w:r w:rsidRPr="008D1459">
        <w:rPr>
          <w:rFonts w:ascii="Times New Roman" w:hAnsi="Times New Roman"/>
          <w:color w:val="000000" w:themeColor="text1"/>
        </w:rPr>
        <w:t>экстремально высокие температуры воздуха с высоким уровнем повторяемости процесса более 1 раза в год;</w:t>
      </w:r>
    </w:p>
    <w:p w:rsidR="00656170" w:rsidRPr="008D1459" w:rsidRDefault="00656170" w:rsidP="005C07AE">
      <w:pPr>
        <w:pStyle w:val="19"/>
        <w:numPr>
          <w:ilvl w:val="0"/>
          <w:numId w:val="2"/>
        </w:numPr>
        <w:spacing w:before="0" w:after="0"/>
        <w:ind w:left="709"/>
        <w:rPr>
          <w:rFonts w:ascii="Times New Roman" w:hAnsi="Times New Roman"/>
          <w:color w:val="000000" w:themeColor="text1"/>
        </w:rPr>
      </w:pPr>
      <w:r w:rsidRPr="008D1459">
        <w:rPr>
          <w:rFonts w:ascii="Times New Roman" w:hAnsi="Times New Roman"/>
          <w:color w:val="000000" w:themeColor="text1"/>
        </w:rPr>
        <w:t xml:space="preserve"> сильный снегопад (интенсивное выпадение снега – свыше 20 мм за 12 часов) с вероятностью проявления 5,15%;</w:t>
      </w:r>
    </w:p>
    <w:p w:rsidR="00656170" w:rsidRPr="008D1459" w:rsidRDefault="00656170" w:rsidP="005C07AE">
      <w:pPr>
        <w:pStyle w:val="19"/>
        <w:numPr>
          <w:ilvl w:val="0"/>
          <w:numId w:val="2"/>
        </w:numPr>
        <w:spacing w:before="0" w:after="0"/>
        <w:ind w:left="709"/>
        <w:rPr>
          <w:rFonts w:ascii="Times New Roman" w:hAnsi="Times New Roman"/>
          <w:color w:val="000000" w:themeColor="text1"/>
        </w:rPr>
      </w:pPr>
      <w:r w:rsidRPr="008D1459">
        <w:rPr>
          <w:rFonts w:ascii="Times New Roman" w:hAnsi="Times New Roman"/>
          <w:color w:val="000000" w:themeColor="text1"/>
        </w:rPr>
        <w:t>метель (интенсивный перенос снега ветром в приземном слое атмосферы), с вероятностью проявления 3,33%;</w:t>
      </w:r>
    </w:p>
    <w:p w:rsidR="00656170" w:rsidRPr="008D1459" w:rsidRDefault="00656170" w:rsidP="005C07AE">
      <w:pPr>
        <w:pStyle w:val="19"/>
        <w:numPr>
          <w:ilvl w:val="0"/>
          <w:numId w:val="2"/>
        </w:numPr>
        <w:spacing w:before="0" w:after="0"/>
        <w:ind w:left="709"/>
        <w:rPr>
          <w:rFonts w:ascii="Times New Roman" w:hAnsi="Times New Roman"/>
          <w:color w:val="000000" w:themeColor="text1"/>
        </w:rPr>
      </w:pPr>
      <w:r w:rsidRPr="008D1459">
        <w:rPr>
          <w:rFonts w:ascii="Times New Roman" w:hAnsi="Times New Roman"/>
          <w:color w:val="000000" w:themeColor="text1"/>
        </w:rPr>
        <w:t xml:space="preserve">гололедные явления на дорогах – ледяная корка на земной поверхности, образовавшаяся после оттепели или дождя в результате похолодания, а </w:t>
      </w:r>
      <w:r w:rsidR="008D1459" w:rsidRPr="008D1459">
        <w:rPr>
          <w:rFonts w:ascii="Times New Roman" w:hAnsi="Times New Roman"/>
          <w:color w:val="000000" w:themeColor="text1"/>
        </w:rPr>
        <w:t>также</w:t>
      </w:r>
      <w:r w:rsidRPr="008D1459">
        <w:rPr>
          <w:rFonts w:ascii="Times New Roman" w:hAnsi="Times New Roman"/>
          <w:color w:val="000000" w:themeColor="text1"/>
        </w:rPr>
        <w:t xml:space="preserve"> вследствие замерзания мокрого снега от соприкосновения с охлажденной земной поверхностью, а </w:t>
      </w:r>
      <w:r w:rsidR="008D1459" w:rsidRPr="008D1459">
        <w:rPr>
          <w:rFonts w:ascii="Times New Roman" w:hAnsi="Times New Roman"/>
          <w:color w:val="000000" w:themeColor="text1"/>
        </w:rPr>
        <w:t>также</w:t>
      </w:r>
      <w:r w:rsidRPr="008D1459">
        <w:rPr>
          <w:rFonts w:ascii="Times New Roman" w:hAnsi="Times New Roman"/>
          <w:color w:val="000000" w:themeColor="text1"/>
        </w:rPr>
        <w:t xml:space="preserve"> в результате снежно-ледяного наката в местах интенсивного торможения транспорта, с вероятностью проявления 13,06%;</w:t>
      </w:r>
    </w:p>
    <w:p w:rsidR="00656170" w:rsidRPr="008D1459" w:rsidRDefault="00656170" w:rsidP="005C07AE">
      <w:pPr>
        <w:pStyle w:val="19"/>
        <w:numPr>
          <w:ilvl w:val="0"/>
          <w:numId w:val="2"/>
        </w:numPr>
        <w:spacing w:before="0" w:after="0"/>
        <w:ind w:left="709"/>
        <w:rPr>
          <w:rFonts w:ascii="Times New Roman" w:hAnsi="Times New Roman"/>
          <w:color w:val="000000" w:themeColor="text1"/>
        </w:rPr>
      </w:pPr>
      <w:r w:rsidRPr="008D1459">
        <w:rPr>
          <w:rFonts w:ascii="Times New Roman" w:hAnsi="Times New Roman"/>
          <w:color w:val="000000" w:themeColor="text1"/>
        </w:rPr>
        <w:t>град (с высоким уровнем риска повторяемости – более 1 раза в год);</w:t>
      </w:r>
    </w:p>
    <w:p w:rsidR="00656170" w:rsidRPr="008D1459" w:rsidRDefault="00656170" w:rsidP="005C07AE">
      <w:pPr>
        <w:pStyle w:val="19"/>
        <w:numPr>
          <w:ilvl w:val="0"/>
          <w:numId w:val="2"/>
        </w:numPr>
        <w:spacing w:before="0" w:after="0"/>
        <w:ind w:left="709"/>
        <w:rPr>
          <w:rFonts w:ascii="Times New Roman" w:hAnsi="Times New Roman"/>
          <w:color w:val="000000" w:themeColor="text1"/>
        </w:rPr>
      </w:pPr>
      <w:r w:rsidRPr="008D1459">
        <w:rPr>
          <w:rFonts w:ascii="Times New Roman" w:hAnsi="Times New Roman"/>
          <w:color w:val="000000" w:themeColor="text1"/>
        </w:rPr>
        <w:t>грозы (с высоким уровнем риска повторяемости – более 1 раза в год).</w:t>
      </w:r>
    </w:p>
    <w:p w:rsidR="00656170" w:rsidRPr="008D1459" w:rsidRDefault="00656170" w:rsidP="008D1459">
      <w:pPr>
        <w:ind w:firstLine="567"/>
        <w:jc w:val="both"/>
      </w:pPr>
      <w:r w:rsidRPr="008D1459">
        <w:t>Наблюдается, так же, сочетание климатических экстремумов (с вероятностью 1 и более раз в 10 лет) – максимальное суточное количество осадков 50 мм и более и среднее число дней со скоростью ветра 20 м\с и более.</w:t>
      </w:r>
    </w:p>
    <w:p w:rsidR="004A5532" w:rsidRDefault="008D1459" w:rsidP="008D1459">
      <w:pPr>
        <w:ind w:firstLine="567"/>
        <w:jc w:val="both"/>
      </w:pPr>
      <w:r w:rsidRPr="008D1459">
        <w:t xml:space="preserve">Данные явления могут стать источниками чрезвычайных ситуаций природного и природно-техногенного характера муниципального и межмуниципального уровней, вызвать необходимость временного отселения людей из зоны бедствий вследствие нарушения условий жизнедеятельности или прямой угрозы жизни и здоровью граждан. Указанные факторы могут оказать отрицательное влияние на функционирование как отдельных предприятий, учреждений, организаций, так и значительных секторов инфраструктуры, экономики. Наиболее </w:t>
      </w:r>
      <w:r w:rsidRPr="008D1459">
        <w:lastRenderedPageBreak/>
        <w:t>чувствительными к данным факторам являются энергетика, жилищно-коммунальное хозяйство, автомобильный транспорт, строительство и сельское хозяйство.</w:t>
      </w:r>
    </w:p>
    <w:p w:rsidR="004A5532" w:rsidRPr="00F22C26" w:rsidRDefault="004A5532" w:rsidP="004A5532">
      <w:pPr>
        <w:spacing w:before="60" w:after="60"/>
        <w:ind w:firstLine="567"/>
        <w:jc w:val="both"/>
        <w:rPr>
          <w:color w:val="000000" w:themeColor="text1"/>
        </w:rPr>
      </w:pPr>
      <w:r w:rsidRPr="00F22C26">
        <w:rPr>
          <w:color w:val="000000" w:themeColor="text1"/>
        </w:rPr>
        <w:t>Вышеперечисленные опасные природные процессы</w:t>
      </w:r>
      <w:r>
        <w:rPr>
          <w:color w:val="000000" w:themeColor="text1"/>
        </w:rPr>
        <w:t xml:space="preserve"> (ОПП)</w:t>
      </w:r>
      <w:r w:rsidRPr="00F22C26">
        <w:rPr>
          <w:color w:val="000000" w:themeColor="text1"/>
        </w:rPr>
        <w:t xml:space="preserve"> и опасные природные явления</w:t>
      </w:r>
      <w:r>
        <w:rPr>
          <w:color w:val="000000" w:themeColor="text1"/>
        </w:rPr>
        <w:t xml:space="preserve"> (ОПЯ)</w:t>
      </w:r>
      <w:r w:rsidRPr="00F22C26">
        <w:rPr>
          <w:color w:val="000000" w:themeColor="text1"/>
        </w:rPr>
        <w:t xml:space="preserve"> могут стать источником возникновения чрезвычайной ситуации муниципального и межмуниципального уровня, являться причиной аварий на объектах жизнеобеспечения; повреждения (обрыва) высоковольтных линий электропередач; обрушения слабо укрепленных конструкций; затопления и подтопления части застроенной территории; увеличения числа дорожно-транспортных происшествий на трассах федерального и регионального значения, вызвать ограничения при работе транспорта и проведении аварийно-спасательных работ, обусловить необходимость временного отселения людей из зоны бедствия вследствие нарушения условий жизнедеятельности или прямой угрозы для жизни и здоровья граждан проживающих, работающих и отдыхающих на территории округа, оказать негативное влияние на функционирование отдельных объектов экономики. </w:t>
      </w:r>
    </w:p>
    <w:p w:rsidR="004A5532" w:rsidRPr="00F22C26" w:rsidRDefault="004A5532" w:rsidP="004A5532">
      <w:pPr>
        <w:spacing w:before="60" w:after="60"/>
        <w:ind w:firstLine="567"/>
        <w:jc w:val="both"/>
        <w:rPr>
          <w:color w:val="000000" w:themeColor="text1"/>
        </w:rPr>
      </w:pPr>
      <w:r w:rsidRPr="00F22C26">
        <w:rPr>
          <w:color w:val="000000" w:themeColor="text1"/>
        </w:rPr>
        <w:t xml:space="preserve">Для смягчения последствий ОПП и ОПЯ </w:t>
      </w:r>
      <w:r w:rsidRPr="00F22C26">
        <w:rPr>
          <w:bCs/>
          <w:color w:val="000000" w:themeColor="text1"/>
        </w:rPr>
        <w:t xml:space="preserve">рекомендуется: </w:t>
      </w:r>
    </w:p>
    <w:p w:rsidR="004A5532" w:rsidRPr="00F22C26" w:rsidRDefault="004A5532" w:rsidP="004A5532">
      <w:pPr>
        <w:pStyle w:val="19"/>
        <w:numPr>
          <w:ilvl w:val="0"/>
          <w:numId w:val="2"/>
        </w:numPr>
        <w:spacing w:before="0" w:after="0"/>
        <w:ind w:left="709"/>
        <w:rPr>
          <w:rFonts w:ascii="Times New Roman" w:hAnsi="Times New Roman"/>
          <w:color w:val="000000" w:themeColor="text1"/>
        </w:rPr>
      </w:pPr>
      <w:r w:rsidRPr="00F22C26">
        <w:rPr>
          <w:rFonts w:ascii="Times New Roman" w:hAnsi="Times New Roman"/>
          <w:color w:val="000000" w:themeColor="text1"/>
        </w:rPr>
        <w:t xml:space="preserve">при угрозе возникновения ураганов, бурь, гроз: оповещение населения об угрозе возникновения явления, отключение высоковольтных линий электропередач, обесточивание потребителей во избежание замыканий электрических сетей, укрытие зданий и сооружений, укрытие населения в капитальных строениях, подвалах и убежищах, защита витрин, окон с наветренной стороны, проведение противопаводковых мероприятий; </w:t>
      </w:r>
    </w:p>
    <w:p w:rsidR="004A5532" w:rsidRPr="00F22C26" w:rsidRDefault="004A5532" w:rsidP="004A5532">
      <w:pPr>
        <w:pStyle w:val="19"/>
        <w:numPr>
          <w:ilvl w:val="0"/>
          <w:numId w:val="2"/>
        </w:numPr>
        <w:spacing w:before="0" w:after="0"/>
        <w:ind w:left="709"/>
        <w:rPr>
          <w:rFonts w:ascii="Times New Roman" w:hAnsi="Times New Roman"/>
          <w:color w:val="000000" w:themeColor="text1"/>
        </w:rPr>
      </w:pPr>
      <w:r w:rsidRPr="00F22C26">
        <w:rPr>
          <w:rFonts w:ascii="Times New Roman" w:hAnsi="Times New Roman"/>
          <w:color w:val="000000" w:themeColor="text1"/>
        </w:rPr>
        <w:t>при угрозе экстремально низких температур воздуха: теплозащита зданий, выделение тепловых районов и резервирование источников теплоснабжения (котельные в холодном резерве), временная снегозащита путей сообщений в метели, ветрозащита в зимний период селитебных территорий планировочными методами или с помощью посадки зеленых насаждений для улучшения их микроклимата;</w:t>
      </w:r>
    </w:p>
    <w:p w:rsidR="004A5532" w:rsidRPr="00F22C26" w:rsidRDefault="004A5532" w:rsidP="004A5532">
      <w:pPr>
        <w:pStyle w:val="19"/>
        <w:numPr>
          <w:ilvl w:val="0"/>
          <w:numId w:val="2"/>
        </w:numPr>
        <w:spacing w:before="0" w:after="0"/>
        <w:ind w:left="709"/>
        <w:rPr>
          <w:rFonts w:ascii="Times New Roman" w:hAnsi="Times New Roman"/>
          <w:color w:val="000000" w:themeColor="text1"/>
        </w:rPr>
      </w:pPr>
      <w:r w:rsidRPr="00F22C26">
        <w:rPr>
          <w:rFonts w:ascii="Times New Roman" w:hAnsi="Times New Roman"/>
          <w:color w:val="000000" w:themeColor="text1"/>
        </w:rPr>
        <w:t>строительство зданий и сооружений с учетом требований норм проектирования для климатического района города Калуга – II В (в соответствии с схематической картой климатического районирования для строительства, СНиП 23-01-99*).</w:t>
      </w:r>
    </w:p>
    <w:p w:rsidR="004A5532" w:rsidRPr="00F22C26" w:rsidRDefault="004A5532" w:rsidP="004A5532">
      <w:pPr>
        <w:pStyle w:val="19"/>
        <w:numPr>
          <w:ilvl w:val="0"/>
          <w:numId w:val="2"/>
        </w:numPr>
        <w:spacing w:before="0" w:after="0"/>
        <w:ind w:left="709"/>
        <w:rPr>
          <w:rFonts w:ascii="Times New Roman" w:hAnsi="Times New Roman"/>
          <w:color w:val="000000" w:themeColor="text1"/>
        </w:rPr>
      </w:pPr>
      <w:r w:rsidRPr="00F22C26">
        <w:rPr>
          <w:rFonts w:ascii="Times New Roman" w:hAnsi="Times New Roman"/>
          <w:color w:val="000000" w:themeColor="text1"/>
        </w:rPr>
        <w:t>защита от молний должна предусматриваться согласно СО 153-34.21.22-2003 и РД 34.21.122-87</w:t>
      </w:r>
    </w:p>
    <w:p w:rsidR="004A5532" w:rsidRDefault="004A5532" w:rsidP="004A5532">
      <w:pPr>
        <w:spacing w:before="60" w:after="60"/>
        <w:ind w:firstLine="567"/>
        <w:jc w:val="both"/>
        <w:rPr>
          <w:color w:val="000000" w:themeColor="text1"/>
        </w:rPr>
      </w:pPr>
      <w:r w:rsidRPr="00F22C26">
        <w:rPr>
          <w:color w:val="000000" w:themeColor="text1"/>
        </w:rPr>
        <w:t>Для предупреждения возможных чрезвычайных ситуаций, связанных с подтоплением территории, осуществляется инженерная защита затопляемых участков территории, эвакуация населения с подтопленной территории, размещение площадок нового строительства вне зон затопления, вертикальная планировка и инженерная подготовка площадок нового строительства, проведение инженерных изысканий под каждый объект строительства.</w:t>
      </w:r>
    </w:p>
    <w:p w:rsidR="008D1459" w:rsidRPr="008D1459" w:rsidRDefault="008D1459" w:rsidP="008D1459">
      <w:pPr>
        <w:ind w:firstLine="567"/>
        <w:jc w:val="both"/>
      </w:pPr>
      <w:r w:rsidRPr="008D1459">
        <w:t xml:space="preserve"> </w:t>
      </w:r>
    </w:p>
    <w:p w:rsidR="00656170" w:rsidRPr="006C6CF4" w:rsidRDefault="006C6CF4" w:rsidP="00656170">
      <w:pPr>
        <w:spacing w:before="60" w:after="60"/>
        <w:ind w:firstLine="567"/>
        <w:jc w:val="both"/>
        <w:rPr>
          <w:b/>
          <w:color w:val="000000" w:themeColor="text1"/>
        </w:rPr>
      </w:pPr>
      <w:r w:rsidRPr="006C6CF4">
        <w:rPr>
          <w:b/>
          <w:color w:val="000000" w:themeColor="text1"/>
        </w:rPr>
        <w:t>Природные</w:t>
      </w:r>
      <w:r w:rsidR="00AE30C9">
        <w:rPr>
          <w:b/>
          <w:color w:val="000000" w:themeColor="text1"/>
        </w:rPr>
        <w:t xml:space="preserve"> пожары</w:t>
      </w:r>
    </w:p>
    <w:p w:rsidR="006C6CF4" w:rsidRPr="006C6CF4" w:rsidRDefault="006C6CF4" w:rsidP="006C6CF4">
      <w:pPr>
        <w:ind w:firstLine="567"/>
        <w:jc w:val="both"/>
        <w:rPr>
          <w:color w:val="000000" w:themeColor="text1"/>
        </w:rPr>
      </w:pPr>
      <w:r w:rsidRPr="006C6CF4">
        <w:rPr>
          <w:color w:val="000000" w:themeColor="text1"/>
        </w:rPr>
        <w:t xml:space="preserve">На территории городского округа согласно Лесному плану Калужской области, на 2019-2028 годы (утвержден 29.12.2018г Постановление губернатора Калужской области №588) преобладают леса </w:t>
      </w:r>
      <w:r>
        <w:rPr>
          <w:color w:val="000000" w:themeColor="text1"/>
        </w:rPr>
        <w:t>3</w:t>
      </w:r>
      <w:r w:rsidRPr="006C6CF4">
        <w:rPr>
          <w:color w:val="000000" w:themeColor="text1"/>
        </w:rPr>
        <w:t xml:space="preserve">-го и </w:t>
      </w:r>
      <w:r>
        <w:rPr>
          <w:color w:val="000000" w:themeColor="text1"/>
        </w:rPr>
        <w:t>4</w:t>
      </w:r>
      <w:r w:rsidRPr="006C6CF4">
        <w:rPr>
          <w:color w:val="000000" w:themeColor="text1"/>
        </w:rPr>
        <w:t xml:space="preserve">-го класса степени горимости. Возникновение пожаров в лесах не вызывает особой опасности для населенных пунктов и предприятий городского </w:t>
      </w:r>
      <w:r w:rsidR="00920F95">
        <w:rPr>
          <w:color w:val="000000" w:themeColor="text1"/>
        </w:rPr>
        <w:t>округа</w:t>
      </w:r>
      <w:r w:rsidRPr="006C6CF4">
        <w:rPr>
          <w:color w:val="000000" w:themeColor="text1"/>
        </w:rPr>
        <w:t>. (в соответствии с Постановлением Правительства Калужской области от 13.04.2020 № 298).</w:t>
      </w:r>
    </w:p>
    <w:p w:rsidR="00656170" w:rsidRPr="006C6CF4" w:rsidRDefault="00656170" w:rsidP="00656170">
      <w:pPr>
        <w:spacing w:before="60" w:after="60"/>
        <w:ind w:firstLine="567"/>
        <w:jc w:val="right"/>
        <w:rPr>
          <w:color w:val="000000" w:themeColor="text1"/>
        </w:rPr>
      </w:pPr>
      <w:r w:rsidRPr="006C6CF4">
        <w:rPr>
          <w:color w:val="000000" w:themeColor="text1"/>
        </w:rPr>
        <w:t xml:space="preserve">Таблица </w:t>
      </w:r>
      <w:r w:rsidR="00862C6D">
        <w:rPr>
          <w:color w:val="000000" w:themeColor="text1"/>
        </w:rPr>
        <w:t>1.1.3</w:t>
      </w:r>
    </w:p>
    <w:p w:rsidR="00656170" w:rsidRPr="00B15EDD" w:rsidRDefault="00656170" w:rsidP="00656170">
      <w:pPr>
        <w:spacing w:before="60" w:after="60"/>
        <w:ind w:firstLine="567"/>
        <w:jc w:val="center"/>
        <w:rPr>
          <w:color w:val="FF0000"/>
        </w:rPr>
      </w:pPr>
      <w:r w:rsidRPr="006C6CF4">
        <w:rPr>
          <w:color w:val="000000" w:themeColor="text1"/>
        </w:rPr>
        <w:t>Распределение площади лесного фонда по классам пожарной опасности</w:t>
      </w:r>
    </w:p>
    <w:tbl>
      <w:tblPr>
        <w:tblStyle w:val="affffff2"/>
        <w:tblW w:w="9356" w:type="dxa"/>
        <w:tblInd w:w="108" w:type="dxa"/>
        <w:tblLook w:val="04A0" w:firstRow="1" w:lastRow="0" w:firstColumn="1" w:lastColumn="0" w:noHBand="0" w:noVBand="1"/>
      </w:tblPr>
      <w:tblGrid>
        <w:gridCol w:w="3120"/>
        <w:gridCol w:w="1134"/>
        <w:gridCol w:w="709"/>
        <w:gridCol w:w="708"/>
        <w:gridCol w:w="709"/>
        <w:gridCol w:w="710"/>
        <w:gridCol w:w="709"/>
        <w:gridCol w:w="1557"/>
      </w:tblGrid>
      <w:tr w:rsidR="00656170" w:rsidRPr="00B15EDD" w:rsidTr="006661AF">
        <w:trPr>
          <w:trHeight w:val="695"/>
        </w:trPr>
        <w:tc>
          <w:tcPr>
            <w:tcW w:w="3119" w:type="dxa"/>
            <w:vMerge w:val="restart"/>
            <w:shd w:val="clear" w:color="auto" w:fill="auto"/>
            <w:tcMar>
              <w:left w:w="108" w:type="dxa"/>
            </w:tcMar>
            <w:vAlign w:val="center"/>
          </w:tcPr>
          <w:p w:rsidR="00656170" w:rsidRPr="006C6CF4" w:rsidRDefault="00656170" w:rsidP="006661AF">
            <w:pPr>
              <w:spacing w:before="60" w:after="60"/>
              <w:jc w:val="center"/>
              <w:rPr>
                <w:color w:val="000000" w:themeColor="text1"/>
                <w:sz w:val="22"/>
                <w:szCs w:val="22"/>
              </w:rPr>
            </w:pPr>
            <w:r w:rsidRPr="006C6CF4">
              <w:rPr>
                <w:color w:val="000000" w:themeColor="text1"/>
                <w:sz w:val="22"/>
                <w:szCs w:val="22"/>
              </w:rPr>
              <w:t>Наименование государственных казенных учреждений (лесничеств)</w:t>
            </w:r>
          </w:p>
        </w:tc>
        <w:tc>
          <w:tcPr>
            <w:tcW w:w="1134" w:type="dxa"/>
            <w:vMerge w:val="restart"/>
            <w:shd w:val="clear" w:color="auto" w:fill="auto"/>
            <w:tcMar>
              <w:left w:w="108" w:type="dxa"/>
            </w:tcMar>
            <w:vAlign w:val="center"/>
          </w:tcPr>
          <w:p w:rsidR="00656170" w:rsidRPr="006C6CF4" w:rsidRDefault="00656170" w:rsidP="006661AF">
            <w:pPr>
              <w:spacing w:before="60" w:after="60"/>
              <w:jc w:val="center"/>
              <w:rPr>
                <w:color w:val="000000" w:themeColor="text1"/>
                <w:sz w:val="22"/>
                <w:szCs w:val="22"/>
              </w:rPr>
            </w:pPr>
            <w:r w:rsidRPr="006C6CF4">
              <w:rPr>
                <w:color w:val="000000" w:themeColor="text1"/>
                <w:sz w:val="22"/>
                <w:szCs w:val="22"/>
              </w:rPr>
              <w:t>Всего</w:t>
            </w:r>
          </w:p>
          <w:p w:rsidR="00656170" w:rsidRPr="006C6CF4" w:rsidRDefault="00656170" w:rsidP="006661AF">
            <w:pPr>
              <w:spacing w:before="60" w:after="60"/>
              <w:jc w:val="center"/>
              <w:rPr>
                <w:color w:val="000000" w:themeColor="text1"/>
                <w:sz w:val="22"/>
                <w:szCs w:val="22"/>
              </w:rPr>
            </w:pPr>
            <w:r w:rsidRPr="006C6CF4">
              <w:rPr>
                <w:color w:val="000000" w:themeColor="text1"/>
                <w:sz w:val="22"/>
                <w:szCs w:val="22"/>
              </w:rPr>
              <w:t>(тыс. га)</w:t>
            </w:r>
          </w:p>
        </w:tc>
        <w:tc>
          <w:tcPr>
            <w:tcW w:w="3545" w:type="dxa"/>
            <w:gridSpan w:val="5"/>
            <w:shd w:val="clear" w:color="auto" w:fill="auto"/>
            <w:tcMar>
              <w:left w:w="108" w:type="dxa"/>
            </w:tcMar>
            <w:vAlign w:val="center"/>
          </w:tcPr>
          <w:p w:rsidR="00656170" w:rsidRPr="006C6CF4" w:rsidRDefault="00656170" w:rsidP="006661AF">
            <w:pPr>
              <w:spacing w:before="60" w:after="60"/>
              <w:jc w:val="center"/>
              <w:rPr>
                <w:color w:val="000000" w:themeColor="text1"/>
                <w:sz w:val="22"/>
                <w:szCs w:val="22"/>
              </w:rPr>
            </w:pPr>
            <w:r w:rsidRPr="006C6CF4">
              <w:rPr>
                <w:color w:val="000000" w:themeColor="text1"/>
                <w:sz w:val="22"/>
                <w:szCs w:val="22"/>
              </w:rPr>
              <w:t>Класс пожарной опасности,</w:t>
            </w:r>
          </w:p>
          <w:p w:rsidR="00656170" w:rsidRPr="006C6CF4" w:rsidRDefault="00656170" w:rsidP="006661AF">
            <w:pPr>
              <w:spacing w:before="60" w:after="60"/>
              <w:jc w:val="center"/>
              <w:rPr>
                <w:color w:val="000000" w:themeColor="text1"/>
                <w:sz w:val="22"/>
                <w:szCs w:val="22"/>
              </w:rPr>
            </w:pPr>
            <w:r w:rsidRPr="006C6CF4">
              <w:rPr>
                <w:color w:val="000000" w:themeColor="text1"/>
                <w:sz w:val="22"/>
                <w:szCs w:val="22"/>
              </w:rPr>
              <w:t>(тыс. га)</w:t>
            </w:r>
          </w:p>
        </w:tc>
        <w:tc>
          <w:tcPr>
            <w:tcW w:w="1557" w:type="dxa"/>
            <w:vMerge w:val="restart"/>
            <w:shd w:val="clear" w:color="auto" w:fill="auto"/>
            <w:tcMar>
              <w:left w:w="108" w:type="dxa"/>
            </w:tcMar>
            <w:vAlign w:val="center"/>
          </w:tcPr>
          <w:p w:rsidR="00656170" w:rsidRPr="006C6CF4" w:rsidRDefault="00656170" w:rsidP="006661AF">
            <w:pPr>
              <w:spacing w:before="60" w:after="60"/>
              <w:jc w:val="center"/>
              <w:rPr>
                <w:color w:val="000000" w:themeColor="text1"/>
                <w:sz w:val="22"/>
                <w:szCs w:val="22"/>
              </w:rPr>
            </w:pPr>
            <w:r w:rsidRPr="006C6CF4">
              <w:rPr>
                <w:color w:val="000000" w:themeColor="text1"/>
                <w:sz w:val="22"/>
                <w:szCs w:val="22"/>
              </w:rPr>
              <w:t>Средний класс пожарной опасности</w:t>
            </w:r>
          </w:p>
        </w:tc>
      </w:tr>
      <w:tr w:rsidR="00656170" w:rsidRPr="00B15EDD" w:rsidTr="006661AF">
        <w:trPr>
          <w:trHeight w:val="393"/>
        </w:trPr>
        <w:tc>
          <w:tcPr>
            <w:tcW w:w="3119" w:type="dxa"/>
            <w:vMerge/>
            <w:shd w:val="clear" w:color="auto" w:fill="auto"/>
            <w:tcMar>
              <w:left w:w="108" w:type="dxa"/>
            </w:tcMar>
            <w:vAlign w:val="center"/>
          </w:tcPr>
          <w:p w:rsidR="00656170" w:rsidRPr="006C6CF4" w:rsidRDefault="00656170" w:rsidP="006661AF">
            <w:pPr>
              <w:spacing w:before="60" w:after="60"/>
              <w:jc w:val="center"/>
              <w:rPr>
                <w:color w:val="000000" w:themeColor="text1"/>
                <w:sz w:val="22"/>
                <w:szCs w:val="20"/>
              </w:rPr>
            </w:pPr>
          </w:p>
        </w:tc>
        <w:tc>
          <w:tcPr>
            <w:tcW w:w="1134" w:type="dxa"/>
            <w:vMerge/>
            <w:shd w:val="clear" w:color="auto" w:fill="auto"/>
            <w:tcMar>
              <w:left w:w="108" w:type="dxa"/>
            </w:tcMar>
            <w:vAlign w:val="center"/>
          </w:tcPr>
          <w:p w:rsidR="00656170" w:rsidRPr="006C6CF4" w:rsidRDefault="00656170" w:rsidP="006661AF">
            <w:pPr>
              <w:spacing w:before="60" w:after="60"/>
              <w:jc w:val="center"/>
              <w:rPr>
                <w:color w:val="000000" w:themeColor="text1"/>
                <w:sz w:val="22"/>
                <w:szCs w:val="20"/>
              </w:rPr>
            </w:pPr>
          </w:p>
        </w:tc>
        <w:tc>
          <w:tcPr>
            <w:tcW w:w="709" w:type="dxa"/>
            <w:shd w:val="clear" w:color="auto" w:fill="auto"/>
            <w:tcMar>
              <w:left w:w="108" w:type="dxa"/>
            </w:tcMar>
            <w:vAlign w:val="center"/>
          </w:tcPr>
          <w:p w:rsidR="00656170" w:rsidRPr="006C6CF4" w:rsidRDefault="00656170" w:rsidP="006661AF">
            <w:pPr>
              <w:spacing w:before="60" w:after="60"/>
              <w:jc w:val="center"/>
              <w:rPr>
                <w:color w:val="000000" w:themeColor="text1"/>
                <w:sz w:val="22"/>
                <w:szCs w:val="22"/>
              </w:rPr>
            </w:pPr>
            <w:r w:rsidRPr="006C6CF4">
              <w:rPr>
                <w:color w:val="000000" w:themeColor="text1"/>
                <w:sz w:val="22"/>
                <w:szCs w:val="22"/>
                <w:lang w:val="en-US"/>
              </w:rPr>
              <w:t>I</w:t>
            </w:r>
          </w:p>
        </w:tc>
        <w:tc>
          <w:tcPr>
            <w:tcW w:w="708" w:type="dxa"/>
            <w:shd w:val="clear" w:color="auto" w:fill="auto"/>
            <w:tcMar>
              <w:left w:w="108" w:type="dxa"/>
            </w:tcMar>
            <w:vAlign w:val="center"/>
          </w:tcPr>
          <w:p w:rsidR="00656170" w:rsidRPr="006C6CF4" w:rsidRDefault="00656170" w:rsidP="006661AF">
            <w:pPr>
              <w:spacing w:before="60" w:after="60"/>
              <w:jc w:val="center"/>
              <w:rPr>
                <w:color w:val="000000" w:themeColor="text1"/>
                <w:sz w:val="22"/>
                <w:szCs w:val="22"/>
              </w:rPr>
            </w:pPr>
            <w:r w:rsidRPr="006C6CF4">
              <w:rPr>
                <w:color w:val="000000" w:themeColor="text1"/>
                <w:sz w:val="22"/>
                <w:szCs w:val="22"/>
                <w:lang w:val="en-US"/>
              </w:rPr>
              <w:t>II</w:t>
            </w:r>
          </w:p>
        </w:tc>
        <w:tc>
          <w:tcPr>
            <w:tcW w:w="709" w:type="dxa"/>
            <w:shd w:val="clear" w:color="auto" w:fill="auto"/>
            <w:tcMar>
              <w:left w:w="108" w:type="dxa"/>
            </w:tcMar>
            <w:vAlign w:val="center"/>
          </w:tcPr>
          <w:p w:rsidR="00656170" w:rsidRPr="006C6CF4" w:rsidRDefault="00656170" w:rsidP="006661AF">
            <w:pPr>
              <w:spacing w:before="60" w:after="60"/>
              <w:jc w:val="center"/>
              <w:rPr>
                <w:color w:val="000000" w:themeColor="text1"/>
                <w:sz w:val="22"/>
                <w:szCs w:val="22"/>
              </w:rPr>
            </w:pPr>
            <w:r w:rsidRPr="006C6CF4">
              <w:rPr>
                <w:color w:val="000000" w:themeColor="text1"/>
                <w:sz w:val="22"/>
                <w:szCs w:val="22"/>
                <w:lang w:val="en-US"/>
              </w:rPr>
              <w:t>III</w:t>
            </w:r>
          </w:p>
        </w:tc>
        <w:tc>
          <w:tcPr>
            <w:tcW w:w="710" w:type="dxa"/>
            <w:shd w:val="clear" w:color="auto" w:fill="auto"/>
            <w:tcMar>
              <w:left w:w="108" w:type="dxa"/>
            </w:tcMar>
            <w:vAlign w:val="center"/>
          </w:tcPr>
          <w:p w:rsidR="00656170" w:rsidRPr="006C6CF4" w:rsidRDefault="00656170" w:rsidP="006661AF">
            <w:pPr>
              <w:spacing w:before="60" w:after="60"/>
              <w:jc w:val="center"/>
              <w:rPr>
                <w:color w:val="000000" w:themeColor="text1"/>
                <w:sz w:val="22"/>
                <w:szCs w:val="22"/>
              </w:rPr>
            </w:pPr>
            <w:r w:rsidRPr="006C6CF4">
              <w:rPr>
                <w:color w:val="000000" w:themeColor="text1"/>
                <w:sz w:val="22"/>
                <w:szCs w:val="22"/>
                <w:lang w:val="en-US"/>
              </w:rPr>
              <w:t>IV</w:t>
            </w:r>
          </w:p>
        </w:tc>
        <w:tc>
          <w:tcPr>
            <w:tcW w:w="709" w:type="dxa"/>
            <w:shd w:val="clear" w:color="auto" w:fill="auto"/>
            <w:tcMar>
              <w:left w:w="108" w:type="dxa"/>
            </w:tcMar>
            <w:vAlign w:val="center"/>
          </w:tcPr>
          <w:p w:rsidR="00656170" w:rsidRPr="006C6CF4" w:rsidRDefault="00656170" w:rsidP="006661AF">
            <w:pPr>
              <w:spacing w:before="60" w:after="60"/>
              <w:jc w:val="center"/>
              <w:rPr>
                <w:color w:val="000000" w:themeColor="text1"/>
                <w:sz w:val="22"/>
                <w:szCs w:val="22"/>
              </w:rPr>
            </w:pPr>
            <w:r w:rsidRPr="006C6CF4">
              <w:rPr>
                <w:color w:val="000000" w:themeColor="text1"/>
                <w:sz w:val="22"/>
                <w:szCs w:val="22"/>
                <w:lang w:val="en-US"/>
              </w:rPr>
              <w:t>V</w:t>
            </w:r>
          </w:p>
        </w:tc>
        <w:tc>
          <w:tcPr>
            <w:tcW w:w="1557" w:type="dxa"/>
            <w:vMerge/>
            <w:shd w:val="clear" w:color="auto" w:fill="auto"/>
            <w:tcMar>
              <w:left w:w="108" w:type="dxa"/>
            </w:tcMar>
            <w:vAlign w:val="center"/>
          </w:tcPr>
          <w:p w:rsidR="00656170" w:rsidRPr="006C6CF4" w:rsidRDefault="00656170" w:rsidP="006661AF">
            <w:pPr>
              <w:spacing w:before="60" w:after="60"/>
              <w:jc w:val="center"/>
              <w:rPr>
                <w:color w:val="000000" w:themeColor="text1"/>
                <w:sz w:val="22"/>
                <w:szCs w:val="20"/>
              </w:rPr>
            </w:pPr>
          </w:p>
        </w:tc>
      </w:tr>
      <w:tr w:rsidR="00656170" w:rsidRPr="00B15EDD" w:rsidTr="006661AF">
        <w:tc>
          <w:tcPr>
            <w:tcW w:w="3119" w:type="dxa"/>
            <w:shd w:val="clear" w:color="auto" w:fill="auto"/>
            <w:tcMar>
              <w:left w:w="108" w:type="dxa"/>
            </w:tcMar>
            <w:vAlign w:val="center"/>
          </w:tcPr>
          <w:p w:rsidR="00656170" w:rsidRPr="006C6CF4" w:rsidRDefault="00656170" w:rsidP="006661AF">
            <w:pPr>
              <w:spacing w:before="60" w:after="60"/>
              <w:jc w:val="center"/>
              <w:rPr>
                <w:color w:val="000000" w:themeColor="text1"/>
                <w:sz w:val="22"/>
                <w:szCs w:val="22"/>
              </w:rPr>
            </w:pPr>
            <w:r w:rsidRPr="006C6CF4">
              <w:rPr>
                <w:color w:val="000000" w:themeColor="text1"/>
                <w:sz w:val="22"/>
                <w:szCs w:val="22"/>
              </w:rPr>
              <w:t>Калужское</w:t>
            </w:r>
          </w:p>
        </w:tc>
        <w:tc>
          <w:tcPr>
            <w:tcW w:w="1134" w:type="dxa"/>
            <w:shd w:val="clear" w:color="auto" w:fill="auto"/>
            <w:tcMar>
              <w:left w:w="108" w:type="dxa"/>
            </w:tcMar>
            <w:vAlign w:val="center"/>
          </w:tcPr>
          <w:p w:rsidR="00656170" w:rsidRPr="006C6CF4" w:rsidRDefault="00656170" w:rsidP="006661AF">
            <w:pPr>
              <w:spacing w:before="60" w:after="60"/>
              <w:jc w:val="center"/>
              <w:rPr>
                <w:color w:val="000000" w:themeColor="text1"/>
                <w:sz w:val="22"/>
                <w:szCs w:val="22"/>
              </w:rPr>
            </w:pPr>
            <w:r w:rsidRPr="006C6CF4">
              <w:rPr>
                <w:color w:val="000000" w:themeColor="text1"/>
                <w:sz w:val="22"/>
                <w:szCs w:val="22"/>
              </w:rPr>
              <w:t>66,8</w:t>
            </w:r>
          </w:p>
        </w:tc>
        <w:tc>
          <w:tcPr>
            <w:tcW w:w="709" w:type="dxa"/>
            <w:shd w:val="clear" w:color="auto" w:fill="auto"/>
            <w:tcMar>
              <w:left w:w="108" w:type="dxa"/>
            </w:tcMar>
            <w:vAlign w:val="center"/>
          </w:tcPr>
          <w:p w:rsidR="00656170" w:rsidRPr="006C6CF4" w:rsidRDefault="00656170" w:rsidP="006661AF">
            <w:pPr>
              <w:spacing w:before="60" w:after="60"/>
              <w:jc w:val="center"/>
              <w:rPr>
                <w:color w:val="000000" w:themeColor="text1"/>
                <w:sz w:val="22"/>
                <w:szCs w:val="22"/>
              </w:rPr>
            </w:pPr>
            <w:r w:rsidRPr="006C6CF4">
              <w:rPr>
                <w:color w:val="000000" w:themeColor="text1"/>
                <w:sz w:val="22"/>
                <w:szCs w:val="22"/>
              </w:rPr>
              <w:t>4,6</w:t>
            </w:r>
          </w:p>
        </w:tc>
        <w:tc>
          <w:tcPr>
            <w:tcW w:w="708" w:type="dxa"/>
            <w:shd w:val="clear" w:color="auto" w:fill="auto"/>
            <w:tcMar>
              <w:left w:w="108" w:type="dxa"/>
            </w:tcMar>
            <w:vAlign w:val="center"/>
          </w:tcPr>
          <w:p w:rsidR="00656170" w:rsidRPr="006C6CF4" w:rsidRDefault="00656170" w:rsidP="006661AF">
            <w:pPr>
              <w:spacing w:before="60" w:after="60"/>
              <w:jc w:val="center"/>
              <w:rPr>
                <w:color w:val="000000" w:themeColor="text1"/>
                <w:sz w:val="22"/>
                <w:szCs w:val="22"/>
              </w:rPr>
            </w:pPr>
            <w:r w:rsidRPr="006C6CF4">
              <w:rPr>
                <w:color w:val="000000" w:themeColor="text1"/>
                <w:sz w:val="22"/>
                <w:szCs w:val="22"/>
              </w:rPr>
              <w:t>9,3</w:t>
            </w:r>
          </w:p>
        </w:tc>
        <w:tc>
          <w:tcPr>
            <w:tcW w:w="709" w:type="dxa"/>
            <w:shd w:val="clear" w:color="auto" w:fill="auto"/>
            <w:tcMar>
              <w:left w:w="108" w:type="dxa"/>
            </w:tcMar>
            <w:vAlign w:val="center"/>
          </w:tcPr>
          <w:p w:rsidR="00656170" w:rsidRPr="006C6CF4" w:rsidRDefault="00656170" w:rsidP="006661AF">
            <w:pPr>
              <w:spacing w:before="60" w:after="60"/>
              <w:jc w:val="center"/>
              <w:rPr>
                <w:color w:val="000000" w:themeColor="text1"/>
                <w:sz w:val="22"/>
                <w:szCs w:val="22"/>
              </w:rPr>
            </w:pPr>
            <w:r w:rsidRPr="006C6CF4">
              <w:rPr>
                <w:color w:val="000000" w:themeColor="text1"/>
                <w:sz w:val="22"/>
                <w:szCs w:val="22"/>
              </w:rPr>
              <w:t>28,5</w:t>
            </w:r>
          </w:p>
        </w:tc>
        <w:tc>
          <w:tcPr>
            <w:tcW w:w="710" w:type="dxa"/>
            <w:shd w:val="clear" w:color="auto" w:fill="auto"/>
            <w:tcMar>
              <w:left w:w="108" w:type="dxa"/>
            </w:tcMar>
            <w:vAlign w:val="center"/>
          </w:tcPr>
          <w:p w:rsidR="00656170" w:rsidRPr="006C6CF4" w:rsidRDefault="00656170" w:rsidP="006661AF">
            <w:pPr>
              <w:spacing w:before="60" w:after="60"/>
              <w:jc w:val="center"/>
              <w:rPr>
                <w:color w:val="000000" w:themeColor="text1"/>
                <w:sz w:val="22"/>
                <w:szCs w:val="22"/>
              </w:rPr>
            </w:pPr>
            <w:r w:rsidRPr="006C6CF4">
              <w:rPr>
                <w:color w:val="000000" w:themeColor="text1"/>
                <w:sz w:val="22"/>
                <w:szCs w:val="22"/>
              </w:rPr>
              <w:t>24,4</w:t>
            </w:r>
          </w:p>
        </w:tc>
        <w:tc>
          <w:tcPr>
            <w:tcW w:w="709" w:type="dxa"/>
            <w:shd w:val="clear" w:color="auto" w:fill="auto"/>
            <w:tcMar>
              <w:left w:w="108" w:type="dxa"/>
            </w:tcMar>
            <w:vAlign w:val="center"/>
          </w:tcPr>
          <w:p w:rsidR="00656170" w:rsidRPr="006C6CF4" w:rsidRDefault="00656170" w:rsidP="006661AF">
            <w:pPr>
              <w:spacing w:before="60" w:after="60"/>
              <w:jc w:val="center"/>
              <w:rPr>
                <w:color w:val="000000" w:themeColor="text1"/>
                <w:sz w:val="22"/>
                <w:szCs w:val="22"/>
              </w:rPr>
            </w:pPr>
            <w:r w:rsidRPr="006C6CF4">
              <w:rPr>
                <w:color w:val="000000" w:themeColor="text1"/>
                <w:sz w:val="22"/>
                <w:szCs w:val="22"/>
              </w:rPr>
              <w:t>-</w:t>
            </w:r>
          </w:p>
        </w:tc>
        <w:tc>
          <w:tcPr>
            <w:tcW w:w="1557" w:type="dxa"/>
            <w:shd w:val="clear" w:color="auto" w:fill="auto"/>
            <w:tcMar>
              <w:left w:w="108" w:type="dxa"/>
            </w:tcMar>
            <w:vAlign w:val="center"/>
          </w:tcPr>
          <w:p w:rsidR="00656170" w:rsidRPr="006C6CF4" w:rsidRDefault="00656170" w:rsidP="006661AF">
            <w:pPr>
              <w:spacing w:before="60" w:after="60"/>
              <w:jc w:val="center"/>
              <w:rPr>
                <w:color w:val="000000" w:themeColor="text1"/>
                <w:sz w:val="22"/>
                <w:szCs w:val="22"/>
              </w:rPr>
            </w:pPr>
            <w:r w:rsidRPr="006C6CF4">
              <w:rPr>
                <w:color w:val="000000" w:themeColor="text1"/>
                <w:sz w:val="22"/>
                <w:szCs w:val="22"/>
                <w:lang w:val="en-US"/>
              </w:rPr>
              <w:t>III</w:t>
            </w:r>
          </w:p>
        </w:tc>
      </w:tr>
    </w:tbl>
    <w:p w:rsidR="00656170" w:rsidRPr="006C6CF4" w:rsidRDefault="00656170" w:rsidP="00656170">
      <w:pPr>
        <w:spacing w:before="60" w:after="60"/>
        <w:ind w:firstLine="567"/>
        <w:jc w:val="both"/>
        <w:rPr>
          <w:color w:val="000000" w:themeColor="text1"/>
        </w:rPr>
      </w:pPr>
      <w:r w:rsidRPr="006C6CF4">
        <w:rPr>
          <w:color w:val="000000" w:themeColor="text1"/>
        </w:rPr>
        <w:lastRenderedPageBreak/>
        <w:t>Доля природных пожаров от молний составляет не более 2 % от общего количества. Причиной лесных пожаров является, в основном, неосторожное обращение с огнем населения в местах работы, отдыха, сбора ягод и грибов</w:t>
      </w:r>
      <w:r w:rsidR="006E5E69">
        <w:rPr>
          <w:color w:val="000000" w:themeColor="text1"/>
        </w:rPr>
        <w:t>. В</w:t>
      </w:r>
      <w:r w:rsidRPr="006C6CF4">
        <w:rPr>
          <w:color w:val="000000" w:themeColor="text1"/>
        </w:rPr>
        <w:t>ероятность природных пожаров на территории занятой лесом, в засушливые годы может возрастать.</w:t>
      </w:r>
    </w:p>
    <w:p w:rsidR="00656170" w:rsidRPr="006C6CF4" w:rsidRDefault="00656170" w:rsidP="00656170">
      <w:pPr>
        <w:spacing w:before="60" w:after="60"/>
        <w:ind w:firstLine="567"/>
        <w:jc w:val="right"/>
        <w:rPr>
          <w:color w:val="000000" w:themeColor="text1"/>
        </w:rPr>
      </w:pPr>
      <w:r w:rsidRPr="006C6CF4">
        <w:rPr>
          <w:color w:val="000000" w:themeColor="text1"/>
        </w:rPr>
        <w:t xml:space="preserve">Таблица </w:t>
      </w:r>
      <w:r w:rsidR="00862C6D">
        <w:rPr>
          <w:color w:val="000000" w:themeColor="text1"/>
        </w:rPr>
        <w:t>1.1.4</w:t>
      </w:r>
    </w:p>
    <w:p w:rsidR="00656170" w:rsidRPr="006C6CF4" w:rsidRDefault="00656170" w:rsidP="00656170">
      <w:pPr>
        <w:spacing w:before="60" w:after="60"/>
        <w:ind w:firstLine="567"/>
        <w:jc w:val="both"/>
        <w:rPr>
          <w:color w:val="000000" w:themeColor="text1"/>
        </w:rPr>
      </w:pPr>
      <w:r w:rsidRPr="006C6CF4">
        <w:rPr>
          <w:color w:val="000000" w:themeColor="text1"/>
        </w:rPr>
        <w:t>Сведения о количестве населенных пунктов, граничащих с лесными участками</w:t>
      </w:r>
    </w:p>
    <w:tbl>
      <w:tblPr>
        <w:tblStyle w:val="affffff2"/>
        <w:tblW w:w="9356" w:type="dxa"/>
        <w:tblInd w:w="108" w:type="dxa"/>
        <w:tblLook w:val="04A0" w:firstRow="1" w:lastRow="0" w:firstColumn="1" w:lastColumn="0" w:noHBand="0" w:noVBand="1"/>
      </w:tblPr>
      <w:tblGrid>
        <w:gridCol w:w="1218"/>
        <w:gridCol w:w="1813"/>
        <w:gridCol w:w="1543"/>
        <w:gridCol w:w="1317"/>
        <w:gridCol w:w="835"/>
        <w:gridCol w:w="961"/>
        <w:gridCol w:w="832"/>
        <w:gridCol w:w="837"/>
      </w:tblGrid>
      <w:tr w:rsidR="006C6CF4" w:rsidRPr="006C6CF4" w:rsidTr="006661AF">
        <w:trPr>
          <w:trHeight w:val="420"/>
        </w:trPr>
        <w:tc>
          <w:tcPr>
            <w:tcW w:w="1129" w:type="dxa"/>
            <w:vMerge w:val="restart"/>
            <w:shd w:val="clear" w:color="auto" w:fill="auto"/>
            <w:tcMar>
              <w:left w:w="108" w:type="dxa"/>
            </w:tcMar>
            <w:vAlign w:val="center"/>
          </w:tcPr>
          <w:p w:rsidR="00656170" w:rsidRPr="006C6CF4" w:rsidRDefault="00656170" w:rsidP="006661AF">
            <w:pPr>
              <w:jc w:val="center"/>
              <w:rPr>
                <w:color w:val="000000" w:themeColor="text1"/>
                <w:sz w:val="22"/>
                <w:szCs w:val="22"/>
              </w:rPr>
            </w:pPr>
            <w:r w:rsidRPr="006C6CF4">
              <w:rPr>
                <w:color w:val="000000" w:themeColor="text1"/>
                <w:sz w:val="22"/>
                <w:szCs w:val="22"/>
              </w:rPr>
              <w:t>Район</w:t>
            </w:r>
          </w:p>
        </w:tc>
        <w:tc>
          <w:tcPr>
            <w:tcW w:w="1835" w:type="dxa"/>
            <w:vMerge w:val="restart"/>
            <w:shd w:val="clear" w:color="auto" w:fill="auto"/>
            <w:tcMar>
              <w:left w:w="108" w:type="dxa"/>
            </w:tcMar>
            <w:vAlign w:val="center"/>
          </w:tcPr>
          <w:p w:rsidR="00656170" w:rsidRPr="006C6CF4" w:rsidRDefault="00656170" w:rsidP="006661AF">
            <w:pPr>
              <w:jc w:val="center"/>
              <w:rPr>
                <w:color w:val="000000" w:themeColor="text1"/>
                <w:sz w:val="22"/>
                <w:szCs w:val="22"/>
              </w:rPr>
            </w:pPr>
            <w:r w:rsidRPr="006C6CF4">
              <w:rPr>
                <w:color w:val="000000" w:themeColor="text1"/>
                <w:sz w:val="22"/>
                <w:szCs w:val="22"/>
              </w:rPr>
              <w:t>Наименование населенного пункта</w:t>
            </w:r>
          </w:p>
        </w:tc>
        <w:tc>
          <w:tcPr>
            <w:tcW w:w="6392" w:type="dxa"/>
            <w:gridSpan w:val="6"/>
            <w:shd w:val="clear" w:color="auto" w:fill="auto"/>
            <w:tcMar>
              <w:left w:w="108" w:type="dxa"/>
            </w:tcMar>
            <w:vAlign w:val="center"/>
          </w:tcPr>
          <w:p w:rsidR="00656170" w:rsidRPr="006C6CF4" w:rsidRDefault="00656170" w:rsidP="006661AF">
            <w:pPr>
              <w:jc w:val="center"/>
              <w:rPr>
                <w:color w:val="000000" w:themeColor="text1"/>
                <w:sz w:val="22"/>
                <w:szCs w:val="22"/>
              </w:rPr>
            </w:pPr>
            <w:r w:rsidRPr="006C6CF4">
              <w:rPr>
                <w:color w:val="000000" w:themeColor="text1"/>
                <w:sz w:val="22"/>
                <w:szCs w:val="22"/>
              </w:rPr>
              <w:t>Характеристика населенного пункта</w:t>
            </w:r>
          </w:p>
        </w:tc>
      </w:tr>
      <w:tr w:rsidR="006C6CF4" w:rsidRPr="006C6CF4" w:rsidTr="006661AF">
        <w:trPr>
          <w:trHeight w:val="327"/>
        </w:trPr>
        <w:tc>
          <w:tcPr>
            <w:tcW w:w="1129" w:type="dxa"/>
            <w:vMerge/>
            <w:shd w:val="clear" w:color="auto" w:fill="auto"/>
            <w:tcMar>
              <w:left w:w="108" w:type="dxa"/>
            </w:tcMar>
            <w:vAlign w:val="center"/>
          </w:tcPr>
          <w:p w:rsidR="00656170" w:rsidRPr="006C6CF4" w:rsidRDefault="00656170" w:rsidP="006661AF">
            <w:pPr>
              <w:jc w:val="center"/>
              <w:rPr>
                <w:color w:val="000000" w:themeColor="text1"/>
                <w:sz w:val="22"/>
                <w:szCs w:val="20"/>
              </w:rPr>
            </w:pPr>
          </w:p>
        </w:tc>
        <w:tc>
          <w:tcPr>
            <w:tcW w:w="1835" w:type="dxa"/>
            <w:vMerge/>
            <w:shd w:val="clear" w:color="auto" w:fill="auto"/>
            <w:tcMar>
              <w:left w:w="108" w:type="dxa"/>
            </w:tcMar>
            <w:vAlign w:val="center"/>
          </w:tcPr>
          <w:p w:rsidR="00656170" w:rsidRPr="006C6CF4" w:rsidRDefault="00656170" w:rsidP="006661AF">
            <w:pPr>
              <w:jc w:val="center"/>
              <w:rPr>
                <w:color w:val="000000" w:themeColor="text1"/>
                <w:sz w:val="22"/>
                <w:szCs w:val="20"/>
              </w:rPr>
            </w:pPr>
          </w:p>
        </w:tc>
        <w:tc>
          <w:tcPr>
            <w:tcW w:w="1554" w:type="dxa"/>
            <w:vMerge w:val="restart"/>
            <w:shd w:val="clear" w:color="auto" w:fill="auto"/>
            <w:tcMar>
              <w:left w:w="108" w:type="dxa"/>
            </w:tcMar>
            <w:vAlign w:val="center"/>
          </w:tcPr>
          <w:p w:rsidR="00656170" w:rsidRPr="006C6CF4" w:rsidRDefault="00656170" w:rsidP="006661AF">
            <w:pPr>
              <w:jc w:val="center"/>
              <w:rPr>
                <w:color w:val="000000" w:themeColor="text1"/>
                <w:sz w:val="22"/>
                <w:szCs w:val="22"/>
              </w:rPr>
            </w:pPr>
            <w:r w:rsidRPr="006C6CF4">
              <w:rPr>
                <w:color w:val="000000" w:themeColor="text1"/>
                <w:sz w:val="22"/>
                <w:szCs w:val="22"/>
              </w:rPr>
              <w:t>Удаленность</w:t>
            </w:r>
          </w:p>
          <w:p w:rsidR="00656170" w:rsidRPr="006C6CF4" w:rsidRDefault="00656170" w:rsidP="006661AF">
            <w:pPr>
              <w:jc w:val="center"/>
              <w:rPr>
                <w:color w:val="000000" w:themeColor="text1"/>
                <w:sz w:val="22"/>
                <w:szCs w:val="22"/>
              </w:rPr>
            </w:pPr>
            <w:r w:rsidRPr="006C6CF4">
              <w:rPr>
                <w:color w:val="000000" w:themeColor="text1"/>
                <w:sz w:val="22"/>
                <w:szCs w:val="22"/>
              </w:rPr>
              <w:t>от леса, м</w:t>
            </w:r>
          </w:p>
        </w:tc>
        <w:tc>
          <w:tcPr>
            <w:tcW w:w="1317" w:type="dxa"/>
            <w:vMerge w:val="restart"/>
            <w:shd w:val="clear" w:color="auto" w:fill="auto"/>
            <w:tcMar>
              <w:left w:w="108" w:type="dxa"/>
            </w:tcMar>
            <w:vAlign w:val="center"/>
          </w:tcPr>
          <w:p w:rsidR="00656170" w:rsidRPr="006C6CF4" w:rsidRDefault="00656170" w:rsidP="006661AF">
            <w:pPr>
              <w:jc w:val="center"/>
              <w:rPr>
                <w:color w:val="000000" w:themeColor="text1"/>
                <w:sz w:val="22"/>
                <w:szCs w:val="22"/>
              </w:rPr>
            </w:pPr>
            <w:r w:rsidRPr="006C6CF4">
              <w:rPr>
                <w:color w:val="000000" w:themeColor="text1"/>
                <w:sz w:val="22"/>
                <w:szCs w:val="22"/>
              </w:rPr>
              <w:t>Количество домов</w:t>
            </w:r>
          </w:p>
        </w:tc>
        <w:tc>
          <w:tcPr>
            <w:tcW w:w="1830" w:type="dxa"/>
            <w:gridSpan w:val="2"/>
            <w:shd w:val="clear" w:color="auto" w:fill="auto"/>
            <w:tcMar>
              <w:left w:w="108" w:type="dxa"/>
            </w:tcMar>
            <w:vAlign w:val="center"/>
          </w:tcPr>
          <w:p w:rsidR="00656170" w:rsidRPr="006C6CF4" w:rsidRDefault="00656170" w:rsidP="006661AF">
            <w:pPr>
              <w:jc w:val="center"/>
              <w:rPr>
                <w:color w:val="000000" w:themeColor="text1"/>
                <w:sz w:val="22"/>
                <w:szCs w:val="22"/>
              </w:rPr>
            </w:pPr>
            <w:r w:rsidRPr="006C6CF4">
              <w:rPr>
                <w:color w:val="000000" w:themeColor="text1"/>
                <w:sz w:val="22"/>
                <w:szCs w:val="22"/>
              </w:rPr>
              <w:t>Количество</w:t>
            </w:r>
          </w:p>
          <w:p w:rsidR="00656170" w:rsidRPr="006C6CF4" w:rsidRDefault="00656170" w:rsidP="006661AF">
            <w:pPr>
              <w:jc w:val="center"/>
              <w:rPr>
                <w:color w:val="000000" w:themeColor="text1"/>
                <w:sz w:val="22"/>
                <w:szCs w:val="22"/>
              </w:rPr>
            </w:pPr>
            <w:r w:rsidRPr="006C6CF4">
              <w:rPr>
                <w:color w:val="000000" w:themeColor="text1"/>
                <w:sz w:val="22"/>
                <w:szCs w:val="22"/>
              </w:rPr>
              <w:t>населения</w:t>
            </w:r>
          </w:p>
        </w:tc>
        <w:tc>
          <w:tcPr>
            <w:tcW w:w="1691" w:type="dxa"/>
            <w:gridSpan w:val="2"/>
            <w:shd w:val="clear" w:color="auto" w:fill="auto"/>
            <w:tcMar>
              <w:left w:w="108" w:type="dxa"/>
            </w:tcMar>
            <w:vAlign w:val="center"/>
          </w:tcPr>
          <w:p w:rsidR="00656170" w:rsidRPr="006C6CF4" w:rsidRDefault="00656170" w:rsidP="006661AF">
            <w:pPr>
              <w:jc w:val="center"/>
              <w:rPr>
                <w:color w:val="000000" w:themeColor="text1"/>
                <w:sz w:val="22"/>
                <w:szCs w:val="22"/>
              </w:rPr>
            </w:pPr>
            <w:r w:rsidRPr="006C6CF4">
              <w:rPr>
                <w:color w:val="000000" w:themeColor="text1"/>
                <w:sz w:val="22"/>
                <w:szCs w:val="22"/>
              </w:rPr>
              <w:t>Количество соц.объектов</w:t>
            </w:r>
          </w:p>
        </w:tc>
      </w:tr>
      <w:tr w:rsidR="006C6CF4" w:rsidRPr="006C6CF4" w:rsidTr="006661AF">
        <w:trPr>
          <w:trHeight w:val="390"/>
        </w:trPr>
        <w:tc>
          <w:tcPr>
            <w:tcW w:w="1129" w:type="dxa"/>
            <w:vMerge/>
            <w:shd w:val="clear" w:color="auto" w:fill="auto"/>
            <w:tcMar>
              <w:left w:w="108" w:type="dxa"/>
            </w:tcMar>
            <w:vAlign w:val="center"/>
          </w:tcPr>
          <w:p w:rsidR="00656170" w:rsidRPr="006C6CF4" w:rsidRDefault="00656170" w:rsidP="006661AF">
            <w:pPr>
              <w:jc w:val="center"/>
              <w:rPr>
                <w:color w:val="000000" w:themeColor="text1"/>
                <w:sz w:val="22"/>
                <w:szCs w:val="20"/>
              </w:rPr>
            </w:pPr>
          </w:p>
        </w:tc>
        <w:tc>
          <w:tcPr>
            <w:tcW w:w="1835" w:type="dxa"/>
            <w:vMerge/>
            <w:shd w:val="clear" w:color="auto" w:fill="auto"/>
            <w:tcMar>
              <w:left w:w="108" w:type="dxa"/>
            </w:tcMar>
            <w:vAlign w:val="center"/>
          </w:tcPr>
          <w:p w:rsidR="00656170" w:rsidRPr="006C6CF4" w:rsidRDefault="00656170" w:rsidP="006661AF">
            <w:pPr>
              <w:jc w:val="center"/>
              <w:rPr>
                <w:color w:val="000000" w:themeColor="text1"/>
                <w:sz w:val="22"/>
                <w:szCs w:val="20"/>
              </w:rPr>
            </w:pPr>
          </w:p>
        </w:tc>
        <w:tc>
          <w:tcPr>
            <w:tcW w:w="1554" w:type="dxa"/>
            <w:vMerge/>
            <w:shd w:val="clear" w:color="auto" w:fill="auto"/>
            <w:tcMar>
              <w:left w:w="108" w:type="dxa"/>
            </w:tcMar>
            <w:vAlign w:val="center"/>
          </w:tcPr>
          <w:p w:rsidR="00656170" w:rsidRPr="006C6CF4" w:rsidRDefault="00656170" w:rsidP="006661AF">
            <w:pPr>
              <w:jc w:val="center"/>
              <w:rPr>
                <w:color w:val="000000" w:themeColor="text1"/>
                <w:sz w:val="22"/>
                <w:szCs w:val="20"/>
              </w:rPr>
            </w:pPr>
          </w:p>
        </w:tc>
        <w:tc>
          <w:tcPr>
            <w:tcW w:w="1317" w:type="dxa"/>
            <w:vMerge/>
            <w:shd w:val="clear" w:color="auto" w:fill="auto"/>
            <w:tcMar>
              <w:left w:w="108" w:type="dxa"/>
            </w:tcMar>
            <w:vAlign w:val="center"/>
          </w:tcPr>
          <w:p w:rsidR="00656170" w:rsidRPr="006C6CF4" w:rsidRDefault="00656170" w:rsidP="006661AF">
            <w:pPr>
              <w:jc w:val="center"/>
              <w:rPr>
                <w:color w:val="000000" w:themeColor="text1"/>
                <w:sz w:val="22"/>
                <w:szCs w:val="20"/>
              </w:rPr>
            </w:pPr>
          </w:p>
        </w:tc>
        <w:tc>
          <w:tcPr>
            <w:tcW w:w="847" w:type="dxa"/>
            <w:shd w:val="clear" w:color="auto" w:fill="auto"/>
            <w:tcMar>
              <w:left w:w="108" w:type="dxa"/>
            </w:tcMar>
            <w:vAlign w:val="center"/>
          </w:tcPr>
          <w:p w:rsidR="00656170" w:rsidRPr="006C6CF4" w:rsidRDefault="00656170" w:rsidP="006661AF">
            <w:pPr>
              <w:jc w:val="center"/>
              <w:rPr>
                <w:color w:val="000000" w:themeColor="text1"/>
                <w:sz w:val="22"/>
                <w:szCs w:val="22"/>
              </w:rPr>
            </w:pPr>
            <w:r w:rsidRPr="006C6CF4">
              <w:rPr>
                <w:color w:val="000000" w:themeColor="text1"/>
                <w:sz w:val="22"/>
                <w:szCs w:val="22"/>
              </w:rPr>
              <w:t>всего</w:t>
            </w:r>
          </w:p>
        </w:tc>
        <w:tc>
          <w:tcPr>
            <w:tcW w:w="983" w:type="dxa"/>
            <w:shd w:val="clear" w:color="auto" w:fill="auto"/>
            <w:tcMar>
              <w:left w:w="108" w:type="dxa"/>
            </w:tcMar>
            <w:vAlign w:val="center"/>
          </w:tcPr>
          <w:p w:rsidR="00656170" w:rsidRPr="006C6CF4" w:rsidRDefault="00656170" w:rsidP="006661AF">
            <w:pPr>
              <w:jc w:val="center"/>
              <w:rPr>
                <w:color w:val="000000" w:themeColor="text1"/>
                <w:sz w:val="22"/>
                <w:szCs w:val="22"/>
              </w:rPr>
            </w:pPr>
            <w:r w:rsidRPr="006C6CF4">
              <w:rPr>
                <w:color w:val="000000" w:themeColor="text1"/>
                <w:sz w:val="22"/>
                <w:szCs w:val="22"/>
              </w:rPr>
              <w:t>в т.ч. детей</w:t>
            </w:r>
          </w:p>
        </w:tc>
        <w:tc>
          <w:tcPr>
            <w:tcW w:w="844" w:type="dxa"/>
            <w:shd w:val="clear" w:color="auto" w:fill="auto"/>
            <w:tcMar>
              <w:left w:w="108" w:type="dxa"/>
            </w:tcMar>
            <w:vAlign w:val="center"/>
          </w:tcPr>
          <w:p w:rsidR="00656170" w:rsidRPr="006C6CF4" w:rsidRDefault="00656170" w:rsidP="006661AF">
            <w:pPr>
              <w:jc w:val="center"/>
              <w:rPr>
                <w:color w:val="000000" w:themeColor="text1"/>
                <w:sz w:val="22"/>
                <w:szCs w:val="22"/>
              </w:rPr>
            </w:pPr>
            <w:r w:rsidRPr="006C6CF4">
              <w:rPr>
                <w:color w:val="000000" w:themeColor="text1"/>
                <w:sz w:val="22"/>
                <w:szCs w:val="22"/>
              </w:rPr>
              <w:t>всего</w:t>
            </w:r>
          </w:p>
        </w:tc>
        <w:tc>
          <w:tcPr>
            <w:tcW w:w="847" w:type="dxa"/>
            <w:shd w:val="clear" w:color="auto" w:fill="auto"/>
            <w:tcMar>
              <w:left w:w="108" w:type="dxa"/>
            </w:tcMar>
            <w:vAlign w:val="center"/>
          </w:tcPr>
          <w:p w:rsidR="00656170" w:rsidRPr="006C6CF4" w:rsidRDefault="00656170" w:rsidP="006661AF">
            <w:pPr>
              <w:jc w:val="center"/>
              <w:rPr>
                <w:color w:val="000000" w:themeColor="text1"/>
                <w:sz w:val="22"/>
                <w:szCs w:val="22"/>
              </w:rPr>
            </w:pPr>
            <w:r w:rsidRPr="006C6CF4">
              <w:rPr>
                <w:color w:val="000000" w:themeColor="text1"/>
                <w:sz w:val="22"/>
                <w:szCs w:val="22"/>
              </w:rPr>
              <w:t>в т.ч. детей</w:t>
            </w:r>
          </w:p>
        </w:tc>
      </w:tr>
      <w:tr w:rsidR="006661AF" w:rsidRPr="006C6CF4" w:rsidTr="006661AF">
        <w:tc>
          <w:tcPr>
            <w:tcW w:w="1129" w:type="dxa"/>
            <w:vMerge w:val="restart"/>
            <w:shd w:val="clear" w:color="auto" w:fill="auto"/>
            <w:tcMar>
              <w:left w:w="108" w:type="dxa"/>
            </w:tcMar>
            <w:vAlign w:val="center"/>
          </w:tcPr>
          <w:p w:rsidR="006661AF" w:rsidRDefault="006661AF" w:rsidP="006661AF">
            <w:pPr>
              <w:jc w:val="center"/>
              <w:rPr>
                <w:color w:val="000000" w:themeColor="text1"/>
                <w:sz w:val="22"/>
                <w:szCs w:val="22"/>
              </w:rPr>
            </w:pPr>
            <w:r>
              <w:rPr>
                <w:color w:val="000000" w:themeColor="text1"/>
                <w:sz w:val="22"/>
                <w:szCs w:val="22"/>
              </w:rPr>
              <w:t>Городской</w:t>
            </w:r>
          </w:p>
          <w:p w:rsidR="006661AF" w:rsidRPr="006C6CF4" w:rsidRDefault="006661AF" w:rsidP="006661AF">
            <w:pPr>
              <w:jc w:val="center"/>
              <w:rPr>
                <w:color w:val="000000" w:themeColor="text1"/>
                <w:sz w:val="22"/>
                <w:szCs w:val="22"/>
              </w:rPr>
            </w:pPr>
            <w:r>
              <w:rPr>
                <w:color w:val="000000" w:themeColor="text1"/>
                <w:sz w:val="22"/>
                <w:szCs w:val="22"/>
              </w:rPr>
              <w:t>округ</w:t>
            </w:r>
            <w:r w:rsidRPr="006C6CF4">
              <w:rPr>
                <w:color w:val="000000" w:themeColor="text1"/>
                <w:sz w:val="22"/>
                <w:szCs w:val="22"/>
              </w:rPr>
              <w:t xml:space="preserve"> «Город Калуга»</w:t>
            </w:r>
          </w:p>
        </w:tc>
        <w:tc>
          <w:tcPr>
            <w:tcW w:w="1835"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д.</w:t>
            </w:r>
            <w:r w:rsidR="006E5E69">
              <w:rPr>
                <w:color w:val="000000" w:themeColor="text1"/>
                <w:sz w:val="22"/>
                <w:szCs w:val="22"/>
              </w:rPr>
              <w:t xml:space="preserve"> </w:t>
            </w:r>
            <w:r w:rsidRPr="006C6CF4">
              <w:rPr>
                <w:color w:val="000000" w:themeColor="text1"/>
                <w:sz w:val="22"/>
                <w:szCs w:val="22"/>
              </w:rPr>
              <w:t>Горенское</w:t>
            </w:r>
          </w:p>
        </w:tc>
        <w:tc>
          <w:tcPr>
            <w:tcW w:w="1554"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50</w:t>
            </w:r>
          </w:p>
        </w:tc>
        <w:tc>
          <w:tcPr>
            <w:tcW w:w="1317"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60</w:t>
            </w:r>
          </w:p>
        </w:tc>
        <w:tc>
          <w:tcPr>
            <w:tcW w:w="847"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53</w:t>
            </w:r>
          </w:p>
        </w:tc>
        <w:tc>
          <w:tcPr>
            <w:tcW w:w="983"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5</w:t>
            </w:r>
          </w:p>
        </w:tc>
        <w:tc>
          <w:tcPr>
            <w:tcW w:w="844"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0</w:t>
            </w:r>
          </w:p>
        </w:tc>
        <w:tc>
          <w:tcPr>
            <w:tcW w:w="847"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0</w:t>
            </w:r>
          </w:p>
        </w:tc>
      </w:tr>
      <w:tr w:rsidR="006661AF" w:rsidRPr="006C6CF4" w:rsidTr="006661AF">
        <w:tc>
          <w:tcPr>
            <w:tcW w:w="1129" w:type="dxa"/>
            <w:vMerge/>
            <w:shd w:val="clear" w:color="auto" w:fill="auto"/>
            <w:tcMar>
              <w:left w:w="108" w:type="dxa"/>
            </w:tcMar>
            <w:vAlign w:val="center"/>
          </w:tcPr>
          <w:p w:rsidR="006661AF" w:rsidRPr="006C6CF4" w:rsidRDefault="006661AF" w:rsidP="006661AF">
            <w:pPr>
              <w:jc w:val="center"/>
              <w:rPr>
                <w:color w:val="000000" w:themeColor="text1"/>
                <w:sz w:val="22"/>
                <w:szCs w:val="20"/>
              </w:rPr>
            </w:pPr>
          </w:p>
        </w:tc>
        <w:tc>
          <w:tcPr>
            <w:tcW w:w="1835"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д. Мстихино</w:t>
            </w:r>
          </w:p>
        </w:tc>
        <w:tc>
          <w:tcPr>
            <w:tcW w:w="1554"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50</w:t>
            </w:r>
          </w:p>
        </w:tc>
        <w:tc>
          <w:tcPr>
            <w:tcW w:w="1317"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97</w:t>
            </w:r>
          </w:p>
        </w:tc>
        <w:tc>
          <w:tcPr>
            <w:tcW w:w="847"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169</w:t>
            </w:r>
          </w:p>
        </w:tc>
        <w:tc>
          <w:tcPr>
            <w:tcW w:w="983"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17</w:t>
            </w:r>
          </w:p>
        </w:tc>
        <w:tc>
          <w:tcPr>
            <w:tcW w:w="844"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2</w:t>
            </w:r>
          </w:p>
        </w:tc>
        <w:tc>
          <w:tcPr>
            <w:tcW w:w="847"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2</w:t>
            </w:r>
          </w:p>
        </w:tc>
      </w:tr>
      <w:tr w:rsidR="006661AF" w:rsidRPr="006C6CF4" w:rsidTr="006661AF">
        <w:tc>
          <w:tcPr>
            <w:tcW w:w="1129" w:type="dxa"/>
            <w:vMerge/>
            <w:shd w:val="clear" w:color="auto" w:fill="auto"/>
            <w:tcMar>
              <w:left w:w="108" w:type="dxa"/>
            </w:tcMar>
            <w:vAlign w:val="center"/>
          </w:tcPr>
          <w:p w:rsidR="006661AF" w:rsidRPr="006C6CF4" w:rsidRDefault="006661AF" w:rsidP="006661AF">
            <w:pPr>
              <w:jc w:val="center"/>
              <w:rPr>
                <w:color w:val="000000" w:themeColor="text1"/>
                <w:sz w:val="22"/>
                <w:szCs w:val="20"/>
              </w:rPr>
            </w:pPr>
          </w:p>
        </w:tc>
        <w:tc>
          <w:tcPr>
            <w:tcW w:w="1835"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д. Крутицы</w:t>
            </w:r>
          </w:p>
        </w:tc>
        <w:tc>
          <w:tcPr>
            <w:tcW w:w="1554"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50</w:t>
            </w:r>
          </w:p>
        </w:tc>
        <w:tc>
          <w:tcPr>
            <w:tcW w:w="1317"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85</w:t>
            </w:r>
          </w:p>
        </w:tc>
        <w:tc>
          <w:tcPr>
            <w:tcW w:w="847"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105</w:t>
            </w:r>
          </w:p>
        </w:tc>
        <w:tc>
          <w:tcPr>
            <w:tcW w:w="983"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9</w:t>
            </w:r>
          </w:p>
        </w:tc>
        <w:tc>
          <w:tcPr>
            <w:tcW w:w="844"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0</w:t>
            </w:r>
          </w:p>
        </w:tc>
        <w:tc>
          <w:tcPr>
            <w:tcW w:w="847"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0</w:t>
            </w:r>
          </w:p>
        </w:tc>
      </w:tr>
      <w:tr w:rsidR="006661AF" w:rsidRPr="006C6CF4" w:rsidTr="006661AF">
        <w:tc>
          <w:tcPr>
            <w:tcW w:w="1129" w:type="dxa"/>
            <w:vMerge/>
            <w:shd w:val="clear" w:color="auto" w:fill="auto"/>
            <w:tcMar>
              <w:left w:w="108" w:type="dxa"/>
            </w:tcMar>
            <w:vAlign w:val="center"/>
          </w:tcPr>
          <w:p w:rsidR="006661AF" w:rsidRPr="006C6CF4" w:rsidRDefault="006661AF" w:rsidP="006661AF">
            <w:pPr>
              <w:jc w:val="center"/>
              <w:rPr>
                <w:color w:val="000000" w:themeColor="text1"/>
                <w:sz w:val="22"/>
                <w:szCs w:val="20"/>
              </w:rPr>
            </w:pPr>
          </w:p>
        </w:tc>
        <w:tc>
          <w:tcPr>
            <w:tcW w:w="1835"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п. Новый</w:t>
            </w:r>
          </w:p>
        </w:tc>
        <w:tc>
          <w:tcPr>
            <w:tcW w:w="1554"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50</w:t>
            </w:r>
          </w:p>
        </w:tc>
        <w:tc>
          <w:tcPr>
            <w:tcW w:w="1317"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22</w:t>
            </w:r>
          </w:p>
        </w:tc>
        <w:tc>
          <w:tcPr>
            <w:tcW w:w="847"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35</w:t>
            </w:r>
          </w:p>
        </w:tc>
        <w:tc>
          <w:tcPr>
            <w:tcW w:w="983"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4</w:t>
            </w:r>
          </w:p>
        </w:tc>
        <w:tc>
          <w:tcPr>
            <w:tcW w:w="844"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0</w:t>
            </w:r>
          </w:p>
        </w:tc>
        <w:tc>
          <w:tcPr>
            <w:tcW w:w="847"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0</w:t>
            </w:r>
          </w:p>
        </w:tc>
      </w:tr>
      <w:tr w:rsidR="006661AF" w:rsidRPr="006C6CF4" w:rsidTr="006661AF">
        <w:tc>
          <w:tcPr>
            <w:tcW w:w="1129" w:type="dxa"/>
            <w:vMerge/>
            <w:shd w:val="clear" w:color="auto" w:fill="auto"/>
            <w:tcMar>
              <w:left w:w="108" w:type="dxa"/>
            </w:tcMar>
            <w:vAlign w:val="center"/>
          </w:tcPr>
          <w:p w:rsidR="006661AF" w:rsidRPr="006C6CF4" w:rsidRDefault="006661AF" w:rsidP="006661AF">
            <w:pPr>
              <w:jc w:val="center"/>
              <w:rPr>
                <w:color w:val="000000" w:themeColor="text1"/>
                <w:sz w:val="22"/>
                <w:szCs w:val="20"/>
              </w:rPr>
            </w:pPr>
          </w:p>
        </w:tc>
        <w:tc>
          <w:tcPr>
            <w:tcW w:w="1835"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п. Муратовка</w:t>
            </w:r>
          </w:p>
        </w:tc>
        <w:tc>
          <w:tcPr>
            <w:tcW w:w="1554"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50</w:t>
            </w:r>
          </w:p>
        </w:tc>
        <w:tc>
          <w:tcPr>
            <w:tcW w:w="1317"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157</w:t>
            </w:r>
          </w:p>
        </w:tc>
        <w:tc>
          <w:tcPr>
            <w:tcW w:w="847"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189</w:t>
            </w:r>
          </w:p>
        </w:tc>
        <w:tc>
          <w:tcPr>
            <w:tcW w:w="983"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18</w:t>
            </w:r>
          </w:p>
        </w:tc>
        <w:tc>
          <w:tcPr>
            <w:tcW w:w="844"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0</w:t>
            </w:r>
          </w:p>
        </w:tc>
        <w:tc>
          <w:tcPr>
            <w:tcW w:w="847"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0</w:t>
            </w:r>
          </w:p>
        </w:tc>
      </w:tr>
      <w:tr w:rsidR="006661AF" w:rsidRPr="006C6CF4" w:rsidTr="006661AF">
        <w:tc>
          <w:tcPr>
            <w:tcW w:w="1129" w:type="dxa"/>
            <w:vMerge/>
            <w:shd w:val="clear" w:color="auto" w:fill="auto"/>
            <w:tcMar>
              <w:left w:w="108" w:type="dxa"/>
            </w:tcMar>
            <w:vAlign w:val="center"/>
          </w:tcPr>
          <w:p w:rsidR="006661AF" w:rsidRPr="006C6CF4" w:rsidRDefault="006661AF" w:rsidP="006661AF">
            <w:pPr>
              <w:jc w:val="center"/>
              <w:rPr>
                <w:color w:val="000000" w:themeColor="text1"/>
                <w:sz w:val="22"/>
                <w:szCs w:val="20"/>
              </w:rPr>
            </w:pPr>
          </w:p>
        </w:tc>
        <w:tc>
          <w:tcPr>
            <w:tcW w:w="1835"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с. Пригородное лесничество</w:t>
            </w:r>
          </w:p>
        </w:tc>
        <w:tc>
          <w:tcPr>
            <w:tcW w:w="1554"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50</w:t>
            </w:r>
          </w:p>
        </w:tc>
        <w:tc>
          <w:tcPr>
            <w:tcW w:w="1317"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16</w:t>
            </w:r>
          </w:p>
        </w:tc>
        <w:tc>
          <w:tcPr>
            <w:tcW w:w="847"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80</w:t>
            </w:r>
          </w:p>
        </w:tc>
        <w:tc>
          <w:tcPr>
            <w:tcW w:w="983"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8</w:t>
            </w:r>
          </w:p>
        </w:tc>
        <w:tc>
          <w:tcPr>
            <w:tcW w:w="844"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1</w:t>
            </w:r>
          </w:p>
        </w:tc>
        <w:tc>
          <w:tcPr>
            <w:tcW w:w="847" w:type="dxa"/>
            <w:shd w:val="clear" w:color="auto" w:fill="auto"/>
            <w:tcMar>
              <w:left w:w="108" w:type="dxa"/>
            </w:tcMar>
            <w:vAlign w:val="center"/>
          </w:tcPr>
          <w:p w:rsidR="006661AF" w:rsidRPr="006C6CF4" w:rsidRDefault="006661AF" w:rsidP="006661AF">
            <w:pPr>
              <w:jc w:val="center"/>
              <w:rPr>
                <w:color w:val="000000" w:themeColor="text1"/>
                <w:sz w:val="22"/>
                <w:szCs w:val="22"/>
              </w:rPr>
            </w:pPr>
            <w:r w:rsidRPr="006C6CF4">
              <w:rPr>
                <w:color w:val="000000" w:themeColor="text1"/>
                <w:sz w:val="22"/>
                <w:szCs w:val="22"/>
              </w:rPr>
              <w:t>1</w:t>
            </w:r>
          </w:p>
        </w:tc>
      </w:tr>
    </w:tbl>
    <w:p w:rsidR="006C6CF4" w:rsidRPr="008D1459" w:rsidRDefault="006C6CF4" w:rsidP="006C6CF4">
      <w:pPr>
        <w:spacing w:before="60" w:after="60"/>
        <w:ind w:firstLine="567"/>
        <w:jc w:val="both"/>
        <w:rPr>
          <w:b/>
          <w:color w:val="000000" w:themeColor="text1"/>
        </w:rPr>
      </w:pPr>
      <w:r w:rsidRPr="008D1459">
        <w:rPr>
          <w:b/>
          <w:color w:val="000000" w:themeColor="text1"/>
        </w:rPr>
        <w:t xml:space="preserve">План мероприятий по профилактике лесных пожаров, противопожарному обустройству лесного фонда, а также лесов, не входящих в лесной фонд:  </w:t>
      </w:r>
    </w:p>
    <w:p w:rsidR="006C6CF4" w:rsidRPr="006C6CF4" w:rsidRDefault="006E5E69" w:rsidP="006C6CF4">
      <w:pPr>
        <w:spacing w:before="60" w:after="60"/>
        <w:ind w:firstLine="567"/>
        <w:jc w:val="both"/>
        <w:rPr>
          <w:color w:val="000000" w:themeColor="text1"/>
        </w:rPr>
      </w:pPr>
      <w:r>
        <w:rPr>
          <w:color w:val="000000" w:themeColor="text1"/>
        </w:rPr>
        <w:t>1. </w:t>
      </w:r>
      <w:r w:rsidR="006C6CF4" w:rsidRPr="006C6CF4">
        <w:rPr>
          <w:color w:val="000000" w:themeColor="text1"/>
        </w:rPr>
        <w:t xml:space="preserve">Разработка и утверждение в городском </w:t>
      </w:r>
      <w:r w:rsidR="008D1459">
        <w:rPr>
          <w:color w:val="000000" w:themeColor="text1"/>
        </w:rPr>
        <w:t>округе</w:t>
      </w:r>
      <w:r w:rsidR="006C6CF4" w:rsidRPr="006C6CF4">
        <w:rPr>
          <w:color w:val="000000" w:themeColor="text1"/>
        </w:rPr>
        <w:t xml:space="preserve"> плана мероприятий по профилактике лесных пожаров, противопожарному обустройству лесного фонда, а также лесов, не входящих в лесной фонд.</w:t>
      </w:r>
    </w:p>
    <w:p w:rsidR="006C6CF4" w:rsidRPr="006C6CF4" w:rsidRDefault="006E5E69" w:rsidP="006C6CF4">
      <w:pPr>
        <w:spacing w:before="60" w:after="60"/>
        <w:ind w:firstLine="567"/>
        <w:jc w:val="both"/>
        <w:rPr>
          <w:color w:val="000000" w:themeColor="text1"/>
        </w:rPr>
      </w:pPr>
      <w:r>
        <w:rPr>
          <w:color w:val="000000" w:themeColor="text1"/>
        </w:rPr>
        <w:t>2. </w:t>
      </w:r>
      <w:r w:rsidR="006C6CF4" w:rsidRPr="006C6CF4">
        <w:rPr>
          <w:color w:val="000000" w:themeColor="text1"/>
        </w:rPr>
        <w:t xml:space="preserve">Проверка подготовки лесозаготовительных и других организаций, работающих в лесу и на торфяных месторождениях, к пожароопасному сезону, оснащенности противопожарным оборудованием и выполнения правил пожарной безопасности в лесах городского </w:t>
      </w:r>
      <w:r w:rsidR="00920F95">
        <w:rPr>
          <w:color w:val="000000" w:themeColor="text1"/>
        </w:rPr>
        <w:t>округа</w:t>
      </w:r>
      <w:r w:rsidR="006C6CF4" w:rsidRPr="006C6CF4">
        <w:rPr>
          <w:color w:val="000000" w:themeColor="text1"/>
        </w:rPr>
        <w:t>.</w:t>
      </w:r>
    </w:p>
    <w:p w:rsidR="006C6CF4" w:rsidRPr="006C6CF4" w:rsidRDefault="006E5E69" w:rsidP="006C6CF4">
      <w:pPr>
        <w:spacing w:before="60" w:after="60"/>
        <w:ind w:firstLine="567"/>
        <w:jc w:val="both"/>
        <w:rPr>
          <w:color w:val="000000" w:themeColor="text1"/>
        </w:rPr>
      </w:pPr>
      <w:r>
        <w:rPr>
          <w:color w:val="000000" w:themeColor="text1"/>
        </w:rPr>
        <w:t>3. </w:t>
      </w:r>
      <w:r w:rsidR="006C6CF4" w:rsidRPr="006C6CF4">
        <w:rPr>
          <w:color w:val="000000" w:themeColor="text1"/>
        </w:rPr>
        <w:t xml:space="preserve">Санитарная очистка лесосек, придорожных полос, трасс линий электропередачи, газопроводов, проходящих в лесах на всей территории.                   </w:t>
      </w:r>
    </w:p>
    <w:p w:rsidR="006C6CF4" w:rsidRPr="006C6CF4" w:rsidRDefault="006C6CF4" w:rsidP="006C6CF4">
      <w:pPr>
        <w:spacing w:before="60" w:after="60"/>
        <w:ind w:firstLine="567"/>
        <w:jc w:val="both"/>
        <w:rPr>
          <w:color w:val="000000" w:themeColor="text1"/>
        </w:rPr>
      </w:pPr>
      <w:r w:rsidRPr="006C6CF4">
        <w:rPr>
          <w:color w:val="000000" w:themeColor="text1"/>
        </w:rPr>
        <w:t xml:space="preserve">4. Установка противопожарных панно вдоль дорог и в местах отдыха населения. </w:t>
      </w:r>
    </w:p>
    <w:p w:rsidR="006C6CF4" w:rsidRPr="006C6CF4" w:rsidRDefault="006E5E69" w:rsidP="006C6CF4">
      <w:pPr>
        <w:spacing w:before="60" w:after="60"/>
        <w:ind w:firstLine="567"/>
        <w:jc w:val="both"/>
        <w:rPr>
          <w:color w:val="000000" w:themeColor="text1"/>
        </w:rPr>
      </w:pPr>
      <w:r>
        <w:rPr>
          <w:color w:val="000000" w:themeColor="text1"/>
        </w:rPr>
        <w:t>5. </w:t>
      </w:r>
      <w:r w:rsidR="006C6CF4" w:rsidRPr="006C6CF4">
        <w:rPr>
          <w:color w:val="000000" w:themeColor="text1"/>
        </w:rPr>
        <w:t>Создание противопожарных разрывов и минерализованных полос и подновление имеющихся.</w:t>
      </w:r>
    </w:p>
    <w:p w:rsidR="006C6CF4" w:rsidRPr="006C6CF4" w:rsidRDefault="006E5E69" w:rsidP="006C6CF4">
      <w:pPr>
        <w:spacing w:before="60" w:after="60"/>
        <w:ind w:firstLine="567"/>
        <w:jc w:val="both"/>
        <w:rPr>
          <w:color w:val="000000" w:themeColor="text1"/>
        </w:rPr>
      </w:pPr>
      <w:r>
        <w:rPr>
          <w:color w:val="000000" w:themeColor="text1"/>
        </w:rPr>
        <w:t>6. </w:t>
      </w:r>
      <w:r w:rsidR="006C6CF4" w:rsidRPr="006C6CF4">
        <w:rPr>
          <w:color w:val="000000" w:themeColor="text1"/>
        </w:rPr>
        <w:t>Организация радиопередач на тему бережного отношения к лесу, соблюдения санитарных правил и правил пожарной безопасности в лесах, своевременное оповещение населения о пожарной опасности.</w:t>
      </w:r>
    </w:p>
    <w:p w:rsidR="006C6CF4" w:rsidRPr="006C6CF4" w:rsidRDefault="006E5E69" w:rsidP="006C6CF4">
      <w:pPr>
        <w:spacing w:before="60" w:after="60"/>
        <w:ind w:firstLine="567"/>
        <w:jc w:val="both"/>
        <w:rPr>
          <w:color w:val="000000" w:themeColor="text1"/>
        </w:rPr>
      </w:pPr>
      <w:r>
        <w:rPr>
          <w:color w:val="000000" w:themeColor="text1"/>
        </w:rPr>
        <w:t>7. </w:t>
      </w:r>
      <w:r w:rsidR="006C6CF4" w:rsidRPr="006C6CF4">
        <w:rPr>
          <w:color w:val="000000" w:themeColor="text1"/>
        </w:rPr>
        <w:t>Активизация работы школьных лесничеств, уделяя особого внимания вопросам противопожарной охраны лесов и выполнению правил пожарной безопасности в лесах.</w:t>
      </w:r>
    </w:p>
    <w:p w:rsidR="006C6CF4" w:rsidRPr="006C6CF4" w:rsidRDefault="006E5E69" w:rsidP="006C6CF4">
      <w:pPr>
        <w:spacing w:before="60" w:after="60"/>
        <w:ind w:firstLine="567"/>
        <w:jc w:val="both"/>
        <w:rPr>
          <w:color w:val="000000" w:themeColor="text1"/>
        </w:rPr>
      </w:pPr>
      <w:r>
        <w:rPr>
          <w:color w:val="000000" w:themeColor="text1"/>
        </w:rPr>
        <w:t>8. </w:t>
      </w:r>
      <w:r w:rsidR="006C6CF4" w:rsidRPr="006C6CF4">
        <w:rPr>
          <w:color w:val="000000" w:themeColor="text1"/>
        </w:rPr>
        <w:t>Организация патрулирования лесов, телефонной или радиосвязи с лесничествами, торфодобывающими организациями, мониторинга классов пожарной опасности по погодным условиям.</w:t>
      </w:r>
    </w:p>
    <w:p w:rsidR="006C6CF4" w:rsidRPr="006C6CF4" w:rsidRDefault="006C6CF4" w:rsidP="006C6CF4">
      <w:pPr>
        <w:spacing w:before="60" w:after="60"/>
        <w:ind w:firstLine="567"/>
        <w:jc w:val="both"/>
        <w:rPr>
          <w:color w:val="000000" w:themeColor="text1"/>
        </w:rPr>
      </w:pPr>
      <w:r w:rsidRPr="006C6CF4">
        <w:rPr>
          <w:color w:val="000000" w:themeColor="text1"/>
        </w:rPr>
        <w:t>9. Проверка готовности пожарно-химических станций лесхозов к пожароопасному сезону путем проведения смотров.</w:t>
      </w:r>
    </w:p>
    <w:p w:rsidR="006C6CF4" w:rsidRPr="006C6CF4" w:rsidRDefault="006E5E69" w:rsidP="006C6CF4">
      <w:pPr>
        <w:spacing w:before="60" w:after="60"/>
        <w:ind w:firstLine="567"/>
        <w:jc w:val="both"/>
        <w:rPr>
          <w:color w:val="000000" w:themeColor="text1"/>
        </w:rPr>
      </w:pPr>
      <w:r>
        <w:rPr>
          <w:color w:val="000000" w:themeColor="text1"/>
        </w:rPr>
        <w:t>10. </w:t>
      </w:r>
      <w:r w:rsidR="006C6CF4" w:rsidRPr="006C6CF4">
        <w:rPr>
          <w:color w:val="000000" w:themeColor="text1"/>
        </w:rPr>
        <w:t>Обучение всех рабочих и служащих лесохозяйственных, торфодобывающих и сельскохозяйственных организаций тактике и технике тушения лесных и торфяных пожаров.</w:t>
      </w:r>
    </w:p>
    <w:p w:rsidR="006C6CF4" w:rsidRPr="006C6CF4" w:rsidRDefault="006E5E69" w:rsidP="006C6CF4">
      <w:pPr>
        <w:spacing w:before="60" w:after="60"/>
        <w:ind w:firstLine="567"/>
        <w:jc w:val="both"/>
        <w:rPr>
          <w:color w:val="000000" w:themeColor="text1"/>
        </w:rPr>
      </w:pPr>
      <w:r>
        <w:rPr>
          <w:color w:val="000000" w:themeColor="text1"/>
        </w:rPr>
        <w:t>11. </w:t>
      </w:r>
      <w:r w:rsidR="006C6CF4" w:rsidRPr="006C6CF4">
        <w:rPr>
          <w:color w:val="000000" w:themeColor="text1"/>
        </w:rPr>
        <w:t>Повышение готовности формирований гражданской обороны путем доукомплектования личным составом, пожарной, землеройной техникой, проведения смотров готовности и тактики специальных учений (по одному учению на каждом из наиболее важных объектов).</w:t>
      </w:r>
    </w:p>
    <w:p w:rsidR="006C6CF4" w:rsidRPr="006C6CF4" w:rsidRDefault="006E5E69" w:rsidP="006C6CF4">
      <w:pPr>
        <w:spacing w:before="60" w:after="60"/>
        <w:ind w:firstLine="567"/>
        <w:jc w:val="both"/>
        <w:rPr>
          <w:color w:val="000000" w:themeColor="text1"/>
        </w:rPr>
      </w:pPr>
      <w:r>
        <w:rPr>
          <w:color w:val="000000" w:themeColor="text1"/>
        </w:rPr>
        <w:t>12. </w:t>
      </w:r>
      <w:r w:rsidR="006C6CF4" w:rsidRPr="006C6CF4">
        <w:rPr>
          <w:color w:val="000000" w:themeColor="text1"/>
        </w:rPr>
        <w:t xml:space="preserve">Пожарно-техническое обследование населенных пунктов, расположенных в лесных массивах и вблизи торфяников. По результатам проверок направление в органы местного </w:t>
      </w:r>
      <w:r w:rsidR="006C6CF4" w:rsidRPr="006C6CF4">
        <w:rPr>
          <w:color w:val="000000" w:themeColor="text1"/>
        </w:rPr>
        <w:lastRenderedPageBreak/>
        <w:t>самоуправления информации о состоянии водоисточников, средств связи, противопожарной защиты и т.д.</w:t>
      </w:r>
    </w:p>
    <w:p w:rsidR="006C6CF4" w:rsidRPr="006C6CF4" w:rsidRDefault="006E5E69" w:rsidP="006C6CF4">
      <w:pPr>
        <w:spacing w:before="60" w:after="60"/>
        <w:ind w:firstLine="567"/>
        <w:jc w:val="both"/>
        <w:rPr>
          <w:color w:val="000000" w:themeColor="text1"/>
        </w:rPr>
      </w:pPr>
      <w:r>
        <w:rPr>
          <w:color w:val="000000" w:themeColor="text1"/>
        </w:rPr>
        <w:t>13. </w:t>
      </w:r>
      <w:r w:rsidR="006C6CF4" w:rsidRPr="006C6CF4">
        <w:rPr>
          <w:color w:val="000000" w:themeColor="text1"/>
        </w:rPr>
        <w:t>Подготовка для органов местного самоуправления и руководителей организаций предложений о создании и поддержании в надлежащем состоянии минерализованных полос вокруг жилых домов, детских и других учреждений, организаций, находящихся вблизи от леса и торфяных месторождений, об обеспечении в этих поселениях запаса воды для целей пожаротушения.</w:t>
      </w:r>
    </w:p>
    <w:p w:rsidR="006C6CF4" w:rsidRPr="006C6CF4" w:rsidRDefault="006E5E69" w:rsidP="006C6CF4">
      <w:pPr>
        <w:spacing w:before="60" w:after="60"/>
        <w:ind w:firstLine="567"/>
        <w:jc w:val="both"/>
        <w:rPr>
          <w:color w:val="000000" w:themeColor="text1"/>
        </w:rPr>
      </w:pPr>
      <w:r>
        <w:rPr>
          <w:color w:val="000000" w:themeColor="text1"/>
        </w:rPr>
        <w:t>14. </w:t>
      </w:r>
      <w:r w:rsidR="006C6CF4" w:rsidRPr="006C6CF4">
        <w:rPr>
          <w:color w:val="000000" w:themeColor="text1"/>
        </w:rPr>
        <w:t xml:space="preserve">При высокой пожарной опасности внесение в органы государственной власти предложений о запрещении посещения лесов и торфяников, приостановке работ в лесу, на торфяных месторождениях, а также предложений об ограничении движения автотранспорта на участках леса с высоким классом пожарной опасности по условиям местопроизрастания. </w:t>
      </w:r>
    </w:p>
    <w:p w:rsidR="006C6CF4" w:rsidRPr="006C6CF4" w:rsidRDefault="006E5E69" w:rsidP="006C6CF4">
      <w:pPr>
        <w:spacing w:before="60" w:after="60"/>
        <w:ind w:firstLine="567"/>
        <w:jc w:val="both"/>
        <w:rPr>
          <w:color w:val="000000" w:themeColor="text1"/>
        </w:rPr>
      </w:pPr>
      <w:r>
        <w:rPr>
          <w:color w:val="000000" w:themeColor="text1"/>
        </w:rPr>
        <w:t>15. </w:t>
      </w:r>
      <w:r w:rsidR="006C6CF4" w:rsidRPr="006C6CF4">
        <w:rPr>
          <w:color w:val="000000" w:themeColor="text1"/>
        </w:rPr>
        <w:t xml:space="preserve">Организация связи с заинтересованными федеральными органами исполнительной власти в ходе проведения противопожарных работ.    </w:t>
      </w:r>
    </w:p>
    <w:p w:rsidR="006C6CF4" w:rsidRPr="006C6CF4" w:rsidRDefault="006E5E69" w:rsidP="006C6CF4">
      <w:pPr>
        <w:spacing w:before="60" w:after="60"/>
        <w:ind w:firstLine="567"/>
        <w:jc w:val="both"/>
        <w:rPr>
          <w:color w:val="000000" w:themeColor="text1"/>
        </w:rPr>
      </w:pPr>
      <w:r>
        <w:rPr>
          <w:color w:val="000000" w:themeColor="text1"/>
        </w:rPr>
        <w:t>16. </w:t>
      </w:r>
      <w:r w:rsidR="006C6CF4" w:rsidRPr="006C6CF4">
        <w:rPr>
          <w:color w:val="000000" w:themeColor="text1"/>
        </w:rPr>
        <w:t xml:space="preserve">Осуществление неотложных мероприятий по своевременному выявлению очагов и предупреждению массового распространения вредителей и болезней насаждений.  Соблюдение санитарных правил при лесопользовании.    </w:t>
      </w:r>
    </w:p>
    <w:p w:rsidR="006C6CF4" w:rsidRPr="006C6CF4" w:rsidRDefault="006E5E69" w:rsidP="006C6CF4">
      <w:pPr>
        <w:spacing w:before="60" w:after="60"/>
        <w:ind w:firstLine="567"/>
        <w:jc w:val="both"/>
        <w:rPr>
          <w:color w:val="000000" w:themeColor="text1"/>
        </w:rPr>
      </w:pPr>
      <w:r>
        <w:rPr>
          <w:color w:val="000000" w:themeColor="text1"/>
        </w:rPr>
        <w:t>17. </w:t>
      </w:r>
      <w:r w:rsidR="006C6CF4" w:rsidRPr="006C6CF4">
        <w:rPr>
          <w:color w:val="000000" w:themeColor="text1"/>
        </w:rPr>
        <w:t xml:space="preserve">Направление в УВД области информации о необходимости проведения рейдов и патрулирования лесов.      </w:t>
      </w:r>
    </w:p>
    <w:p w:rsidR="006C6CF4" w:rsidRPr="008D1459" w:rsidRDefault="006C6CF4" w:rsidP="006C6CF4">
      <w:pPr>
        <w:spacing w:before="60" w:after="60"/>
        <w:ind w:firstLine="567"/>
        <w:jc w:val="both"/>
        <w:rPr>
          <w:b/>
          <w:color w:val="000000" w:themeColor="text1"/>
        </w:rPr>
      </w:pPr>
      <w:r w:rsidRPr="008D1459">
        <w:rPr>
          <w:b/>
          <w:color w:val="000000" w:themeColor="text1"/>
        </w:rPr>
        <w:t xml:space="preserve">На территории городского </w:t>
      </w:r>
      <w:r w:rsidR="008D1459">
        <w:rPr>
          <w:b/>
          <w:color w:val="000000" w:themeColor="text1"/>
        </w:rPr>
        <w:t>округа</w:t>
      </w:r>
      <w:r w:rsidRPr="008D1459">
        <w:rPr>
          <w:b/>
          <w:color w:val="000000" w:themeColor="text1"/>
        </w:rPr>
        <w:t xml:space="preserve"> проводятся мероприятия по профилактике лесных пожаров и противопожарному благоустройству лесного фонда: </w:t>
      </w:r>
    </w:p>
    <w:p w:rsidR="006C6CF4" w:rsidRPr="006C6CF4" w:rsidRDefault="006C6CF4" w:rsidP="006C6CF4">
      <w:pPr>
        <w:spacing w:before="60" w:after="60"/>
        <w:ind w:firstLine="567"/>
        <w:jc w:val="both"/>
        <w:rPr>
          <w:color w:val="000000" w:themeColor="text1"/>
        </w:rPr>
      </w:pPr>
      <w:r w:rsidRPr="006C6CF4">
        <w:rPr>
          <w:color w:val="000000" w:themeColor="text1"/>
        </w:rPr>
        <w:t>1. Мероприятия по предупреждению возникновения лесных пожаров и контролю за соблюдением правил пожарной безопасности в леса включают разъяснение правил пожарной безопасности (лекции, плакаты, публикации, выступления по радио и телевидению).</w:t>
      </w:r>
    </w:p>
    <w:p w:rsidR="006C6CF4" w:rsidRPr="006C6CF4" w:rsidRDefault="006C6CF4" w:rsidP="006C6CF4">
      <w:pPr>
        <w:spacing w:before="60" w:after="60"/>
        <w:ind w:firstLine="567"/>
        <w:jc w:val="both"/>
        <w:rPr>
          <w:color w:val="000000" w:themeColor="text1"/>
        </w:rPr>
      </w:pPr>
      <w:r w:rsidRPr="006C6CF4">
        <w:rPr>
          <w:color w:val="000000" w:themeColor="text1"/>
        </w:rPr>
        <w:t>Правила пожарной безопасности включают:</w:t>
      </w:r>
    </w:p>
    <w:p w:rsidR="006C6CF4" w:rsidRPr="00D95D6A" w:rsidRDefault="006C6CF4" w:rsidP="00D95D6A">
      <w:pPr>
        <w:pStyle w:val="afffff3"/>
        <w:numPr>
          <w:ilvl w:val="0"/>
          <w:numId w:val="39"/>
        </w:numPr>
        <w:spacing w:before="60" w:after="60"/>
        <w:ind w:left="993"/>
        <w:jc w:val="both"/>
        <w:rPr>
          <w:color w:val="000000" w:themeColor="text1"/>
        </w:rPr>
      </w:pPr>
      <w:r w:rsidRPr="00D95D6A">
        <w:rPr>
          <w:color w:val="000000" w:themeColor="text1"/>
        </w:rPr>
        <w:t>запрет на разведение костров в наиболее пожароопасных местах;</w:t>
      </w:r>
    </w:p>
    <w:p w:rsidR="006C6CF4" w:rsidRPr="00D95D6A" w:rsidRDefault="006C6CF4" w:rsidP="00D95D6A">
      <w:pPr>
        <w:pStyle w:val="afffff3"/>
        <w:numPr>
          <w:ilvl w:val="0"/>
          <w:numId w:val="39"/>
        </w:numPr>
        <w:spacing w:before="60" w:after="60"/>
        <w:ind w:left="993"/>
        <w:jc w:val="both"/>
        <w:rPr>
          <w:color w:val="000000" w:themeColor="text1"/>
        </w:rPr>
      </w:pPr>
      <w:r w:rsidRPr="00D95D6A">
        <w:rPr>
          <w:color w:val="000000" w:themeColor="text1"/>
        </w:rPr>
        <w:t>запрет на бросание горящих спичек, окурков, тлеющих костров;</w:t>
      </w:r>
    </w:p>
    <w:p w:rsidR="006C6CF4" w:rsidRPr="00D95D6A" w:rsidRDefault="006C6CF4" w:rsidP="00D95D6A">
      <w:pPr>
        <w:pStyle w:val="afffff3"/>
        <w:numPr>
          <w:ilvl w:val="0"/>
          <w:numId w:val="39"/>
        </w:numPr>
        <w:spacing w:before="60" w:after="60"/>
        <w:ind w:left="993"/>
        <w:jc w:val="both"/>
        <w:rPr>
          <w:color w:val="000000" w:themeColor="text1"/>
        </w:rPr>
      </w:pPr>
      <w:r w:rsidRPr="00D95D6A">
        <w:rPr>
          <w:color w:val="000000" w:themeColor="text1"/>
        </w:rPr>
        <w:t>запрет на использование на охоте пыжей из тлеющих материалов;</w:t>
      </w:r>
    </w:p>
    <w:p w:rsidR="006C6CF4" w:rsidRPr="00D95D6A" w:rsidRDefault="006C6CF4" w:rsidP="00D95D6A">
      <w:pPr>
        <w:pStyle w:val="afffff3"/>
        <w:numPr>
          <w:ilvl w:val="0"/>
          <w:numId w:val="39"/>
        </w:numPr>
        <w:spacing w:before="60" w:after="60"/>
        <w:ind w:left="993"/>
        <w:jc w:val="both"/>
        <w:rPr>
          <w:color w:val="000000" w:themeColor="text1"/>
        </w:rPr>
      </w:pPr>
      <w:r w:rsidRPr="00D95D6A">
        <w:rPr>
          <w:color w:val="000000" w:themeColor="text1"/>
        </w:rPr>
        <w:t>запрет на выжигание сухой травы на участках, примыкающих к лесу.</w:t>
      </w:r>
    </w:p>
    <w:p w:rsidR="006C6CF4" w:rsidRDefault="006C6CF4" w:rsidP="006C6CF4">
      <w:pPr>
        <w:spacing w:before="60" w:after="60"/>
        <w:ind w:firstLine="567"/>
        <w:jc w:val="both"/>
        <w:rPr>
          <w:color w:val="000000" w:themeColor="text1"/>
        </w:rPr>
      </w:pPr>
      <w:r w:rsidRPr="006C6CF4">
        <w:rPr>
          <w:color w:val="000000" w:themeColor="text1"/>
        </w:rPr>
        <w:t>2. Мероприятия, направленные на предупреждение распространения лесных пожаров включают мероприятия по устройству эрозионных полос.</w:t>
      </w:r>
    </w:p>
    <w:p w:rsidR="006E5E69" w:rsidRPr="006C6CF4" w:rsidRDefault="006E5E69" w:rsidP="006C6CF4">
      <w:pPr>
        <w:spacing w:before="60" w:after="60"/>
        <w:ind w:firstLine="567"/>
        <w:jc w:val="both"/>
        <w:rPr>
          <w:color w:val="000000" w:themeColor="text1"/>
        </w:rPr>
      </w:pPr>
    </w:p>
    <w:p w:rsidR="006C6CF4" w:rsidRPr="008D1459" w:rsidRDefault="006C6CF4" w:rsidP="006C6CF4">
      <w:pPr>
        <w:spacing w:before="60" w:after="60"/>
        <w:ind w:firstLine="567"/>
        <w:jc w:val="both"/>
        <w:rPr>
          <w:b/>
          <w:color w:val="000000" w:themeColor="text1"/>
        </w:rPr>
      </w:pPr>
      <w:r w:rsidRPr="008D1459">
        <w:rPr>
          <w:b/>
          <w:color w:val="000000" w:themeColor="text1"/>
        </w:rPr>
        <w:t>Геологические и гидрологические процессы.</w:t>
      </w:r>
    </w:p>
    <w:p w:rsidR="006C6CF4" w:rsidRPr="006C6CF4" w:rsidRDefault="006C6CF4" w:rsidP="006C6CF4">
      <w:pPr>
        <w:spacing w:before="60" w:after="60"/>
        <w:ind w:firstLine="567"/>
        <w:jc w:val="both"/>
        <w:rPr>
          <w:color w:val="000000" w:themeColor="text1"/>
        </w:rPr>
      </w:pPr>
      <w:r w:rsidRPr="006C6CF4">
        <w:rPr>
          <w:color w:val="000000" w:themeColor="text1"/>
        </w:rPr>
        <w:t xml:space="preserve">Особенности геологического строения, гидрогеологии и геоморфологии территории свидетельствуют о существовании здесь благоприятных условий для развития карста, эрозионной деятельности, оползней, поверхностного обводнения, затопления, подтопления и заболачивания территорий. </w:t>
      </w:r>
    </w:p>
    <w:p w:rsidR="006C6CF4" w:rsidRPr="006C6CF4" w:rsidRDefault="006C6CF4" w:rsidP="006C6CF4">
      <w:pPr>
        <w:spacing w:before="60" w:after="60"/>
        <w:ind w:firstLine="567"/>
        <w:jc w:val="both"/>
        <w:rPr>
          <w:color w:val="000000" w:themeColor="text1"/>
        </w:rPr>
      </w:pPr>
      <w:r w:rsidRPr="006C6CF4">
        <w:rPr>
          <w:color w:val="000000" w:themeColor="text1"/>
        </w:rPr>
        <w:t>Основными факторами, вызывающими опасные геологические процессы на территории города, являются:</w:t>
      </w:r>
    </w:p>
    <w:p w:rsidR="006C6CF4" w:rsidRPr="00004E4D" w:rsidRDefault="006C6CF4" w:rsidP="00004E4D">
      <w:pPr>
        <w:pStyle w:val="afffff3"/>
        <w:numPr>
          <w:ilvl w:val="0"/>
          <w:numId w:val="40"/>
        </w:numPr>
        <w:spacing w:before="60" w:after="60"/>
        <w:ind w:left="993"/>
        <w:jc w:val="both"/>
        <w:rPr>
          <w:color w:val="000000" w:themeColor="text1"/>
        </w:rPr>
      </w:pPr>
      <w:r w:rsidRPr="00004E4D">
        <w:rPr>
          <w:color w:val="000000" w:themeColor="text1"/>
        </w:rPr>
        <w:t>пруды, а также сбросы на поверхности склонов бытовых вод, вызывающие техногенное подтопление и заболачивание территории.</w:t>
      </w:r>
    </w:p>
    <w:p w:rsidR="006C6CF4" w:rsidRPr="00004E4D" w:rsidRDefault="006C6CF4" w:rsidP="00004E4D">
      <w:pPr>
        <w:pStyle w:val="afffff3"/>
        <w:numPr>
          <w:ilvl w:val="0"/>
          <w:numId w:val="40"/>
        </w:numPr>
        <w:spacing w:before="60" w:after="60"/>
        <w:ind w:left="993"/>
        <w:jc w:val="both"/>
        <w:rPr>
          <w:color w:val="000000" w:themeColor="text1"/>
        </w:rPr>
      </w:pPr>
      <w:r w:rsidRPr="00004E4D">
        <w:rPr>
          <w:color w:val="000000" w:themeColor="text1"/>
        </w:rPr>
        <w:t>линейная (донная и боковая) эрозия.</w:t>
      </w:r>
    </w:p>
    <w:p w:rsidR="006C6CF4" w:rsidRPr="00004E4D" w:rsidRDefault="006C6CF4" w:rsidP="00004E4D">
      <w:pPr>
        <w:pStyle w:val="afffff3"/>
        <w:numPr>
          <w:ilvl w:val="0"/>
          <w:numId w:val="40"/>
        </w:numPr>
        <w:spacing w:before="60" w:after="60"/>
        <w:ind w:left="993"/>
        <w:jc w:val="both"/>
        <w:rPr>
          <w:color w:val="000000" w:themeColor="text1"/>
        </w:rPr>
      </w:pPr>
      <w:r w:rsidRPr="00004E4D">
        <w:rPr>
          <w:color w:val="000000" w:themeColor="text1"/>
        </w:rPr>
        <w:t>карстово-суффозионные процессы.</w:t>
      </w:r>
    </w:p>
    <w:p w:rsidR="006C6CF4" w:rsidRPr="006C6CF4" w:rsidRDefault="006C6CF4" w:rsidP="006C6CF4">
      <w:pPr>
        <w:spacing w:before="60" w:after="60"/>
        <w:ind w:firstLine="567"/>
        <w:jc w:val="both"/>
        <w:rPr>
          <w:color w:val="000000" w:themeColor="text1"/>
        </w:rPr>
      </w:pPr>
      <w:r w:rsidRPr="006C6CF4">
        <w:rPr>
          <w:color w:val="000000" w:themeColor="text1"/>
        </w:rPr>
        <w:t xml:space="preserve">На территории городского </w:t>
      </w:r>
      <w:r w:rsidR="00920F95">
        <w:rPr>
          <w:color w:val="000000" w:themeColor="text1"/>
        </w:rPr>
        <w:t>округа</w:t>
      </w:r>
      <w:r w:rsidRPr="006C6CF4">
        <w:rPr>
          <w:color w:val="000000" w:themeColor="text1"/>
        </w:rPr>
        <w:t xml:space="preserve"> комплексного мониторинга по обследованию опасных геологических и гидрогеологических процессов и системе защиты от них не проводилось.</w:t>
      </w:r>
    </w:p>
    <w:p w:rsidR="00A350B3" w:rsidRDefault="00A350B3" w:rsidP="00656170">
      <w:pPr>
        <w:spacing w:before="60" w:after="60"/>
        <w:ind w:firstLine="567"/>
        <w:jc w:val="both"/>
        <w:rPr>
          <w:color w:val="000000" w:themeColor="text1"/>
        </w:rPr>
      </w:pPr>
    </w:p>
    <w:p w:rsidR="00A350B3" w:rsidRDefault="00A350B3" w:rsidP="00656170">
      <w:pPr>
        <w:spacing w:before="60" w:after="60"/>
        <w:ind w:firstLine="567"/>
        <w:jc w:val="both"/>
        <w:rPr>
          <w:color w:val="000000" w:themeColor="text1"/>
        </w:rPr>
        <w:sectPr w:rsidR="00A350B3" w:rsidSect="00B57F8E">
          <w:footerReference w:type="default" r:id="rId10"/>
          <w:pgSz w:w="11906" w:h="16838"/>
          <w:pgMar w:top="851" w:right="707" w:bottom="1135" w:left="1276" w:header="709" w:footer="264" w:gutter="0"/>
          <w:cols w:space="720"/>
          <w:titlePg/>
          <w:docGrid w:linePitch="360"/>
        </w:sectPr>
      </w:pPr>
    </w:p>
    <w:p w:rsidR="00656170" w:rsidRPr="001626F3" w:rsidRDefault="00656170" w:rsidP="005C07AE">
      <w:pPr>
        <w:pStyle w:val="2"/>
        <w:keepNext w:val="0"/>
        <w:keepLines w:val="0"/>
        <w:numPr>
          <w:ilvl w:val="1"/>
          <w:numId w:val="4"/>
        </w:numPr>
        <w:tabs>
          <w:tab w:val="left" w:pos="1134"/>
          <w:tab w:val="left" w:pos="1276"/>
        </w:tabs>
        <w:spacing w:before="180" w:after="60"/>
        <w:rPr>
          <w:rFonts w:ascii="Times New Roman" w:hAnsi="Times New Roman"/>
          <w:color w:val="000000" w:themeColor="text1"/>
          <w:spacing w:val="0"/>
          <w:sz w:val="24"/>
          <w:szCs w:val="24"/>
          <w:lang w:val="ru-RU" w:eastAsia="zh-CN"/>
        </w:rPr>
      </w:pPr>
      <w:bookmarkStart w:id="10" w:name="_Toc363046092"/>
      <w:bookmarkStart w:id="11" w:name="_Toc406161836"/>
      <w:bookmarkStart w:id="12" w:name="_Toc368414133"/>
      <w:bookmarkStart w:id="13" w:name="_Toc109397535"/>
      <w:bookmarkEnd w:id="10"/>
      <w:bookmarkEnd w:id="11"/>
      <w:bookmarkEnd w:id="12"/>
      <w:r w:rsidRPr="001626F3">
        <w:rPr>
          <w:rFonts w:ascii="Times New Roman" w:hAnsi="Times New Roman"/>
          <w:color w:val="000000" w:themeColor="text1"/>
          <w:spacing w:val="0"/>
          <w:sz w:val="24"/>
          <w:szCs w:val="24"/>
          <w:lang w:val="ru-RU" w:eastAsia="zh-CN"/>
        </w:rPr>
        <w:lastRenderedPageBreak/>
        <w:t>Перечень возможных источников чрезвычайных ситуаций техногенного характера</w:t>
      </w:r>
      <w:bookmarkEnd w:id="13"/>
    </w:p>
    <w:p w:rsidR="00E82140" w:rsidRPr="00E82140" w:rsidRDefault="00656170" w:rsidP="00E82140">
      <w:pPr>
        <w:pStyle w:val="afffd"/>
        <w:rPr>
          <w:color w:val="000000" w:themeColor="text1"/>
        </w:rPr>
      </w:pPr>
      <w:r w:rsidRPr="00862C6D">
        <w:rPr>
          <w:color w:val="000000" w:themeColor="text1"/>
        </w:rPr>
        <w:t>К возможным источникам возникновения техногенных чрезвычайных ситуаций на территории городского округа «Город Калуга» относятся</w:t>
      </w:r>
      <w:r w:rsidR="00862C6D" w:rsidRPr="00862C6D">
        <w:rPr>
          <w:color w:val="000000" w:themeColor="text1"/>
        </w:rPr>
        <w:t>:</w:t>
      </w:r>
    </w:p>
    <w:p w:rsidR="00862C6D" w:rsidRPr="00862C6D" w:rsidRDefault="00862C6D" w:rsidP="005C07AE">
      <w:pPr>
        <w:pStyle w:val="afffff3"/>
        <w:widowControl w:val="0"/>
        <w:numPr>
          <w:ilvl w:val="0"/>
          <w:numId w:val="5"/>
        </w:numPr>
        <w:spacing w:line="276" w:lineRule="auto"/>
        <w:jc w:val="both"/>
        <w:rPr>
          <w:color w:val="000000" w:themeColor="text1"/>
        </w:rPr>
      </w:pPr>
      <w:r w:rsidRPr="00862C6D">
        <w:rPr>
          <w:color w:val="000000" w:themeColor="text1"/>
        </w:rPr>
        <w:t>транспортные аварии и катастрофы;</w:t>
      </w:r>
    </w:p>
    <w:p w:rsidR="00862C6D" w:rsidRPr="00862C6D" w:rsidRDefault="00862C6D" w:rsidP="005C07AE">
      <w:pPr>
        <w:pStyle w:val="afffff3"/>
        <w:widowControl w:val="0"/>
        <w:numPr>
          <w:ilvl w:val="0"/>
          <w:numId w:val="5"/>
        </w:numPr>
        <w:spacing w:line="276" w:lineRule="auto"/>
        <w:jc w:val="both"/>
        <w:rPr>
          <w:color w:val="000000" w:themeColor="text1"/>
        </w:rPr>
      </w:pPr>
      <w:r w:rsidRPr="00862C6D">
        <w:rPr>
          <w:color w:val="000000" w:themeColor="text1"/>
        </w:rPr>
        <w:t>пожары и взрывы;</w:t>
      </w:r>
    </w:p>
    <w:p w:rsidR="00862C6D" w:rsidRPr="00862C6D" w:rsidRDefault="00862C6D" w:rsidP="005C07AE">
      <w:pPr>
        <w:pStyle w:val="afffff3"/>
        <w:widowControl w:val="0"/>
        <w:numPr>
          <w:ilvl w:val="0"/>
          <w:numId w:val="5"/>
        </w:numPr>
        <w:spacing w:line="276" w:lineRule="auto"/>
        <w:jc w:val="both"/>
        <w:rPr>
          <w:color w:val="000000" w:themeColor="text1"/>
        </w:rPr>
      </w:pPr>
      <w:r w:rsidRPr="00862C6D">
        <w:rPr>
          <w:color w:val="000000" w:themeColor="text1"/>
        </w:rPr>
        <w:t>внезапные обрушения;</w:t>
      </w:r>
    </w:p>
    <w:p w:rsidR="00862C6D" w:rsidRPr="00862C6D" w:rsidRDefault="00862C6D" w:rsidP="005C07AE">
      <w:pPr>
        <w:pStyle w:val="afffff3"/>
        <w:widowControl w:val="0"/>
        <w:numPr>
          <w:ilvl w:val="0"/>
          <w:numId w:val="5"/>
        </w:numPr>
        <w:spacing w:line="276" w:lineRule="auto"/>
        <w:jc w:val="both"/>
        <w:rPr>
          <w:color w:val="000000" w:themeColor="text1"/>
        </w:rPr>
      </w:pPr>
      <w:r w:rsidRPr="00862C6D">
        <w:rPr>
          <w:color w:val="000000" w:themeColor="text1"/>
        </w:rPr>
        <w:t>аварии на энергосистемах;</w:t>
      </w:r>
    </w:p>
    <w:p w:rsidR="00862C6D" w:rsidRDefault="00862C6D" w:rsidP="005C07AE">
      <w:pPr>
        <w:pStyle w:val="afffff3"/>
        <w:widowControl w:val="0"/>
        <w:numPr>
          <w:ilvl w:val="0"/>
          <w:numId w:val="5"/>
        </w:numPr>
        <w:spacing w:line="276" w:lineRule="auto"/>
        <w:jc w:val="both"/>
        <w:rPr>
          <w:color w:val="000000" w:themeColor="text1"/>
        </w:rPr>
      </w:pPr>
      <w:r w:rsidRPr="00862C6D">
        <w:rPr>
          <w:color w:val="000000" w:themeColor="text1"/>
        </w:rPr>
        <w:t>аварии на коммунальных системах жизнеобеспечения.</w:t>
      </w:r>
    </w:p>
    <w:p w:rsidR="00E37D34" w:rsidRPr="00862C6D" w:rsidRDefault="00E37D34" w:rsidP="00E37D34">
      <w:pPr>
        <w:pStyle w:val="afffff3"/>
        <w:widowControl w:val="0"/>
        <w:spacing w:line="276" w:lineRule="auto"/>
        <w:ind w:left="1429"/>
        <w:jc w:val="both"/>
        <w:rPr>
          <w:color w:val="000000" w:themeColor="text1"/>
        </w:rPr>
      </w:pPr>
    </w:p>
    <w:p w:rsidR="00656170" w:rsidRPr="001A4E14" w:rsidRDefault="00656170" w:rsidP="001A4E14">
      <w:pPr>
        <w:ind w:firstLine="567"/>
        <w:rPr>
          <w:b/>
        </w:rPr>
      </w:pPr>
      <w:r w:rsidRPr="001A4E14">
        <w:rPr>
          <w:b/>
        </w:rPr>
        <w:t>Аварии на потенциально-опасных объектах</w:t>
      </w:r>
    </w:p>
    <w:p w:rsidR="00656170" w:rsidRPr="001A4E14" w:rsidRDefault="00656170" w:rsidP="00EC52F4">
      <w:pPr>
        <w:ind w:firstLine="567"/>
        <w:jc w:val="both"/>
      </w:pPr>
      <w:r w:rsidRPr="001A4E14">
        <w:t xml:space="preserve">В соответствии с исходными данными, предоставленными ГУ МЧС России по Калужской области, Отделом по организации защиты населения Городской Управы города Калуги, в границах городского округа «Город Калуга» расположены потенциально-опасные объекты, перечисленные в таблице. </w:t>
      </w:r>
    </w:p>
    <w:p w:rsidR="00656170" w:rsidRPr="00862C6D" w:rsidRDefault="00656170" w:rsidP="00656170">
      <w:pPr>
        <w:jc w:val="right"/>
        <w:rPr>
          <w:bCs/>
          <w:color w:val="000000" w:themeColor="text1"/>
        </w:rPr>
      </w:pPr>
      <w:r w:rsidRPr="00862C6D">
        <w:rPr>
          <w:bCs/>
          <w:color w:val="000000" w:themeColor="text1"/>
        </w:rPr>
        <w:t xml:space="preserve">Таблица </w:t>
      </w:r>
      <w:r w:rsidR="00862C6D">
        <w:rPr>
          <w:color w:val="000000" w:themeColor="text1"/>
        </w:rPr>
        <w:t>1.2.1</w:t>
      </w:r>
    </w:p>
    <w:p w:rsidR="00656170" w:rsidRPr="00862C6D" w:rsidRDefault="00656170" w:rsidP="00656170">
      <w:pPr>
        <w:jc w:val="center"/>
        <w:rPr>
          <w:color w:val="000000" w:themeColor="text1"/>
        </w:rPr>
      </w:pPr>
      <w:r w:rsidRPr="00862C6D">
        <w:rPr>
          <w:b/>
          <w:bCs/>
          <w:color w:val="000000" w:themeColor="text1"/>
        </w:rPr>
        <w:t xml:space="preserve">Сведения о потенциально-опасных объектах на территории </w:t>
      </w:r>
      <w:r w:rsidR="001A4E14">
        <w:rPr>
          <w:b/>
          <w:bCs/>
          <w:color w:val="000000" w:themeColor="text1"/>
        </w:rPr>
        <w:t>городского округа</w:t>
      </w:r>
    </w:p>
    <w:tbl>
      <w:tblPr>
        <w:tblStyle w:val="affffff2"/>
        <w:tblW w:w="9571" w:type="dxa"/>
        <w:tblLook w:val="04A0" w:firstRow="1" w:lastRow="0" w:firstColumn="1" w:lastColumn="0" w:noHBand="0" w:noVBand="1"/>
      </w:tblPr>
      <w:tblGrid>
        <w:gridCol w:w="538"/>
        <w:gridCol w:w="3815"/>
        <w:gridCol w:w="2462"/>
        <w:gridCol w:w="1393"/>
        <w:gridCol w:w="1363"/>
      </w:tblGrid>
      <w:tr w:rsidR="00656170" w:rsidRPr="00B15EDD" w:rsidTr="001A4F85">
        <w:tc>
          <w:tcPr>
            <w:tcW w:w="540"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w:t>
            </w:r>
          </w:p>
          <w:p w:rsidR="00656170" w:rsidRPr="001A4E14" w:rsidRDefault="00656170" w:rsidP="001A4F85">
            <w:pPr>
              <w:rPr>
                <w:color w:val="000000" w:themeColor="text1"/>
                <w:sz w:val="22"/>
                <w:szCs w:val="22"/>
              </w:rPr>
            </w:pPr>
            <w:r w:rsidRPr="001A4E14">
              <w:rPr>
                <w:color w:val="000000" w:themeColor="text1"/>
                <w:sz w:val="22"/>
                <w:szCs w:val="22"/>
              </w:rPr>
              <w:t>п\п</w:t>
            </w:r>
          </w:p>
        </w:tc>
        <w:tc>
          <w:tcPr>
            <w:tcW w:w="3964"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Наименование предприятия, ведомственная принадлежность</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Адрес почтовый/юридический</w:t>
            </w:r>
          </w:p>
        </w:tc>
        <w:tc>
          <w:tcPr>
            <w:tcW w:w="1416"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Вид опасности</w:t>
            </w:r>
          </w:p>
        </w:tc>
        <w:tc>
          <w:tcPr>
            <w:tcW w:w="1383"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Класс опасности</w:t>
            </w:r>
          </w:p>
        </w:tc>
      </w:tr>
      <w:tr w:rsidR="00656170" w:rsidRPr="00B15EDD" w:rsidTr="001A4F85">
        <w:tc>
          <w:tcPr>
            <w:tcW w:w="9571" w:type="dxa"/>
            <w:gridSpan w:val="5"/>
            <w:shd w:val="clear" w:color="auto" w:fill="auto"/>
            <w:tcMar>
              <w:left w:w="108" w:type="dxa"/>
            </w:tcMar>
          </w:tcPr>
          <w:p w:rsidR="00656170" w:rsidRPr="001A4E14" w:rsidRDefault="00656170" w:rsidP="001A4E14">
            <w:pPr>
              <w:jc w:val="center"/>
              <w:rPr>
                <w:b/>
                <w:color w:val="000000" w:themeColor="text1"/>
                <w:sz w:val="22"/>
                <w:szCs w:val="22"/>
              </w:rPr>
            </w:pPr>
            <w:r w:rsidRPr="001A4E14">
              <w:rPr>
                <w:b/>
                <w:color w:val="000000" w:themeColor="text1"/>
                <w:sz w:val="22"/>
                <w:szCs w:val="22"/>
              </w:rPr>
              <w:t>Химически опасные объекты</w:t>
            </w:r>
          </w:p>
        </w:tc>
      </w:tr>
      <w:tr w:rsidR="00656170" w:rsidRPr="00B15EDD" w:rsidTr="001A4E14">
        <w:trPr>
          <w:trHeight w:val="415"/>
        </w:trPr>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1</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Филиал ЗАО «Пивоварня Москва-Эфес»;</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 Грабцевское шоссе,71</w:t>
            </w:r>
          </w:p>
        </w:tc>
        <w:tc>
          <w:tcPr>
            <w:tcW w:w="1416" w:type="dxa"/>
            <w:tcBorders>
              <w:top w:val="nil"/>
            </w:tcBorders>
            <w:shd w:val="clear" w:color="auto" w:fill="auto"/>
            <w:tcMar>
              <w:left w:w="108" w:type="dxa"/>
            </w:tcMar>
          </w:tcPr>
          <w:p w:rsidR="00656170" w:rsidRPr="001A4E14" w:rsidRDefault="00656170" w:rsidP="001A4E14">
            <w:pPr>
              <w:jc w:val="center"/>
              <w:rPr>
                <w:color w:val="000000" w:themeColor="text1"/>
                <w:sz w:val="22"/>
                <w:szCs w:val="22"/>
              </w:rPr>
            </w:pPr>
            <w:r w:rsidRPr="001A4E14">
              <w:rPr>
                <w:color w:val="000000" w:themeColor="text1"/>
                <w:sz w:val="22"/>
                <w:szCs w:val="22"/>
              </w:rPr>
              <w:t>ХОО</w:t>
            </w:r>
          </w:p>
        </w:tc>
        <w:tc>
          <w:tcPr>
            <w:tcW w:w="1383" w:type="dxa"/>
            <w:tcBorders>
              <w:top w:val="nil"/>
            </w:tcBorders>
            <w:shd w:val="clear" w:color="auto" w:fill="auto"/>
            <w:tcMar>
              <w:left w:w="108" w:type="dxa"/>
            </w:tcMar>
          </w:tcPr>
          <w:p w:rsidR="00656170" w:rsidRPr="001A4E14" w:rsidRDefault="00656170" w:rsidP="001A4E14">
            <w:pPr>
              <w:jc w:val="center"/>
              <w:rPr>
                <w:color w:val="000000" w:themeColor="text1"/>
                <w:sz w:val="22"/>
                <w:szCs w:val="22"/>
              </w:rPr>
            </w:pPr>
            <w:r w:rsidRPr="001A4E14">
              <w:rPr>
                <w:color w:val="000000" w:themeColor="text1"/>
                <w:sz w:val="22"/>
                <w:szCs w:val="22"/>
              </w:rPr>
              <w:t>4</w:t>
            </w:r>
          </w:p>
        </w:tc>
      </w:tr>
      <w:tr w:rsidR="00656170" w:rsidRPr="00B15EDD" w:rsidTr="001A4E14">
        <w:trPr>
          <w:trHeight w:val="565"/>
        </w:trPr>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2</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ОАО «Калужский мясокомбинат»;</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w:t>
            </w:r>
          </w:p>
          <w:p w:rsidR="00656170" w:rsidRPr="001A4E14" w:rsidRDefault="00656170" w:rsidP="001A4F85">
            <w:pPr>
              <w:rPr>
                <w:color w:val="000000" w:themeColor="text1"/>
                <w:sz w:val="22"/>
                <w:szCs w:val="22"/>
              </w:rPr>
            </w:pPr>
            <w:r w:rsidRPr="001A4E14">
              <w:rPr>
                <w:color w:val="000000" w:themeColor="text1"/>
                <w:sz w:val="22"/>
                <w:szCs w:val="22"/>
              </w:rPr>
              <w:t>Новослободский проезд,14</w:t>
            </w:r>
          </w:p>
        </w:tc>
        <w:tc>
          <w:tcPr>
            <w:tcW w:w="1416" w:type="dxa"/>
            <w:shd w:val="clear" w:color="auto" w:fill="auto"/>
            <w:tcMar>
              <w:left w:w="108" w:type="dxa"/>
            </w:tcMar>
          </w:tcPr>
          <w:p w:rsidR="00656170" w:rsidRPr="001A4E14" w:rsidRDefault="00656170" w:rsidP="001A4E14">
            <w:pPr>
              <w:jc w:val="center"/>
              <w:rPr>
                <w:color w:val="000000" w:themeColor="text1"/>
                <w:sz w:val="22"/>
                <w:szCs w:val="22"/>
              </w:rPr>
            </w:pPr>
            <w:r w:rsidRPr="001A4E14">
              <w:rPr>
                <w:color w:val="000000" w:themeColor="text1"/>
                <w:sz w:val="22"/>
                <w:szCs w:val="22"/>
              </w:rPr>
              <w:t>ХОО</w:t>
            </w:r>
          </w:p>
        </w:tc>
        <w:tc>
          <w:tcPr>
            <w:tcW w:w="1383" w:type="dxa"/>
            <w:shd w:val="clear" w:color="auto" w:fill="auto"/>
            <w:tcMar>
              <w:left w:w="108" w:type="dxa"/>
            </w:tcMar>
          </w:tcPr>
          <w:p w:rsidR="00656170" w:rsidRPr="001A4E14" w:rsidRDefault="00656170" w:rsidP="001A4E14">
            <w:pPr>
              <w:jc w:val="center"/>
              <w:rPr>
                <w:color w:val="000000" w:themeColor="text1"/>
                <w:sz w:val="22"/>
                <w:szCs w:val="22"/>
              </w:rPr>
            </w:pPr>
            <w:r w:rsidRPr="001A4E14">
              <w:rPr>
                <w:color w:val="000000" w:themeColor="text1"/>
                <w:sz w:val="22"/>
                <w:szCs w:val="22"/>
              </w:rPr>
              <w:t>4</w:t>
            </w:r>
          </w:p>
        </w:tc>
      </w:tr>
      <w:tr w:rsidR="00656170" w:rsidRPr="00B15EDD" w:rsidTr="001A4E14">
        <w:trPr>
          <w:trHeight w:val="262"/>
        </w:trPr>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3</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ООО «Холодильник»;</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 Тарутинская, 184а</w:t>
            </w:r>
          </w:p>
        </w:tc>
        <w:tc>
          <w:tcPr>
            <w:tcW w:w="1416" w:type="dxa"/>
            <w:shd w:val="clear" w:color="auto" w:fill="auto"/>
            <w:tcMar>
              <w:left w:w="108" w:type="dxa"/>
            </w:tcMar>
          </w:tcPr>
          <w:p w:rsidR="00656170" w:rsidRPr="001A4E14" w:rsidRDefault="00656170" w:rsidP="001A4E14">
            <w:pPr>
              <w:jc w:val="center"/>
              <w:rPr>
                <w:color w:val="000000" w:themeColor="text1"/>
                <w:sz w:val="22"/>
                <w:szCs w:val="22"/>
              </w:rPr>
            </w:pPr>
            <w:r w:rsidRPr="001A4E14">
              <w:rPr>
                <w:color w:val="000000" w:themeColor="text1"/>
                <w:sz w:val="22"/>
                <w:szCs w:val="22"/>
              </w:rPr>
              <w:t>ХОО</w:t>
            </w:r>
          </w:p>
        </w:tc>
        <w:tc>
          <w:tcPr>
            <w:tcW w:w="1383" w:type="dxa"/>
            <w:shd w:val="clear" w:color="auto" w:fill="auto"/>
            <w:tcMar>
              <w:left w:w="108" w:type="dxa"/>
            </w:tcMar>
          </w:tcPr>
          <w:p w:rsidR="00656170" w:rsidRPr="001A4E14" w:rsidRDefault="00656170" w:rsidP="001A4E14">
            <w:pPr>
              <w:jc w:val="center"/>
              <w:rPr>
                <w:color w:val="000000" w:themeColor="text1"/>
                <w:sz w:val="22"/>
                <w:szCs w:val="22"/>
              </w:rPr>
            </w:pPr>
            <w:r w:rsidRPr="001A4E14">
              <w:rPr>
                <w:color w:val="000000" w:themeColor="text1"/>
                <w:sz w:val="22"/>
                <w:szCs w:val="22"/>
              </w:rPr>
              <w:t>4</w:t>
            </w:r>
          </w:p>
        </w:tc>
      </w:tr>
      <w:tr w:rsidR="00656170" w:rsidRPr="00B15EDD" w:rsidTr="001A4E14">
        <w:trPr>
          <w:trHeight w:val="299"/>
        </w:trPr>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4</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ОАО «Калужский завод автомобильного электрооборудования»;</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w:t>
            </w:r>
          </w:p>
          <w:p w:rsidR="00656170" w:rsidRPr="001A4E14" w:rsidRDefault="00656170" w:rsidP="001A4F85">
            <w:pPr>
              <w:rPr>
                <w:color w:val="000000" w:themeColor="text1"/>
                <w:sz w:val="22"/>
                <w:szCs w:val="22"/>
              </w:rPr>
            </w:pPr>
            <w:r w:rsidRPr="001A4E14">
              <w:rPr>
                <w:color w:val="000000" w:themeColor="text1"/>
                <w:sz w:val="22"/>
                <w:szCs w:val="22"/>
              </w:rPr>
              <w:t>ул. Азаровская, 18</w:t>
            </w:r>
          </w:p>
        </w:tc>
        <w:tc>
          <w:tcPr>
            <w:tcW w:w="1416" w:type="dxa"/>
            <w:shd w:val="clear" w:color="auto" w:fill="auto"/>
            <w:tcMar>
              <w:left w:w="108" w:type="dxa"/>
            </w:tcMar>
          </w:tcPr>
          <w:p w:rsidR="00656170" w:rsidRPr="001A4E14" w:rsidRDefault="00656170" w:rsidP="001A4E14">
            <w:pPr>
              <w:jc w:val="center"/>
              <w:rPr>
                <w:color w:val="000000" w:themeColor="text1"/>
                <w:sz w:val="22"/>
                <w:szCs w:val="22"/>
              </w:rPr>
            </w:pPr>
            <w:r w:rsidRPr="001A4E14">
              <w:rPr>
                <w:color w:val="000000" w:themeColor="text1"/>
                <w:sz w:val="22"/>
                <w:szCs w:val="22"/>
              </w:rPr>
              <w:t>ХОО</w:t>
            </w:r>
          </w:p>
        </w:tc>
        <w:tc>
          <w:tcPr>
            <w:tcW w:w="1383" w:type="dxa"/>
            <w:shd w:val="clear" w:color="auto" w:fill="auto"/>
            <w:tcMar>
              <w:left w:w="108" w:type="dxa"/>
            </w:tcMar>
          </w:tcPr>
          <w:p w:rsidR="00656170" w:rsidRPr="001A4E14" w:rsidRDefault="00656170" w:rsidP="001A4E14">
            <w:pPr>
              <w:jc w:val="center"/>
              <w:rPr>
                <w:color w:val="000000" w:themeColor="text1"/>
                <w:sz w:val="22"/>
                <w:szCs w:val="22"/>
              </w:rPr>
            </w:pPr>
            <w:r w:rsidRPr="001A4E14">
              <w:rPr>
                <w:color w:val="000000" w:themeColor="text1"/>
                <w:sz w:val="22"/>
                <w:szCs w:val="22"/>
              </w:rPr>
              <w:t>4</w:t>
            </w:r>
          </w:p>
        </w:tc>
      </w:tr>
      <w:tr w:rsidR="00656170" w:rsidRPr="00B15EDD" w:rsidTr="001A4E14">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5</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 xml:space="preserve">ОАО «Калужский электромеханический завод» </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w:t>
            </w:r>
          </w:p>
          <w:p w:rsidR="00656170" w:rsidRPr="001A4E14" w:rsidRDefault="00656170" w:rsidP="001A4F85">
            <w:pPr>
              <w:rPr>
                <w:color w:val="000000" w:themeColor="text1"/>
                <w:sz w:val="22"/>
                <w:szCs w:val="22"/>
              </w:rPr>
            </w:pPr>
            <w:r w:rsidRPr="001A4E14">
              <w:rPr>
                <w:color w:val="000000" w:themeColor="text1"/>
                <w:sz w:val="22"/>
                <w:szCs w:val="22"/>
              </w:rPr>
              <w:t>ул. Салтыкова-Щедрина, 121</w:t>
            </w:r>
          </w:p>
        </w:tc>
        <w:tc>
          <w:tcPr>
            <w:tcW w:w="1416" w:type="dxa"/>
            <w:shd w:val="clear" w:color="auto" w:fill="auto"/>
            <w:tcMar>
              <w:left w:w="108" w:type="dxa"/>
            </w:tcMar>
          </w:tcPr>
          <w:p w:rsidR="00656170" w:rsidRPr="001A4E14" w:rsidRDefault="00656170" w:rsidP="001A4E14">
            <w:pPr>
              <w:jc w:val="center"/>
              <w:rPr>
                <w:color w:val="000000" w:themeColor="text1"/>
                <w:sz w:val="22"/>
                <w:szCs w:val="22"/>
              </w:rPr>
            </w:pPr>
            <w:r w:rsidRPr="001A4E14">
              <w:rPr>
                <w:color w:val="000000" w:themeColor="text1"/>
                <w:sz w:val="22"/>
                <w:szCs w:val="22"/>
              </w:rPr>
              <w:t>ХОО</w:t>
            </w:r>
          </w:p>
          <w:p w:rsidR="00656170" w:rsidRPr="001A4E14" w:rsidRDefault="00656170" w:rsidP="001A4E14">
            <w:pPr>
              <w:jc w:val="center"/>
              <w:rPr>
                <w:color w:val="000000" w:themeColor="text1"/>
                <w:sz w:val="22"/>
                <w:szCs w:val="22"/>
              </w:rPr>
            </w:pPr>
            <w:r w:rsidRPr="001A4E14">
              <w:rPr>
                <w:color w:val="000000" w:themeColor="text1"/>
                <w:sz w:val="22"/>
                <w:szCs w:val="22"/>
              </w:rPr>
              <w:t>ВПОО</w:t>
            </w:r>
          </w:p>
        </w:tc>
        <w:tc>
          <w:tcPr>
            <w:tcW w:w="1383" w:type="dxa"/>
            <w:shd w:val="clear" w:color="auto" w:fill="auto"/>
            <w:tcMar>
              <w:left w:w="108" w:type="dxa"/>
            </w:tcMar>
          </w:tcPr>
          <w:p w:rsidR="00656170" w:rsidRPr="001A4E14" w:rsidRDefault="00656170" w:rsidP="001A4E14">
            <w:pPr>
              <w:jc w:val="center"/>
              <w:rPr>
                <w:color w:val="000000" w:themeColor="text1"/>
                <w:sz w:val="22"/>
                <w:szCs w:val="22"/>
              </w:rPr>
            </w:pPr>
            <w:r w:rsidRPr="001A4E14">
              <w:rPr>
                <w:color w:val="000000" w:themeColor="text1"/>
                <w:sz w:val="22"/>
                <w:szCs w:val="22"/>
              </w:rPr>
              <w:t>4</w:t>
            </w:r>
          </w:p>
        </w:tc>
      </w:tr>
      <w:tr w:rsidR="00656170" w:rsidRPr="00B15EDD" w:rsidTr="001A4F85">
        <w:tc>
          <w:tcPr>
            <w:tcW w:w="9571" w:type="dxa"/>
            <w:gridSpan w:val="5"/>
            <w:shd w:val="clear" w:color="auto" w:fill="auto"/>
            <w:tcMar>
              <w:left w:w="108" w:type="dxa"/>
            </w:tcMar>
          </w:tcPr>
          <w:p w:rsidR="00656170" w:rsidRPr="00B15EDD" w:rsidRDefault="00656170" w:rsidP="001A4E14">
            <w:pPr>
              <w:jc w:val="center"/>
              <w:rPr>
                <w:b/>
                <w:color w:val="FF0000"/>
                <w:sz w:val="22"/>
                <w:szCs w:val="22"/>
              </w:rPr>
            </w:pPr>
            <w:r w:rsidRPr="001A4E14">
              <w:rPr>
                <w:b/>
                <w:color w:val="000000" w:themeColor="text1"/>
                <w:sz w:val="22"/>
                <w:szCs w:val="22"/>
              </w:rPr>
              <w:t>Взрывопожароопасные объекты</w:t>
            </w:r>
          </w:p>
        </w:tc>
      </w:tr>
      <w:tr w:rsidR="00656170" w:rsidRPr="00B15EDD" w:rsidTr="001A4E14">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6</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Нефтебаза ФГКУ комбинат «Речной»</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w:t>
            </w:r>
          </w:p>
          <w:p w:rsidR="00656170" w:rsidRPr="001A4E14" w:rsidRDefault="00656170" w:rsidP="001A4F85">
            <w:pPr>
              <w:rPr>
                <w:color w:val="000000" w:themeColor="text1"/>
                <w:sz w:val="22"/>
                <w:szCs w:val="22"/>
              </w:rPr>
            </w:pPr>
            <w:r w:rsidRPr="001A4E14">
              <w:rPr>
                <w:color w:val="000000" w:themeColor="text1"/>
                <w:sz w:val="22"/>
                <w:szCs w:val="22"/>
              </w:rPr>
              <w:t>Грабцевское шоссе, 184</w:t>
            </w:r>
          </w:p>
        </w:tc>
        <w:tc>
          <w:tcPr>
            <w:tcW w:w="1416"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ВПОО</w:t>
            </w:r>
          </w:p>
        </w:tc>
        <w:tc>
          <w:tcPr>
            <w:tcW w:w="1383"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1</w:t>
            </w:r>
          </w:p>
        </w:tc>
      </w:tr>
      <w:tr w:rsidR="00656170" w:rsidRPr="00B15EDD" w:rsidTr="001A4E14">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7</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Калужский производственный цех (нефтебаза) ОАО «Калуганефтепродукт»</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w:t>
            </w:r>
          </w:p>
          <w:p w:rsidR="00656170" w:rsidRPr="001A4E14" w:rsidRDefault="00656170" w:rsidP="001A4F85">
            <w:pPr>
              <w:rPr>
                <w:color w:val="000000" w:themeColor="text1"/>
                <w:sz w:val="22"/>
                <w:szCs w:val="22"/>
              </w:rPr>
            </w:pPr>
            <w:r w:rsidRPr="001A4E14">
              <w:rPr>
                <w:color w:val="000000" w:themeColor="text1"/>
                <w:sz w:val="22"/>
                <w:szCs w:val="22"/>
              </w:rPr>
              <w:t>Грабцевское шоссе,</w:t>
            </w:r>
          </w:p>
          <w:p w:rsidR="00656170" w:rsidRPr="001A4E14" w:rsidRDefault="00656170" w:rsidP="001A4F85">
            <w:pPr>
              <w:rPr>
                <w:color w:val="000000" w:themeColor="text1"/>
                <w:sz w:val="22"/>
                <w:szCs w:val="22"/>
              </w:rPr>
            </w:pPr>
            <w:r w:rsidRPr="001A4E14">
              <w:rPr>
                <w:color w:val="000000" w:themeColor="text1"/>
                <w:sz w:val="22"/>
                <w:szCs w:val="22"/>
              </w:rPr>
              <w:t>п. Нефтебаза</w:t>
            </w:r>
          </w:p>
        </w:tc>
        <w:tc>
          <w:tcPr>
            <w:tcW w:w="1416"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ВПОО</w:t>
            </w:r>
          </w:p>
        </w:tc>
        <w:tc>
          <w:tcPr>
            <w:tcW w:w="1383"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4</w:t>
            </w:r>
          </w:p>
        </w:tc>
      </w:tr>
      <w:tr w:rsidR="00656170" w:rsidRPr="00B15EDD" w:rsidTr="001A4E14">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8</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Калужский производственный цех (нефтебаза) ОАО «Калуганефтепродукт»</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w:t>
            </w:r>
          </w:p>
          <w:p w:rsidR="00656170" w:rsidRPr="001A4E14" w:rsidRDefault="00656170" w:rsidP="001A4F85">
            <w:pPr>
              <w:rPr>
                <w:color w:val="000000" w:themeColor="text1"/>
                <w:sz w:val="22"/>
                <w:szCs w:val="22"/>
              </w:rPr>
            </w:pPr>
            <w:r w:rsidRPr="001A4E14">
              <w:rPr>
                <w:color w:val="000000" w:themeColor="text1"/>
                <w:sz w:val="22"/>
                <w:szCs w:val="22"/>
              </w:rPr>
              <w:t>ул. светлая, д. 19</w:t>
            </w:r>
          </w:p>
        </w:tc>
        <w:tc>
          <w:tcPr>
            <w:tcW w:w="1416"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ВПОО</w:t>
            </w:r>
          </w:p>
        </w:tc>
        <w:tc>
          <w:tcPr>
            <w:tcW w:w="1383"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5</w:t>
            </w:r>
          </w:p>
        </w:tc>
      </w:tr>
      <w:tr w:rsidR="00656170" w:rsidRPr="00B15EDD" w:rsidTr="001A4E14">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9</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Склад нефтепродуктов ООО «Газпромнефть-Центр»</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w:t>
            </w:r>
          </w:p>
          <w:p w:rsidR="00656170" w:rsidRPr="001A4E14" w:rsidRDefault="00656170" w:rsidP="001A4F85">
            <w:pPr>
              <w:rPr>
                <w:color w:val="000000" w:themeColor="text1"/>
                <w:sz w:val="22"/>
                <w:szCs w:val="22"/>
              </w:rPr>
            </w:pPr>
            <w:r w:rsidRPr="001A4E14">
              <w:rPr>
                <w:color w:val="000000" w:themeColor="text1"/>
                <w:sz w:val="22"/>
                <w:szCs w:val="22"/>
              </w:rPr>
              <w:t>ул. Взлетная, 2</w:t>
            </w:r>
          </w:p>
        </w:tc>
        <w:tc>
          <w:tcPr>
            <w:tcW w:w="1416"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ВПОО</w:t>
            </w:r>
          </w:p>
        </w:tc>
        <w:tc>
          <w:tcPr>
            <w:tcW w:w="1383"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5</w:t>
            </w:r>
          </w:p>
        </w:tc>
      </w:tr>
      <w:tr w:rsidR="00656170" w:rsidRPr="00B15EDD" w:rsidTr="001A4E14">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10</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ООО «Роснефтепродукт»</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 Ул. Зерновая, 22</w:t>
            </w:r>
          </w:p>
        </w:tc>
        <w:tc>
          <w:tcPr>
            <w:tcW w:w="1416"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ВПОО</w:t>
            </w:r>
          </w:p>
        </w:tc>
        <w:tc>
          <w:tcPr>
            <w:tcW w:w="1383"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5</w:t>
            </w:r>
          </w:p>
        </w:tc>
      </w:tr>
      <w:tr w:rsidR="00656170" w:rsidRPr="00B15EDD" w:rsidTr="001A4E14">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11</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Калужский филиал ООО Авиапредприятие «Газпромавиа»</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w:t>
            </w:r>
          </w:p>
          <w:p w:rsidR="00656170" w:rsidRPr="001A4E14" w:rsidRDefault="00656170" w:rsidP="001A4F85">
            <w:pPr>
              <w:rPr>
                <w:color w:val="000000" w:themeColor="text1"/>
                <w:sz w:val="22"/>
                <w:szCs w:val="22"/>
              </w:rPr>
            </w:pPr>
            <w:r w:rsidRPr="001A4E14">
              <w:rPr>
                <w:color w:val="000000" w:themeColor="text1"/>
                <w:sz w:val="22"/>
                <w:szCs w:val="22"/>
              </w:rPr>
              <w:t>ул. Курсантов, 2</w:t>
            </w:r>
          </w:p>
        </w:tc>
        <w:tc>
          <w:tcPr>
            <w:tcW w:w="1416"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ПОО</w:t>
            </w:r>
          </w:p>
        </w:tc>
        <w:tc>
          <w:tcPr>
            <w:tcW w:w="1383"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5</w:t>
            </w:r>
          </w:p>
        </w:tc>
      </w:tr>
      <w:tr w:rsidR="00656170" w:rsidRPr="00B15EDD" w:rsidTr="001A4E14">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12</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ОАО Калужский турбинный завод»</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 ул. Московская, 241</w:t>
            </w:r>
          </w:p>
        </w:tc>
        <w:tc>
          <w:tcPr>
            <w:tcW w:w="1416"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ПОО</w:t>
            </w:r>
          </w:p>
        </w:tc>
        <w:tc>
          <w:tcPr>
            <w:tcW w:w="1383"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2</w:t>
            </w:r>
          </w:p>
        </w:tc>
      </w:tr>
      <w:tr w:rsidR="00656170" w:rsidRPr="00B15EDD" w:rsidTr="001A4E14">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13</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ОАО «Калужский двигатель»</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 ул. Московская, 247</w:t>
            </w:r>
          </w:p>
        </w:tc>
        <w:tc>
          <w:tcPr>
            <w:tcW w:w="1416"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ПОО</w:t>
            </w:r>
          </w:p>
        </w:tc>
        <w:tc>
          <w:tcPr>
            <w:tcW w:w="1383"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2</w:t>
            </w:r>
          </w:p>
        </w:tc>
      </w:tr>
      <w:tr w:rsidR="00656170" w:rsidRPr="00B15EDD" w:rsidTr="001A4E14">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14</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Филиал ОАО «Квадра» - Калужская региональная генерация</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Калуга,ул.</w:t>
            </w:r>
          </w:p>
          <w:p w:rsidR="00656170" w:rsidRPr="001A4E14" w:rsidRDefault="00656170" w:rsidP="001A4F85">
            <w:pPr>
              <w:rPr>
                <w:color w:val="000000" w:themeColor="text1"/>
                <w:sz w:val="22"/>
                <w:szCs w:val="22"/>
              </w:rPr>
            </w:pPr>
            <w:r w:rsidRPr="001A4E14">
              <w:rPr>
                <w:color w:val="000000" w:themeColor="text1"/>
                <w:sz w:val="22"/>
                <w:szCs w:val="22"/>
              </w:rPr>
              <w:t>Московская, 286а</w:t>
            </w:r>
          </w:p>
          <w:p w:rsidR="00656170" w:rsidRPr="001A4E14" w:rsidRDefault="00656170" w:rsidP="001A4F85">
            <w:pPr>
              <w:rPr>
                <w:color w:val="000000" w:themeColor="text1"/>
                <w:sz w:val="22"/>
                <w:szCs w:val="22"/>
              </w:rPr>
            </w:pPr>
          </w:p>
        </w:tc>
        <w:tc>
          <w:tcPr>
            <w:tcW w:w="1416"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ПОО</w:t>
            </w:r>
          </w:p>
        </w:tc>
        <w:tc>
          <w:tcPr>
            <w:tcW w:w="1383"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5</w:t>
            </w:r>
          </w:p>
        </w:tc>
      </w:tr>
      <w:tr w:rsidR="00656170" w:rsidRPr="00B15EDD" w:rsidTr="001A4E14">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lastRenderedPageBreak/>
              <w:t>15</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ОАО «Калугапутьмаш»</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 ул. Ленина, 23</w:t>
            </w:r>
          </w:p>
        </w:tc>
        <w:tc>
          <w:tcPr>
            <w:tcW w:w="1416"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ПОО</w:t>
            </w:r>
          </w:p>
        </w:tc>
        <w:tc>
          <w:tcPr>
            <w:tcW w:w="1383"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5</w:t>
            </w:r>
          </w:p>
        </w:tc>
      </w:tr>
      <w:tr w:rsidR="00656170" w:rsidRPr="00B15EDD" w:rsidTr="001A4E14">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16</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ОАО НПП «Калужский приборостроительный завод «Тайфун»</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w:t>
            </w:r>
          </w:p>
          <w:p w:rsidR="00656170" w:rsidRPr="001A4E14" w:rsidRDefault="00656170" w:rsidP="001A4F85">
            <w:pPr>
              <w:rPr>
                <w:color w:val="000000" w:themeColor="text1"/>
                <w:sz w:val="22"/>
                <w:szCs w:val="22"/>
              </w:rPr>
            </w:pPr>
            <w:r w:rsidRPr="001A4E14">
              <w:rPr>
                <w:color w:val="000000" w:themeColor="text1"/>
                <w:sz w:val="22"/>
                <w:szCs w:val="22"/>
              </w:rPr>
              <w:t>Грабцовское шоссе, 47</w:t>
            </w:r>
          </w:p>
        </w:tc>
        <w:tc>
          <w:tcPr>
            <w:tcW w:w="1416"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ПОО</w:t>
            </w:r>
          </w:p>
        </w:tc>
        <w:tc>
          <w:tcPr>
            <w:tcW w:w="1383"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4</w:t>
            </w:r>
          </w:p>
        </w:tc>
      </w:tr>
      <w:tr w:rsidR="00656170" w:rsidRPr="00B15EDD" w:rsidTr="001A4E14">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17</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ЗАО «Хлебокомбинат»</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 ул. Карла Либкнехта, 25</w:t>
            </w:r>
          </w:p>
        </w:tc>
        <w:tc>
          <w:tcPr>
            <w:tcW w:w="1416"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ВПОО</w:t>
            </w:r>
          </w:p>
        </w:tc>
        <w:tc>
          <w:tcPr>
            <w:tcW w:w="1383"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4</w:t>
            </w:r>
          </w:p>
        </w:tc>
      </w:tr>
      <w:tr w:rsidR="00656170" w:rsidRPr="00B15EDD" w:rsidTr="001A4E14">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18</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ОАО «Газпром» Филиал ООО «Мострансгаз» Калужское управление подземного хранения газа</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w:t>
            </w:r>
          </w:p>
          <w:p w:rsidR="00656170" w:rsidRPr="001A4E14" w:rsidRDefault="00656170" w:rsidP="001A4F85">
            <w:pPr>
              <w:rPr>
                <w:color w:val="000000" w:themeColor="text1"/>
                <w:sz w:val="22"/>
                <w:szCs w:val="22"/>
              </w:rPr>
            </w:pPr>
            <w:r w:rsidRPr="001A4E14">
              <w:rPr>
                <w:color w:val="000000" w:themeColor="text1"/>
                <w:sz w:val="22"/>
                <w:szCs w:val="22"/>
              </w:rPr>
              <w:t>п\о Резвань</w:t>
            </w:r>
          </w:p>
        </w:tc>
        <w:tc>
          <w:tcPr>
            <w:tcW w:w="1416"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ВПОО</w:t>
            </w:r>
          </w:p>
        </w:tc>
        <w:tc>
          <w:tcPr>
            <w:tcW w:w="1383"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5</w:t>
            </w:r>
          </w:p>
        </w:tc>
      </w:tr>
      <w:tr w:rsidR="00656170" w:rsidRPr="00B15EDD" w:rsidTr="001A4E14">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19</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 xml:space="preserve">Калужская газонаполнительная станция ООО «Калуга-Газ» </w:t>
            </w:r>
          </w:p>
          <w:p w:rsidR="00656170" w:rsidRPr="001A4E14" w:rsidRDefault="00656170" w:rsidP="001A4E14">
            <w:pPr>
              <w:rPr>
                <w:color w:val="000000" w:themeColor="text1"/>
                <w:sz w:val="22"/>
                <w:szCs w:val="22"/>
              </w:rPr>
            </w:pPr>
            <w:r w:rsidRPr="001A4E14">
              <w:rPr>
                <w:color w:val="000000" w:themeColor="text1"/>
                <w:sz w:val="22"/>
                <w:szCs w:val="22"/>
              </w:rPr>
              <w:t>(п. Турынино)</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 пер. Спичечный, 2а</w:t>
            </w:r>
          </w:p>
        </w:tc>
        <w:tc>
          <w:tcPr>
            <w:tcW w:w="1416"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ВПОО</w:t>
            </w:r>
          </w:p>
        </w:tc>
        <w:tc>
          <w:tcPr>
            <w:tcW w:w="1383"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1</w:t>
            </w:r>
          </w:p>
        </w:tc>
      </w:tr>
      <w:tr w:rsidR="00656170" w:rsidRPr="00B15EDD" w:rsidTr="001A4E14">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20</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Автомобильный газозаправочный пункт «Турынино» ООО «Калуга-Газ» (Калужская ГНС)</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w:t>
            </w:r>
          </w:p>
          <w:p w:rsidR="00656170" w:rsidRPr="001A4E14" w:rsidRDefault="00656170" w:rsidP="001A4F85">
            <w:pPr>
              <w:rPr>
                <w:color w:val="000000" w:themeColor="text1"/>
                <w:sz w:val="22"/>
                <w:szCs w:val="22"/>
              </w:rPr>
            </w:pPr>
            <w:r w:rsidRPr="001A4E14">
              <w:rPr>
                <w:color w:val="000000" w:themeColor="text1"/>
                <w:sz w:val="22"/>
                <w:szCs w:val="22"/>
              </w:rPr>
              <w:t>п. Турынино</w:t>
            </w:r>
          </w:p>
        </w:tc>
        <w:tc>
          <w:tcPr>
            <w:tcW w:w="1416"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ВПОО</w:t>
            </w:r>
          </w:p>
        </w:tc>
        <w:tc>
          <w:tcPr>
            <w:tcW w:w="1383"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5</w:t>
            </w:r>
          </w:p>
        </w:tc>
      </w:tr>
      <w:tr w:rsidR="00656170" w:rsidRPr="00B15EDD" w:rsidTr="001A4E14">
        <w:trPr>
          <w:trHeight w:val="70"/>
        </w:trPr>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21</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Автомобильный газозаправочный пункт</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 ул. Резванская, 3</w:t>
            </w:r>
          </w:p>
        </w:tc>
        <w:tc>
          <w:tcPr>
            <w:tcW w:w="1416"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ВПОО</w:t>
            </w:r>
          </w:p>
        </w:tc>
        <w:tc>
          <w:tcPr>
            <w:tcW w:w="1383"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5</w:t>
            </w:r>
          </w:p>
        </w:tc>
      </w:tr>
      <w:tr w:rsidR="00656170" w:rsidRPr="00B15EDD" w:rsidTr="001A4E14">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22</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Автомобильный газозаправочный пункт ООО «Калуга-Газ»</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w:t>
            </w:r>
          </w:p>
          <w:p w:rsidR="00656170" w:rsidRPr="001A4E14" w:rsidRDefault="00656170" w:rsidP="001A4F85">
            <w:pPr>
              <w:rPr>
                <w:color w:val="000000" w:themeColor="text1"/>
                <w:sz w:val="22"/>
                <w:szCs w:val="22"/>
              </w:rPr>
            </w:pPr>
            <w:r w:rsidRPr="001A4E14">
              <w:rPr>
                <w:color w:val="000000" w:themeColor="text1"/>
                <w:sz w:val="22"/>
                <w:szCs w:val="22"/>
              </w:rPr>
              <w:t>пер. Спичечный, 2а</w:t>
            </w:r>
          </w:p>
        </w:tc>
        <w:tc>
          <w:tcPr>
            <w:tcW w:w="1416"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ВПОО</w:t>
            </w:r>
          </w:p>
        </w:tc>
        <w:tc>
          <w:tcPr>
            <w:tcW w:w="1383"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5</w:t>
            </w:r>
          </w:p>
        </w:tc>
      </w:tr>
      <w:tr w:rsidR="00656170" w:rsidRPr="00B15EDD" w:rsidTr="001A4E14">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23</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Автомобильный газозаправочный пункт «Московская» ООО «Союз-Газ»</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w:t>
            </w:r>
          </w:p>
          <w:p w:rsidR="00656170" w:rsidRPr="001A4E14" w:rsidRDefault="00656170" w:rsidP="001A4F85">
            <w:pPr>
              <w:rPr>
                <w:color w:val="000000" w:themeColor="text1"/>
                <w:sz w:val="22"/>
                <w:szCs w:val="22"/>
              </w:rPr>
            </w:pPr>
            <w:r w:rsidRPr="001A4E14">
              <w:rPr>
                <w:color w:val="000000" w:themeColor="text1"/>
                <w:sz w:val="22"/>
                <w:szCs w:val="22"/>
              </w:rPr>
              <w:t xml:space="preserve">ул. Московская </w:t>
            </w:r>
            <w:r w:rsidR="00A350B3" w:rsidRPr="001A4E14">
              <w:rPr>
                <w:color w:val="000000" w:themeColor="text1"/>
                <w:sz w:val="22"/>
                <w:szCs w:val="22"/>
              </w:rPr>
              <w:t>287, б</w:t>
            </w:r>
          </w:p>
        </w:tc>
        <w:tc>
          <w:tcPr>
            <w:tcW w:w="1416"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ВПОО</w:t>
            </w:r>
          </w:p>
        </w:tc>
        <w:tc>
          <w:tcPr>
            <w:tcW w:w="1383"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5</w:t>
            </w:r>
          </w:p>
        </w:tc>
      </w:tr>
      <w:tr w:rsidR="00656170" w:rsidRPr="00B15EDD" w:rsidTr="001A4E14">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24</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Автомобильный газозаправочный пункт «Угра» ООО «Союз-Газ»</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w:t>
            </w:r>
          </w:p>
          <w:p w:rsidR="00656170" w:rsidRPr="001A4E14" w:rsidRDefault="00656170" w:rsidP="001A4F85">
            <w:pPr>
              <w:rPr>
                <w:color w:val="000000" w:themeColor="text1"/>
                <w:sz w:val="22"/>
                <w:szCs w:val="22"/>
              </w:rPr>
            </w:pPr>
            <w:r w:rsidRPr="001A4E14">
              <w:rPr>
                <w:color w:val="000000" w:themeColor="text1"/>
                <w:sz w:val="22"/>
                <w:szCs w:val="22"/>
              </w:rPr>
              <w:t>(175-й км автодороги «Украина»)</w:t>
            </w:r>
          </w:p>
        </w:tc>
        <w:tc>
          <w:tcPr>
            <w:tcW w:w="1416"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ВПОО</w:t>
            </w:r>
          </w:p>
        </w:tc>
        <w:tc>
          <w:tcPr>
            <w:tcW w:w="1383"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5</w:t>
            </w:r>
          </w:p>
        </w:tc>
      </w:tr>
      <w:tr w:rsidR="00656170" w:rsidRPr="00B15EDD" w:rsidTr="001A4E14">
        <w:tc>
          <w:tcPr>
            <w:tcW w:w="540"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25</w:t>
            </w:r>
          </w:p>
        </w:tc>
        <w:tc>
          <w:tcPr>
            <w:tcW w:w="3964" w:type="dxa"/>
            <w:shd w:val="clear" w:color="auto" w:fill="auto"/>
            <w:tcMar>
              <w:left w:w="108" w:type="dxa"/>
            </w:tcMar>
            <w:vAlign w:val="center"/>
          </w:tcPr>
          <w:p w:rsidR="00656170" w:rsidRPr="001A4E14" w:rsidRDefault="00656170" w:rsidP="001A4E14">
            <w:pPr>
              <w:rPr>
                <w:color w:val="000000" w:themeColor="text1"/>
                <w:sz w:val="22"/>
                <w:szCs w:val="22"/>
              </w:rPr>
            </w:pPr>
            <w:r w:rsidRPr="001A4E14">
              <w:rPr>
                <w:color w:val="000000" w:themeColor="text1"/>
                <w:sz w:val="22"/>
                <w:szCs w:val="22"/>
              </w:rPr>
              <w:t>Площадка АГЗС ООО «Союз-газ» (г. Калуга)</w:t>
            </w:r>
          </w:p>
        </w:tc>
        <w:tc>
          <w:tcPr>
            <w:tcW w:w="2268" w:type="dxa"/>
            <w:shd w:val="clear" w:color="auto" w:fill="auto"/>
            <w:tcMar>
              <w:left w:w="108" w:type="dxa"/>
            </w:tcMar>
          </w:tcPr>
          <w:p w:rsidR="00656170" w:rsidRPr="001A4E14" w:rsidRDefault="00656170" w:rsidP="001A4F85">
            <w:pPr>
              <w:rPr>
                <w:color w:val="000000" w:themeColor="text1"/>
                <w:sz w:val="22"/>
                <w:szCs w:val="22"/>
              </w:rPr>
            </w:pPr>
            <w:r w:rsidRPr="001A4E14">
              <w:rPr>
                <w:color w:val="000000" w:themeColor="text1"/>
                <w:sz w:val="22"/>
                <w:szCs w:val="22"/>
              </w:rPr>
              <w:t>г. Калуга,</w:t>
            </w:r>
          </w:p>
          <w:p w:rsidR="00656170" w:rsidRPr="001A4E14" w:rsidRDefault="00656170" w:rsidP="001A4F85">
            <w:pPr>
              <w:rPr>
                <w:color w:val="000000" w:themeColor="text1"/>
                <w:sz w:val="22"/>
                <w:szCs w:val="22"/>
              </w:rPr>
            </w:pPr>
            <w:r w:rsidRPr="001A4E14">
              <w:rPr>
                <w:color w:val="000000" w:themeColor="text1"/>
                <w:sz w:val="22"/>
                <w:szCs w:val="22"/>
              </w:rPr>
              <w:t>Грабцовское шоссе, 53</w:t>
            </w:r>
          </w:p>
        </w:tc>
        <w:tc>
          <w:tcPr>
            <w:tcW w:w="1416"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ВПОО</w:t>
            </w:r>
          </w:p>
        </w:tc>
        <w:tc>
          <w:tcPr>
            <w:tcW w:w="1383" w:type="dxa"/>
            <w:shd w:val="clear" w:color="auto" w:fill="auto"/>
            <w:tcMar>
              <w:left w:w="108" w:type="dxa"/>
            </w:tcMar>
            <w:vAlign w:val="center"/>
          </w:tcPr>
          <w:p w:rsidR="00656170" w:rsidRPr="001A4E14" w:rsidRDefault="00656170" w:rsidP="001A4E14">
            <w:pPr>
              <w:jc w:val="center"/>
              <w:rPr>
                <w:color w:val="000000" w:themeColor="text1"/>
                <w:sz w:val="22"/>
                <w:szCs w:val="22"/>
              </w:rPr>
            </w:pPr>
            <w:r w:rsidRPr="001A4E14">
              <w:rPr>
                <w:color w:val="000000" w:themeColor="text1"/>
                <w:sz w:val="22"/>
                <w:szCs w:val="22"/>
              </w:rPr>
              <w:t>5</w:t>
            </w:r>
          </w:p>
        </w:tc>
      </w:tr>
    </w:tbl>
    <w:p w:rsidR="00656170" w:rsidRPr="001A4E14" w:rsidRDefault="00656170" w:rsidP="001A4E14">
      <w:pPr>
        <w:ind w:firstLine="567"/>
        <w:jc w:val="both"/>
      </w:pPr>
      <w:r w:rsidRPr="001A4E14">
        <w:t xml:space="preserve">Классы опасности потенциально-опасных объектов (ПОО), устанавливаются по результатам прогнозирования возможных чрезвычайных ситуаций на данных объектах, в соответствии с Постановлением Правительства РФ от 21 мая 2007 г. N 304 </w:t>
      </w:r>
      <w:r w:rsidR="00285C15">
        <w:t>«</w:t>
      </w:r>
      <w:r w:rsidRPr="001A4E14">
        <w:t>О классификации чрезвычайных ситуаций природного и техногенного характера</w:t>
      </w:r>
      <w:r w:rsidR="00285C15">
        <w:t>»</w:t>
      </w:r>
      <w:r w:rsidRPr="001A4E14">
        <w:t xml:space="preserve">. </w:t>
      </w:r>
    </w:p>
    <w:p w:rsidR="00656170" w:rsidRDefault="00656170" w:rsidP="001A4E14">
      <w:pPr>
        <w:ind w:firstLine="567"/>
        <w:jc w:val="both"/>
      </w:pPr>
      <w:r w:rsidRPr="001A4E14">
        <w:t xml:space="preserve">В результате возникновение пожара, возможная зона действия поражающих факторов на объектах 5 класса опасности соответствует локальной ЧС и не распространится за пределы территории объекта. </w:t>
      </w:r>
    </w:p>
    <w:p w:rsidR="00E37D34" w:rsidRPr="001A4E14" w:rsidRDefault="00E37D34" w:rsidP="001A4E14">
      <w:pPr>
        <w:ind w:firstLine="567"/>
        <w:jc w:val="both"/>
      </w:pPr>
    </w:p>
    <w:p w:rsidR="00656170" w:rsidRPr="001A4E14" w:rsidRDefault="00656170" w:rsidP="001A4E14">
      <w:pPr>
        <w:ind w:firstLine="567"/>
        <w:rPr>
          <w:b/>
        </w:rPr>
      </w:pPr>
      <w:r w:rsidRPr="001A4E14">
        <w:rPr>
          <w:b/>
        </w:rPr>
        <w:t>Аварии на химически опасных объектах</w:t>
      </w:r>
    </w:p>
    <w:p w:rsidR="00656170" w:rsidRPr="001A4E14" w:rsidRDefault="00656170" w:rsidP="001A4E14">
      <w:pPr>
        <w:ind w:firstLine="567"/>
        <w:jc w:val="both"/>
      </w:pPr>
      <w:r w:rsidRPr="001A4E14">
        <w:t>Наиболее тяжелыми по возможным последствиям являются аварии на химически опасных объектах (ХОО) и происшествия на транспорте с участием аварийно-химически опасных веществ (АХОВ), при которых часть территории городского округа может оказаться в зоне химического загрязнения.</w:t>
      </w:r>
    </w:p>
    <w:p w:rsidR="00656170" w:rsidRPr="001A4E14" w:rsidRDefault="00656170" w:rsidP="001A4E14">
      <w:pPr>
        <w:ind w:firstLine="567"/>
        <w:jc w:val="both"/>
      </w:pPr>
      <w:r w:rsidRPr="001A4E14">
        <w:t>Зона химического заражения – территория или акватория, в пределах которых распространены или куда привнесены опасные химические вещества в концентрациях или количествах, создающих опасность для жизни и здоровья людей, для животных и растений в течение определенного времени.</w:t>
      </w:r>
    </w:p>
    <w:p w:rsidR="00656170" w:rsidRDefault="00656170" w:rsidP="001A4E14">
      <w:pPr>
        <w:ind w:firstLine="567"/>
        <w:jc w:val="both"/>
      </w:pPr>
      <w:r w:rsidRPr="001A4E14">
        <w:t xml:space="preserve"> В случае аварии на предприятиях с утечкой (выбросом) АХОВ, образовавшееся ядовитое облако, при сопутствующем направлении ветра, может распространиться в сторону жилой застройки и часть территории городского округа, часть территории городского округа «Город Калуга», окажется в зоне химического заражения (загрязнения).</w:t>
      </w:r>
    </w:p>
    <w:p w:rsidR="00A350B3" w:rsidRDefault="00A350B3" w:rsidP="001A4E14">
      <w:pPr>
        <w:ind w:firstLine="567"/>
        <w:jc w:val="both"/>
      </w:pPr>
    </w:p>
    <w:p w:rsidR="00A350B3" w:rsidRDefault="00A350B3" w:rsidP="001A4E14">
      <w:pPr>
        <w:ind w:firstLine="567"/>
        <w:jc w:val="both"/>
      </w:pPr>
    </w:p>
    <w:p w:rsidR="00A350B3" w:rsidRDefault="00A350B3" w:rsidP="001A4E14">
      <w:pPr>
        <w:ind w:firstLine="567"/>
        <w:jc w:val="both"/>
      </w:pPr>
    </w:p>
    <w:p w:rsidR="00A350B3" w:rsidRDefault="00A350B3" w:rsidP="001A4E14">
      <w:pPr>
        <w:ind w:firstLine="567"/>
        <w:jc w:val="both"/>
      </w:pPr>
    </w:p>
    <w:p w:rsidR="00A350B3" w:rsidRDefault="00A350B3" w:rsidP="001A4E14">
      <w:pPr>
        <w:ind w:firstLine="567"/>
        <w:jc w:val="both"/>
      </w:pPr>
    </w:p>
    <w:p w:rsidR="00A350B3" w:rsidRDefault="00A350B3" w:rsidP="001A4E14">
      <w:pPr>
        <w:ind w:firstLine="567"/>
        <w:jc w:val="both"/>
      </w:pPr>
    </w:p>
    <w:p w:rsidR="00A350B3" w:rsidRDefault="00A350B3" w:rsidP="001A4E14">
      <w:pPr>
        <w:ind w:firstLine="567"/>
        <w:jc w:val="both"/>
      </w:pPr>
    </w:p>
    <w:p w:rsidR="00656170" w:rsidRPr="001A4E14" w:rsidRDefault="00656170" w:rsidP="00656170">
      <w:pPr>
        <w:pStyle w:val="afffd"/>
        <w:jc w:val="right"/>
        <w:rPr>
          <w:bCs/>
          <w:color w:val="000000" w:themeColor="text1"/>
        </w:rPr>
      </w:pPr>
      <w:r w:rsidRPr="001A4E14">
        <w:rPr>
          <w:bCs/>
          <w:color w:val="000000" w:themeColor="text1"/>
        </w:rPr>
        <w:lastRenderedPageBreak/>
        <w:t>Таблица №</w:t>
      </w:r>
      <w:r w:rsidR="001A4E14" w:rsidRPr="001A4E14">
        <w:rPr>
          <w:bCs/>
          <w:color w:val="000000" w:themeColor="text1"/>
        </w:rPr>
        <w:t>1.2.2</w:t>
      </w:r>
      <w:r w:rsidRPr="001A4E14">
        <w:rPr>
          <w:bCs/>
          <w:color w:val="000000" w:themeColor="text1"/>
        </w:rPr>
        <w:t xml:space="preserve"> </w:t>
      </w:r>
    </w:p>
    <w:p w:rsidR="00656170" w:rsidRPr="001A4E14" w:rsidRDefault="00656170" w:rsidP="00656170">
      <w:pPr>
        <w:pStyle w:val="afffd"/>
        <w:jc w:val="center"/>
        <w:rPr>
          <w:color w:val="000000" w:themeColor="text1"/>
        </w:rPr>
      </w:pPr>
      <w:r w:rsidRPr="001A4E14">
        <w:rPr>
          <w:bCs/>
          <w:color w:val="000000" w:themeColor="text1"/>
        </w:rPr>
        <w:t xml:space="preserve">Сведения о химически опасных объектах на территории городского округа </w:t>
      </w:r>
    </w:p>
    <w:tbl>
      <w:tblPr>
        <w:tblW w:w="9356"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54"/>
        <w:gridCol w:w="2559"/>
        <w:gridCol w:w="1121"/>
        <w:gridCol w:w="961"/>
        <w:gridCol w:w="1444"/>
        <w:gridCol w:w="1445"/>
        <w:gridCol w:w="1272"/>
      </w:tblGrid>
      <w:tr w:rsidR="00656170" w:rsidRPr="00B15EDD" w:rsidTr="001A4F85">
        <w:trPr>
          <w:trHeight w:val="405"/>
          <w:tblHeader/>
        </w:trPr>
        <w:tc>
          <w:tcPr>
            <w:tcW w:w="56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1A4E14" w:rsidRDefault="00656170" w:rsidP="001A4E14">
            <w:pPr>
              <w:jc w:val="center"/>
              <w:rPr>
                <w:color w:val="000000" w:themeColor="text1"/>
              </w:rPr>
            </w:pPr>
            <w:r w:rsidRPr="001A4E14">
              <w:rPr>
                <w:color w:val="000000" w:themeColor="text1"/>
                <w:sz w:val="22"/>
                <w:szCs w:val="22"/>
              </w:rPr>
              <w:t>№</w:t>
            </w:r>
          </w:p>
          <w:p w:rsidR="00656170" w:rsidRPr="001A4E14" w:rsidRDefault="00656170" w:rsidP="001A4E14">
            <w:pPr>
              <w:jc w:val="center"/>
              <w:rPr>
                <w:color w:val="000000" w:themeColor="text1"/>
              </w:rPr>
            </w:pPr>
            <w:r w:rsidRPr="001A4E14">
              <w:rPr>
                <w:color w:val="000000" w:themeColor="text1"/>
                <w:sz w:val="22"/>
                <w:szCs w:val="22"/>
              </w:rPr>
              <w:t>п\п</w:t>
            </w:r>
          </w:p>
        </w:tc>
        <w:tc>
          <w:tcPr>
            <w:tcW w:w="226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1A4E14" w:rsidRDefault="00656170" w:rsidP="001A4E14">
            <w:pPr>
              <w:jc w:val="center"/>
              <w:rPr>
                <w:color w:val="000000" w:themeColor="text1"/>
              </w:rPr>
            </w:pPr>
            <w:r w:rsidRPr="001A4E14">
              <w:rPr>
                <w:color w:val="000000" w:themeColor="text1"/>
                <w:sz w:val="22"/>
                <w:szCs w:val="22"/>
              </w:rPr>
              <w:t>Наименование</w:t>
            </w:r>
          </w:p>
          <w:p w:rsidR="00656170" w:rsidRPr="001A4E14" w:rsidRDefault="00656170" w:rsidP="001A4E14">
            <w:pPr>
              <w:jc w:val="center"/>
              <w:rPr>
                <w:color w:val="000000" w:themeColor="text1"/>
              </w:rPr>
            </w:pPr>
            <w:r w:rsidRPr="001A4E14">
              <w:rPr>
                <w:color w:val="000000" w:themeColor="text1"/>
                <w:sz w:val="22"/>
                <w:szCs w:val="22"/>
              </w:rPr>
              <w:t>предприятия</w:t>
            </w:r>
          </w:p>
        </w:tc>
        <w:tc>
          <w:tcPr>
            <w:tcW w:w="113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1A4E14" w:rsidRDefault="00656170" w:rsidP="001A4E14">
            <w:pPr>
              <w:jc w:val="center"/>
              <w:rPr>
                <w:color w:val="000000" w:themeColor="text1"/>
              </w:rPr>
            </w:pPr>
            <w:r w:rsidRPr="001A4E14">
              <w:rPr>
                <w:color w:val="000000" w:themeColor="text1"/>
                <w:sz w:val="22"/>
                <w:szCs w:val="22"/>
              </w:rPr>
              <w:t>Тип АХОВ</w:t>
            </w:r>
          </w:p>
        </w:tc>
        <w:tc>
          <w:tcPr>
            <w:tcW w:w="99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1A4E14" w:rsidRDefault="00656170" w:rsidP="001A4E14">
            <w:pPr>
              <w:jc w:val="center"/>
              <w:rPr>
                <w:color w:val="000000" w:themeColor="text1"/>
              </w:rPr>
            </w:pPr>
            <w:r w:rsidRPr="001A4E14">
              <w:rPr>
                <w:color w:val="000000" w:themeColor="text1"/>
                <w:sz w:val="22"/>
                <w:szCs w:val="22"/>
              </w:rPr>
              <w:t>Кол-во АХОВ</w:t>
            </w:r>
          </w:p>
        </w:tc>
        <w:tc>
          <w:tcPr>
            <w:tcW w:w="3118"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1A4E14" w:rsidRDefault="00656170" w:rsidP="001A4E14">
            <w:pPr>
              <w:jc w:val="center"/>
              <w:rPr>
                <w:color w:val="000000" w:themeColor="text1"/>
              </w:rPr>
            </w:pPr>
            <w:r w:rsidRPr="001A4E14">
              <w:rPr>
                <w:color w:val="000000" w:themeColor="text1"/>
                <w:sz w:val="22"/>
                <w:szCs w:val="22"/>
              </w:rPr>
              <w:t>Характеристика ЗВЗ</w:t>
            </w:r>
          </w:p>
        </w:tc>
        <w:tc>
          <w:tcPr>
            <w:tcW w:w="127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1A4E14" w:rsidRDefault="00656170" w:rsidP="001A4E14">
            <w:pPr>
              <w:jc w:val="center"/>
              <w:rPr>
                <w:color w:val="000000" w:themeColor="text1"/>
              </w:rPr>
            </w:pPr>
            <w:r w:rsidRPr="001A4E14">
              <w:rPr>
                <w:color w:val="000000" w:themeColor="text1"/>
              </w:rPr>
              <w:t>Кол-во населения в ЗВЗ</w:t>
            </w:r>
          </w:p>
          <w:p w:rsidR="00656170" w:rsidRPr="00B15EDD" w:rsidRDefault="00656170" w:rsidP="001A4E14">
            <w:pPr>
              <w:jc w:val="center"/>
              <w:rPr>
                <w:color w:val="FF0000"/>
              </w:rPr>
            </w:pPr>
            <w:r w:rsidRPr="001A4E14">
              <w:rPr>
                <w:color w:val="000000" w:themeColor="text1"/>
              </w:rPr>
              <w:t>(тыс. чел)</w:t>
            </w:r>
          </w:p>
        </w:tc>
      </w:tr>
      <w:tr w:rsidR="00656170" w:rsidRPr="00B15EDD" w:rsidTr="001A4F85">
        <w:trPr>
          <w:trHeight w:val="855"/>
          <w:tblHeader/>
        </w:trPr>
        <w:tc>
          <w:tcPr>
            <w:tcW w:w="56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1A4E14" w:rsidRDefault="00656170" w:rsidP="001A4E14">
            <w:pPr>
              <w:jc w:val="center"/>
              <w:rPr>
                <w:color w:val="000000" w:themeColor="text1"/>
              </w:rPr>
            </w:pPr>
          </w:p>
        </w:tc>
        <w:tc>
          <w:tcPr>
            <w:tcW w:w="226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1A4E14" w:rsidRDefault="00656170" w:rsidP="001A4E14">
            <w:pPr>
              <w:jc w:val="center"/>
              <w:rPr>
                <w:color w:val="000000" w:themeColor="text1"/>
              </w:rPr>
            </w:pPr>
          </w:p>
        </w:tc>
        <w:tc>
          <w:tcPr>
            <w:tcW w:w="113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1A4E14" w:rsidRDefault="00656170" w:rsidP="001A4E14">
            <w:pPr>
              <w:jc w:val="center"/>
              <w:rPr>
                <w:color w:val="000000" w:themeColor="text1"/>
              </w:rPr>
            </w:pPr>
          </w:p>
        </w:tc>
        <w:tc>
          <w:tcPr>
            <w:tcW w:w="99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1A4E14" w:rsidRDefault="00656170" w:rsidP="001A4E14">
            <w:pPr>
              <w:jc w:val="center"/>
              <w:rPr>
                <w:color w:val="000000" w:themeColor="text1"/>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1A4E14" w:rsidRDefault="00656170" w:rsidP="001A4E14">
            <w:pPr>
              <w:jc w:val="center"/>
              <w:rPr>
                <w:color w:val="000000" w:themeColor="text1"/>
              </w:rPr>
            </w:pPr>
            <w:r w:rsidRPr="001A4E14">
              <w:rPr>
                <w:color w:val="000000" w:themeColor="text1"/>
                <w:sz w:val="22"/>
                <w:szCs w:val="22"/>
              </w:rPr>
              <w:t>Мах глубина, км</w:t>
            </w: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1A4E14" w:rsidRDefault="00656170" w:rsidP="001A4E14">
            <w:pPr>
              <w:jc w:val="center"/>
              <w:rPr>
                <w:color w:val="000000" w:themeColor="text1"/>
              </w:rPr>
            </w:pPr>
            <w:r w:rsidRPr="001A4E14">
              <w:rPr>
                <w:color w:val="000000" w:themeColor="text1"/>
                <w:sz w:val="22"/>
                <w:szCs w:val="22"/>
              </w:rPr>
              <w:t>Мах площадь</w:t>
            </w:r>
          </w:p>
          <w:p w:rsidR="00656170" w:rsidRPr="001A4E14" w:rsidRDefault="00656170" w:rsidP="001A4E14">
            <w:pPr>
              <w:jc w:val="center"/>
              <w:rPr>
                <w:color w:val="000000" w:themeColor="text1"/>
              </w:rPr>
            </w:pPr>
            <w:r w:rsidRPr="001A4E14">
              <w:rPr>
                <w:color w:val="000000" w:themeColor="text1"/>
                <w:sz w:val="22"/>
                <w:szCs w:val="22"/>
              </w:rPr>
              <w:t>кв. км</w:t>
            </w:r>
          </w:p>
        </w:tc>
        <w:tc>
          <w:tcPr>
            <w:tcW w:w="127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B15EDD" w:rsidRDefault="00656170" w:rsidP="001A4F85">
            <w:pPr>
              <w:rPr>
                <w:color w:val="FF0000"/>
              </w:rPr>
            </w:pPr>
          </w:p>
        </w:tc>
      </w:tr>
      <w:tr w:rsidR="00656170" w:rsidRPr="00B15EDD" w:rsidTr="00236DBB">
        <w:trPr>
          <w:trHeight w:val="541"/>
        </w:trPr>
        <w:tc>
          <w:tcPr>
            <w:tcW w:w="56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sz w:val="22"/>
                <w:szCs w:val="22"/>
              </w:rPr>
              <w:t>1</w:t>
            </w:r>
          </w:p>
        </w:tc>
        <w:tc>
          <w:tcPr>
            <w:tcW w:w="226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Филиал ЗАО «Пивоварня Москва-Эфес»;</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Аммиак</w:t>
            </w:r>
          </w:p>
        </w:tc>
        <w:tc>
          <w:tcPr>
            <w:tcW w:w="9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14,0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0,6</w:t>
            </w: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0,6</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1,2</w:t>
            </w:r>
          </w:p>
        </w:tc>
      </w:tr>
      <w:tr w:rsidR="00656170" w:rsidRPr="00B15EDD" w:rsidTr="00236DBB">
        <w:trPr>
          <w:trHeight w:val="405"/>
        </w:trPr>
        <w:tc>
          <w:tcPr>
            <w:tcW w:w="56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p>
        </w:tc>
        <w:tc>
          <w:tcPr>
            <w:tcW w:w="226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1A4E14" w:rsidRDefault="00656170" w:rsidP="001A4F85">
            <w:pPr>
              <w:rPr>
                <w:color w:val="000000" w:themeColor="text1"/>
              </w:rPr>
            </w:pPr>
            <w:r w:rsidRPr="001A4E14">
              <w:rPr>
                <w:color w:val="000000" w:themeColor="text1"/>
              </w:rPr>
              <w:t>Соляная кислота</w:t>
            </w:r>
          </w:p>
        </w:tc>
        <w:tc>
          <w:tcPr>
            <w:tcW w:w="9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25,0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0,5</w:t>
            </w: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0,3</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0,6</w:t>
            </w:r>
          </w:p>
        </w:tc>
      </w:tr>
      <w:tr w:rsidR="00656170" w:rsidRPr="00B15EDD" w:rsidTr="00236DBB">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sz w:val="22"/>
                <w:szCs w:val="22"/>
              </w:rPr>
              <w:t>2</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ОАО «Калужский мясокомбинат»</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1A4E14" w:rsidRDefault="00656170" w:rsidP="001A4F85">
            <w:pPr>
              <w:rPr>
                <w:color w:val="000000" w:themeColor="text1"/>
              </w:rPr>
            </w:pPr>
            <w:r w:rsidRPr="001A4E14">
              <w:rPr>
                <w:color w:val="000000" w:themeColor="text1"/>
              </w:rPr>
              <w:t>Аммиак</w:t>
            </w:r>
          </w:p>
        </w:tc>
        <w:tc>
          <w:tcPr>
            <w:tcW w:w="9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32,5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1,6</w:t>
            </w: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4,0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7,8</w:t>
            </w:r>
          </w:p>
        </w:tc>
      </w:tr>
      <w:tr w:rsidR="00656170" w:rsidRPr="00B15EDD" w:rsidTr="00236DBB">
        <w:trPr>
          <w:trHeight w:val="565"/>
        </w:trPr>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sz w:val="22"/>
                <w:szCs w:val="22"/>
              </w:rPr>
              <w:t>3</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ООО «Холодильник»</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1A4E14" w:rsidRDefault="00656170" w:rsidP="001A4F85">
            <w:pPr>
              <w:rPr>
                <w:color w:val="000000" w:themeColor="text1"/>
              </w:rPr>
            </w:pPr>
            <w:r w:rsidRPr="001A4E14">
              <w:rPr>
                <w:color w:val="000000" w:themeColor="text1"/>
              </w:rPr>
              <w:t>аммиак</w:t>
            </w:r>
          </w:p>
        </w:tc>
        <w:tc>
          <w:tcPr>
            <w:tcW w:w="9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6,0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0,7</w:t>
            </w: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0,7</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sz w:val="22"/>
                <w:szCs w:val="22"/>
              </w:rPr>
              <w:t>1,4</w:t>
            </w:r>
          </w:p>
        </w:tc>
      </w:tr>
      <w:tr w:rsidR="00656170" w:rsidRPr="00B15EDD" w:rsidTr="00236DBB">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1A4E14" w:rsidP="00236DBB">
            <w:pPr>
              <w:jc w:val="center"/>
              <w:rPr>
                <w:color w:val="000000" w:themeColor="text1"/>
              </w:rPr>
            </w:pPr>
            <w:r>
              <w:rPr>
                <w:color w:val="000000" w:themeColor="text1"/>
                <w:sz w:val="22"/>
                <w:szCs w:val="22"/>
              </w:rPr>
              <w:t>4</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ОАО «Калужский завод автомобильного электрооборудования»</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1A4E14" w:rsidRDefault="00656170" w:rsidP="001A4F85">
            <w:pPr>
              <w:rPr>
                <w:color w:val="000000" w:themeColor="text1"/>
              </w:rPr>
            </w:pPr>
            <w:r w:rsidRPr="001A4E14">
              <w:rPr>
                <w:color w:val="000000" w:themeColor="text1"/>
              </w:rPr>
              <w:t>Соляная кислота</w:t>
            </w:r>
          </w:p>
        </w:tc>
        <w:tc>
          <w:tcPr>
            <w:tcW w:w="9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8,0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sz w:val="22"/>
                <w:szCs w:val="22"/>
              </w:rPr>
              <w:t>0,6</w:t>
            </w: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sz w:val="22"/>
                <w:szCs w:val="22"/>
              </w:rPr>
              <w:t>0,6</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sz w:val="22"/>
                <w:szCs w:val="22"/>
              </w:rPr>
              <w:t>1,2</w:t>
            </w:r>
          </w:p>
        </w:tc>
      </w:tr>
      <w:tr w:rsidR="00656170" w:rsidRPr="00B15EDD" w:rsidTr="00236DBB">
        <w:trPr>
          <w:trHeight w:val="447"/>
        </w:trPr>
        <w:tc>
          <w:tcPr>
            <w:tcW w:w="56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5</w:t>
            </w:r>
          </w:p>
        </w:tc>
        <w:tc>
          <w:tcPr>
            <w:tcW w:w="226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rPr>
              <w:t>ОАО «Калужский электромеханический завод»</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1A4E14" w:rsidRDefault="00656170" w:rsidP="001A4F85">
            <w:pPr>
              <w:rPr>
                <w:color w:val="000000" w:themeColor="text1"/>
              </w:rPr>
            </w:pPr>
            <w:r w:rsidRPr="001A4E14">
              <w:rPr>
                <w:color w:val="000000" w:themeColor="text1"/>
                <w:sz w:val="22"/>
                <w:szCs w:val="22"/>
              </w:rPr>
              <w:t>Соляная кислота</w:t>
            </w:r>
          </w:p>
        </w:tc>
        <w:tc>
          <w:tcPr>
            <w:tcW w:w="9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sz w:val="22"/>
                <w:szCs w:val="22"/>
              </w:rPr>
              <w:t>3,0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sz w:val="22"/>
                <w:szCs w:val="22"/>
              </w:rPr>
              <w:t>1,4</w:t>
            </w: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sz w:val="22"/>
                <w:szCs w:val="22"/>
              </w:rPr>
              <w:t>3,0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sz w:val="22"/>
                <w:szCs w:val="22"/>
              </w:rPr>
              <w:t>5,8</w:t>
            </w:r>
          </w:p>
        </w:tc>
      </w:tr>
      <w:tr w:rsidR="00656170" w:rsidRPr="00B15EDD" w:rsidTr="00236DBB">
        <w:trPr>
          <w:trHeight w:val="510"/>
        </w:trPr>
        <w:tc>
          <w:tcPr>
            <w:tcW w:w="56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1A4E14" w:rsidRDefault="00656170" w:rsidP="001A4F85">
            <w:pPr>
              <w:rPr>
                <w:color w:val="000000" w:themeColor="text1"/>
              </w:rPr>
            </w:pPr>
          </w:p>
        </w:tc>
        <w:tc>
          <w:tcPr>
            <w:tcW w:w="226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1A4E14" w:rsidRDefault="00656170" w:rsidP="001A4F85">
            <w:pPr>
              <w:rPr>
                <w:color w:val="000000" w:themeColor="text1"/>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1A4E14" w:rsidRDefault="00656170" w:rsidP="001A4F85">
            <w:pPr>
              <w:rPr>
                <w:color w:val="000000" w:themeColor="text1"/>
              </w:rPr>
            </w:pPr>
            <w:r w:rsidRPr="001A4E14">
              <w:rPr>
                <w:color w:val="000000" w:themeColor="text1"/>
                <w:sz w:val="22"/>
                <w:szCs w:val="22"/>
              </w:rPr>
              <w:t>Азотная кислота</w:t>
            </w:r>
          </w:p>
        </w:tc>
        <w:tc>
          <w:tcPr>
            <w:tcW w:w="9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sz w:val="22"/>
                <w:szCs w:val="22"/>
              </w:rPr>
              <w:t>2,4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sz w:val="22"/>
                <w:szCs w:val="22"/>
              </w:rPr>
              <w:t>1,5</w:t>
            </w: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sz w:val="22"/>
                <w:szCs w:val="22"/>
              </w:rPr>
              <w:t>3,7</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1A4E14" w:rsidRDefault="00656170" w:rsidP="00236DBB">
            <w:pPr>
              <w:jc w:val="center"/>
              <w:rPr>
                <w:color w:val="000000" w:themeColor="text1"/>
              </w:rPr>
            </w:pPr>
            <w:r w:rsidRPr="001A4E14">
              <w:rPr>
                <w:color w:val="000000" w:themeColor="text1"/>
                <w:sz w:val="22"/>
                <w:szCs w:val="22"/>
              </w:rPr>
              <w:t>5,8</w:t>
            </w:r>
          </w:p>
        </w:tc>
      </w:tr>
    </w:tbl>
    <w:p w:rsidR="00656170" w:rsidRPr="00236DBB" w:rsidRDefault="00656170" w:rsidP="00656170">
      <w:pPr>
        <w:pStyle w:val="afffd"/>
        <w:rPr>
          <w:color w:val="000000" w:themeColor="text1"/>
        </w:rPr>
      </w:pPr>
      <w:r w:rsidRPr="00236DBB">
        <w:rPr>
          <w:color w:val="000000" w:themeColor="text1"/>
        </w:rPr>
        <w:t xml:space="preserve">Основным способом защиты населения, проживающего в зоне возможного опасного химического загрязнения, является его оповещение, обеспечение средствами индивидуальной защиты (СИЗ) и эвакуация в безопасные районы за пределы зоны ЧС. </w:t>
      </w:r>
    </w:p>
    <w:p w:rsidR="00656170" w:rsidRPr="00236DBB" w:rsidRDefault="00656170" w:rsidP="00656170">
      <w:pPr>
        <w:pStyle w:val="afffd"/>
        <w:rPr>
          <w:color w:val="000000" w:themeColor="text1"/>
        </w:rPr>
      </w:pPr>
      <w:r w:rsidRPr="00236DBB">
        <w:rPr>
          <w:color w:val="000000" w:themeColor="text1"/>
        </w:rPr>
        <w:t>Для защиты населения в случае аварий с АХОВ необходимо предусматривать:</w:t>
      </w:r>
    </w:p>
    <w:p w:rsidR="00656170" w:rsidRPr="00236DBB" w:rsidRDefault="00656170" w:rsidP="005C07AE">
      <w:pPr>
        <w:pStyle w:val="19"/>
        <w:numPr>
          <w:ilvl w:val="0"/>
          <w:numId w:val="2"/>
        </w:numPr>
        <w:spacing w:before="0" w:after="0"/>
        <w:ind w:left="709"/>
        <w:rPr>
          <w:rFonts w:ascii="Times New Roman" w:hAnsi="Times New Roman"/>
          <w:color w:val="000000" w:themeColor="text1"/>
        </w:rPr>
      </w:pPr>
      <w:r w:rsidRPr="00236DBB">
        <w:rPr>
          <w:rFonts w:ascii="Times New Roman" w:hAnsi="Times New Roman"/>
          <w:color w:val="000000" w:themeColor="text1"/>
        </w:rPr>
        <w:t>экстренную эвакуацию населения в направлении, перпендикулярном направлению ветра и указанном в передаваемом сигнале оповещения ГО;</w:t>
      </w:r>
    </w:p>
    <w:p w:rsidR="00656170" w:rsidRPr="00236DBB" w:rsidRDefault="00656170" w:rsidP="005C07AE">
      <w:pPr>
        <w:pStyle w:val="19"/>
        <w:numPr>
          <w:ilvl w:val="0"/>
          <w:numId w:val="2"/>
        </w:numPr>
        <w:spacing w:before="0" w:after="0"/>
        <w:ind w:left="709"/>
        <w:rPr>
          <w:rFonts w:ascii="Times New Roman" w:hAnsi="Times New Roman"/>
          <w:color w:val="000000" w:themeColor="text1"/>
        </w:rPr>
      </w:pPr>
      <w:r w:rsidRPr="00236DBB">
        <w:rPr>
          <w:rFonts w:ascii="Times New Roman" w:hAnsi="Times New Roman"/>
          <w:color w:val="000000" w:themeColor="text1"/>
        </w:rPr>
        <w:t>сокращение инфильтрации наружного воздуха и уменьшение возможности поступления ядовитых веществ внутрь помещений путем установки современных конструкций остекления и дверных проемов;</w:t>
      </w:r>
    </w:p>
    <w:p w:rsidR="00656170" w:rsidRDefault="00656170" w:rsidP="005C07AE">
      <w:pPr>
        <w:pStyle w:val="19"/>
        <w:numPr>
          <w:ilvl w:val="0"/>
          <w:numId w:val="2"/>
        </w:numPr>
        <w:spacing w:before="0" w:after="0"/>
        <w:ind w:left="709"/>
        <w:rPr>
          <w:rFonts w:ascii="Times New Roman" w:hAnsi="Times New Roman"/>
          <w:color w:val="000000" w:themeColor="text1"/>
        </w:rPr>
      </w:pPr>
      <w:r w:rsidRPr="00236DBB">
        <w:rPr>
          <w:rFonts w:ascii="Times New Roman" w:hAnsi="Times New Roman"/>
          <w:color w:val="000000" w:themeColor="text1"/>
        </w:rPr>
        <w:t>хранение в помещениях больниц, поликлиник, школ средств индивидуальной защиты (противогазов).</w:t>
      </w:r>
    </w:p>
    <w:p w:rsidR="00E37D34" w:rsidRPr="00236DBB" w:rsidRDefault="00E37D34" w:rsidP="00E37D34">
      <w:pPr>
        <w:pStyle w:val="19"/>
        <w:spacing w:before="0" w:after="0"/>
        <w:ind w:left="709"/>
        <w:rPr>
          <w:rFonts w:ascii="Times New Roman" w:hAnsi="Times New Roman"/>
          <w:color w:val="000000" w:themeColor="text1"/>
        </w:rPr>
      </w:pPr>
    </w:p>
    <w:p w:rsidR="00656170" w:rsidRPr="00236DBB" w:rsidRDefault="00656170" w:rsidP="00236DBB">
      <w:pPr>
        <w:ind w:firstLine="567"/>
        <w:rPr>
          <w:b/>
        </w:rPr>
      </w:pPr>
      <w:r w:rsidRPr="00236DBB">
        <w:rPr>
          <w:b/>
        </w:rPr>
        <w:t>Аварии на взрывопожароопасных объектах</w:t>
      </w:r>
    </w:p>
    <w:p w:rsidR="00656170" w:rsidRPr="00236DBB" w:rsidRDefault="00656170" w:rsidP="00236DBB">
      <w:pPr>
        <w:ind w:firstLine="567"/>
      </w:pPr>
      <w:r w:rsidRPr="00236DBB">
        <w:t>Аварии, вследствие которых возможны взрывы, пожары на территории городского округа с образованием зоны ЧС могут произойти:</w:t>
      </w:r>
    </w:p>
    <w:p w:rsidR="00656170" w:rsidRPr="000179E7" w:rsidRDefault="00656170" w:rsidP="005C07AE">
      <w:pPr>
        <w:pStyle w:val="19"/>
        <w:numPr>
          <w:ilvl w:val="0"/>
          <w:numId w:val="2"/>
        </w:numPr>
        <w:spacing w:before="0" w:after="0"/>
        <w:ind w:left="709"/>
        <w:rPr>
          <w:rFonts w:ascii="Times New Roman" w:hAnsi="Times New Roman"/>
          <w:color w:val="000000" w:themeColor="text1"/>
        </w:rPr>
      </w:pPr>
      <w:r w:rsidRPr="000179E7">
        <w:rPr>
          <w:rFonts w:ascii="Times New Roman" w:hAnsi="Times New Roman"/>
          <w:color w:val="000000" w:themeColor="text1"/>
        </w:rPr>
        <w:t>На объектах энергетики (использование в технологии газогенераторов и котлов, горение природного газа под высоким давлением; применение ЛВЖ (легко воспламеняемых жидкостей) и ГЖ (горючих жидкостей), как топливо в котельных СУГ и др.);</w:t>
      </w:r>
    </w:p>
    <w:p w:rsidR="00656170" w:rsidRPr="000179E7" w:rsidRDefault="00656170" w:rsidP="005C07AE">
      <w:pPr>
        <w:pStyle w:val="19"/>
        <w:numPr>
          <w:ilvl w:val="0"/>
          <w:numId w:val="2"/>
        </w:numPr>
        <w:spacing w:before="0" w:after="0"/>
        <w:ind w:left="709"/>
        <w:rPr>
          <w:rFonts w:ascii="Times New Roman" w:hAnsi="Times New Roman"/>
          <w:color w:val="000000" w:themeColor="text1"/>
        </w:rPr>
      </w:pPr>
      <w:r w:rsidRPr="000179E7">
        <w:rPr>
          <w:rFonts w:ascii="Times New Roman" w:hAnsi="Times New Roman"/>
          <w:color w:val="000000" w:themeColor="text1"/>
        </w:rPr>
        <w:t>На объектах, где перемещаются, перерабатываются и хранятся растительное сырье (зерно, семена) и продукты его переработки (мука, отруби, солод, комбикорм, жмых, шрот, сахар, травяная и древесная мука и т.п.), которые способны образовывать взрывоопасные пылевоздушные смеси, взрываться, самовозгораться или возгораться от источника зажигания и самостоятельно гореть после его удаления;</w:t>
      </w:r>
    </w:p>
    <w:p w:rsidR="00656170" w:rsidRPr="000179E7" w:rsidRDefault="00656170" w:rsidP="005C07AE">
      <w:pPr>
        <w:pStyle w:val="19"/>
        <w:numPr>
          <w:ilvl w:val="0"/>
          <w:numId w:val="2"/>
        </w:numPr>
        <w:spacing w:before="0" w:after="0"/>
        <w:ind w:left="709"/>
        <w:rPr>
          <w:rFonts w:ascii="Times New Roman" w:hAnsi="Times New Roman"/>
          <w:color w:val="000000" w:themeColor="text1"/>
        </w:rPr>
      </w:pPr>
      <w:r w:rsidRPr="000179E7">
        <w:rPr>
          <w:rFonts w:ascii="Times New Roman" w:hAnsi="Times New Roman"/>
          <w:color w:val="000000" w:themeColor="text1"/>
        </w:rPr>
        <w:t>На объектах промышленности (применение природного газа; применение ЛВЖ и ГЖ, нефтепродуктов (НП) и др.);</w:t>
      </w:r>
    </w:p>
    <w:p w:rsidR="00656170" w:rsidRPr="000179E7" w:rsidRDefault="00656170" w:rsidP="005C07AE">
      <w:pPr>
        <w:pStyle w:val="19"/>
        <w:numPr>
          <w:ilvl w:val="0"/>
          <w:numId w:val="2"/>
        </w:numPr>
        <w:spacing w:before="0" w:after="0"/>
        <w:ind w:left="709"/>
        <w:rPr>
          <w:rFonts w:ascii="Times New Roman" w:hAnsi="Times New Roman"/>
          <w:color w:val="000000" w:themeColor="text1"/>
        </w:rPr>
      </w:pPr>
      <w:r w:rsidRPr="000179E7">
        <w:rPr>
          <w:rFonts w:ascii="Times New Roman" w:hAnsi="Times New Roman"/>
          <w:color w:val="000000" w:themeColor="text1"/>
        </w:rPr>
        <w:t>На объектах хранения и распределения горючих веществ, на складах и базах нефтепродуктов, газонаполнительных станциях на АЗС, АГЗС и т.д.;</w:t>
      </w:r>
    </w:p>
    <w:p w:rsidR="000179E7" w:rsidRDefault="000179E7" w:rsidP="000179E7">
      <w:pPr>
        <w:pStyle w:val="19"/>
        <w:spacing w:before="0" w:after="0"/>
        <w:rPr>
          <w:rFonts w:ascii="Times New Roman" w:hAnsi="Times New Roman"/>
          <w:color w:val="FF0000"/>
        </w:rPr>
      </w:pPr>
    </w:p>
    <w:p w:rsidR="000179E7" w:rsidRDefault="000179E7" w:rsidP="000179E7">
      <w:pPr>
        <w:pStyle w:val="19"/>
        <w:spacing w:before="0" w:after="0"/>
        <w:rPr>
          <w:rFonts w:ascii="Times New Roman" w:hAnsi="Times New Roman"/>
          <w:color w:val="FF0000"/>
        </w:rPr>
      </w:pPr>
    </w:p>
    <w:p w:rsidR="00A350B3" w:rsidRDefault="00A350B3" w:rsidP="000179E7">
      <w:pPr>
        <w:pStyle w:val="19"/>
        <w:spacing w:before="0" w:after="0"/>
        <w:rPr>
          <w:rFonts w:ascii="Times New Roman" w:hAnsi="Times New Roman"/>
          <w:color w:val="FF0000"/>
        </w:rPr>
      </w:pPr>
    </w:p>
    <w:p w:rsidR="00656170" w:rsidRPr="000179E7" w:rsidRDefault="00656170" w:rsidP="00656170">
      <w:pPr>
        <w:pStyle w:val="19"/>
        <w:spacing w:before="0" w:after="0"/>
        <w:ind w:left="709"/>
        <w:jc w:val="right"/>
        <w:rPr>
          <w:rFonts w:ascii="Times New Roman" w:hAnsi="Times New Roman"/>
          <w:color w:val="000000" w:themeColor="text1"/>
        </w:rPr>
      </w:pPr>
      <w:r w:rsidRPr="000179E7">
        <w:rPr>
          <w:rFonts w:ascii="Times New Roman" w:hAnsi="Times New Roman"/>
          <w:bCs/>
          <w:color w:val="000000" w:themeColor="text1"/>
        </w:rPr>
        <w:lastRenderedPageBreak/>
        <w:t xml:space="preserve">Таблица </w:t>
      </w:r>
      <w:r w:rsidR="000179E7" w:rsidRPr="000179E7">
        <w:rPr>
          <w:rFonts w:ascii="Times New Roman" w:hAnsi="Times New Roman"/>
          <w:bCs/>
          <w:color w:val="000000" w:themeColor="text1"/>
        </w:rPr>
        <w:t>1.2.3</w:t>
      </w:r>
    </w:p>
    <w:p w:rsidR="00656170" w:rsidRPr="000179E7" w:rsidRDefault="00656170" w:rsidP="00656170">
      <w:pPr>
        <w:pStyle w:val="19"/>
        <w:spacing w:before="0" w:after="0"/>
        <w:ind w:left="709"/>
        <w:jc w:val="center"/>
        <w:rPr>
          <w:rFonts w:ascii="Times New Roman" w:hAnsi="Times New Roman"/>
          <w:color w:val="000000" w:themeColor="text1"/>
        </w:rPr>
      </w:pPr>
      <w:r w:rsidRPr="000179E7">
        <w:rPr>
          <w:rFonts w:ascii="Times New Roman" w:hAnsi="Times New Roman"/>
          <w:color w:val="000000" w:themeColor="text1"/>
        </w:rPr>
        <w:t xml:space="preserve">Сведения о </w:t>
      </w:r>
      <w:r w:rsidR="00EC52F4" w:rsidRPr="000179E7">
        <w:rPr>
          <w:rFonts w:ascii="Times New Roman" w:hAnsi="Times New Roman"/>
          <w:color w:val="000000" w:themeColor="text1"/>
        </w:rPr>
        <w:t>взрывопожароопасных</w:t>
      </w:r>
      <w:r w:rsidRPr="000179E7">
        <w:rPr>
          <w:rFonts w:ascii="Times New Roman" w:hAnsi="Times New Roman"/>
          <w:color w:val="000000" w:themeColor="text1"/>
        </w:rPr>
        <w:t xml:space="preserve"> объектах</w:t>
      </w:r>
    </w:p>
    <w:tbl>
      <w:tblPr>
        <w:tblW w:w="10201" w:type="dxa"/>
        <w:jc w:val="righ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14"/>
        <w:gridCol w:w="2767"/>
        <w:gridCol w:w="1688"/>
        <w:gridCol w:w="2540"/>
        <w:gridCol w:w="1628"/>
        <w:gridCol w:w="1064"/>
      </w:tblGrid>
      <w:tr w:rsidR="000179E7" w:rsidRPr="000179E7" w:rsidTr="00CF7DF5">
        <w:trPr>
          <w:trHeight w:val="20"/>
          <w:tblHeader/>
          <w:jc w:val="right"/>
        </w:trPr>
        <w:tc>
          <w:tcPr>
            <w:tcW w:w="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0179E7" w:rsidRDefault="00656170" w:rsidP="000179E7">
            <w:pPr>
              <w:jc w:val="center"/>
              <w:rPr>
                <w:color w:val="000000" w:themeColor="text1"/>
                <w:sz w:val="22"/>
              </w:rPr>
            </w:pPr>
            <w:r w:rsidRPr="000179E7">
              <w:rPr>
                <w:color w:val="000000" w:themeColor="text1"/>
                <w:sz w:val="22"/>
                <w:szCs w:val="22"/>
              </w:rPr>
              <w:t>№</w:t>
            </w:r>
          </w:p>
          <w:p w:rsidR="00656170" w:rsidRPr="000179E7" w:rsidRDefault="00656170" w:rsidP="000179E7">
            <w:pPr>
              <w:jc w:val="center"/>
              <w:rPr>
                <w:color w:val="000000" w:themeColor="text1"/>
                <w:sz w:val="22"/>
              </w:rPr>
            </w:pPr>
            <w:r w:rsidRPr="000179E7">
              <w:rPr>
                <w:color w:val="000000" w:themeColor="text1"/>
                <w:sz w:val="22"/>
                <w:szCs w:val="22"/>
              </w:rPr>
              <w:t>п\п</w:t>
            </w:r>
          </w:p>
        </w:tc>
        <w:tc>
          <w:tcPr>
            <w:tcW w:w="2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0179E7" w:rsidRDefault="00656170" w:rsidP="000179E7">
            <w:pPr>
              <w:jc w:val="center"/>
              <w:rPr>
                <w:color w:val="000000" w:themeColor="text1"/>
                <w:sz w:val="22"/>
              </w:rPr>
            </w:pPr>
            <w:r w:rsidRPr="000179E7">
              <w:rPr>
                <w:color w:val="000000" w:themeColor="text1"/>
                <w:sz w:val="22"/>
                <w:szCs w:val="22"/>
              </w:rPr>
              <w:t>Наименование</w:t>
            </w:r>
          </w:p>
          <w:p w:rsidR="00656170" w:rsidRPr="000179E7" w:rsidRDefault="00656170" w:rsidP="000179E7">
            <w:pPr>
              <w:jc w:val="center"/>
              <w:rPr>
                <w:color w:val="000000" w:themeColor="text1"/>
                <w:sz w:val="22"/>
              </w:rPr>
            </w:pPr>
            <w:r w:rsidRPr="000179E7">
              <w:rPr>
                <w:color w:val="000000" w:themeColor="text1"/>
                <w:sz w:val="22"/>
                <w:szCs w:val="22"/>
              </w:rPr>
              <w:t>предприятия</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0179E7" w:rsidRDefault="00656170" w:rsidP="000179E7">
            <w:pPr>
              <w:jc w:val="center"/>
              <w:rPr>
                <w:color w:val="000000" w:themeColor="text1"/>
                <w:sz w:val="22"/>
              </w:rPr>
            </w:pPr>
            <w:r w:rsidRPr="000179E7">
              <w:rPr>
                <w:color w:val="000000" w:themeColor="text1"/>
                <w:sz w:val="22"/>
                <w:szCs w:val="22"/>
              </w:rPr>
              <w:t>Площадь (глубина) зоны возможного химического заражения (</w:t>
            </w:r>
            <w:r w:rsidRPr="000179E7">
              <w:rPr>
                <w:color w:val="000000" w:themeColor="text1"/>
                <w:sz w:val="22"/>
                <w:szCs w:val="22"/>
                <w:lang w:val="en-US"/>
              </w:rPr>
              <w:t>R</w:t>
            </w:r>
            <w:r w:rsidRPr="000179E7">
              <w:rPr>
                <w:color w:val="000000" w:themeColor="text1"/>
                <w:sz w:val="22"/>
                <w:szCs w:val="22"/>
              </w:rPr>
              <w:t>)</w:t>
            </w:r>
          </w:p>
        </w:tc>
        <w:tc>
          <w:tcPr>
            <w:tcW w:w="2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0179E7" w:rsidRDefault="00656170" w:rsidP="000179E7">
            <w:pPr>
              <w:jc w:val="center"/>
              <w:rPr>
                <w:color w:val="000000" w:themeColor="text1"/>
                <w:sz w:val="22"/>
              </w:rPr>
            </w:pPr>
            <w:r w:rsidRPr="000179E7">
              <w:rPr>
                <w:color w:val="000000" w:themeColor="text1"/>
                <w:sz w:val="22"/>
                <w:szCs w:val="22"/>
              </w:rPr>
              <w:t>Удаление от жилой застройки</w:t>
            </w:r>
          </w:p>
        </w:tc>
        <w:tc>
          <w:tcPr>
            <w:tcW w:w="1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0179E7" w:rsidRDefault="00656170" w:rsidP="000179E7">
            <w:pPr>
              <w:jc w:val="center"/>
              <w:rPr>
                <w:color w:val="000000" w:themeColor="text1"/>
                <w:sz w:val="22"/>
              </w:rPr>
            </w:pPr>
            <w:r w:rsidRPr="000179E7">
              <w:rPr>
                <w:color w:val="000000" w:themeColor="text1"/>
                <w:sz w:val="22"/>
                <w:szCs w:val="22"/>
              </w:rPr>
              <w:t>Кол-во населения в зоне поражения (чел.)</w:t>
            </w:r>
          </w:p>
        </w:tc>
        <w:tc>
          <w:tcPr>
            <w:tcW w:w="1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56170" w:rsidRPr="000179E7" w:rsidRDefault="00656170" w:rsidP="000179E7">
            <w:pPr>
              <w:jc w:val="center"/>
              <w:rPr>
                <w:color w:val="000000" w:themeColor="text1"/>
                <w:sz w:val="22"/>
              </w:rPr>
            </w:pPr>
            <w:r w:rsidRPr="000179E7">
              <w:rPr>
                <w:color w:val="000000" w:themeColor="text1"/>
                <w:sz w:val="22"/>
                <w:szCs w:val="22"/>
              </w:rPr>
              <w:t>Размер СЗЗ, м</w:t>
            </w:r>
          </w:p>
        </w:tc>
      </w:tr>
      <w:tr w:rsidR="000179E7" w:rsidRPr="000179E7" w:rsidTr="00CF7DF5">
        <w:trPr>
          <w:trHeight w:val="20"/>
          <w:jc w:val="right"/>
        </w:trPr>
        <w:tc>
          <w:tcPr>
            <w:tcW w:w="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1</w:t>
            </w:r>
          </w:p>
        </w:tc>
        <w:tc>
          <w:tcPr>
            <w:tcW w:w="2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Нефтебаза ФГКУ комбинат «Речной»</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w:t>
            </w:r>
          </w:p>
        </w:tc>
        <w:tc>
          <w:tcPr>
            <w:tcW w:w="2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w:t>
            </w:r>
          </w:p>
        </w:tc>
        <w:tc>
          <w:tcPr>
            <w:tcW w:w="1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w:t>
            </w:r>
          </w:p>
        </w:tc>
        <w:tc>
          <w:tcPr>
            <w:tcW w:w="1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w:t>
            </w:r>
          </w:p>
        </w:tc>
      </w:tr>
      <w:tr w:rsidR="00656170" w:rsidRPr="00B15EDD" w:rsidTr="00CF7DF5">
        <w:trPr>
          <w:trHeight w:val="20"/>
          <w:jc w:val="right"/>
        </w:trPr>
        <w:tc>
          <w:tcPr>
            <w:tcW w:w="51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2</w:t>
            </w:r>
          </w:p>
        </w:tc>
        <w:tc>
          <w:tcPr>
            <w:tcW w:w="276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Калужский производственный цех (нефтебаза) ОАО «Калуганефтепродукт»</w:t>
            </w:r>
          </w:p>
        </w:tc>
        <w:tc>
          <w:tcPr>
            <w:tcW w:w="168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159,6</w:t>
            </w:r>
          </w:p>
        </w:tc>
        <w:tc>
          <w:tcPr>
            <w:tcW w:w="2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Жилая застройка, гаражи</w:t>
            </w:r>
          </w:p>
        </w:tc>
        <w:tc>
          <w:tcPr>
            <w:tcW w:w="1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1200</w:t>
            </w:r>
          </w:p>
        </w:tc>
        <w:tc>
          <w:tcPr>
            <w:tcW w:w="106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100</w:t>
            </w:r>
          </w:p>
        </w:tc>
      </w:tr>
      <w:tr w:rsidR="00656170" w:rsidRPr="00B15EDD" w:rsidTr="00CF7DF5">
        <w:trPr>
          <w:trHeight w:val="20"/>
          <w:jc w:val="right"/>
        </w:trPr>
        <w:tc>
          <w:tcPr>
            <w:tcW w:w="51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p>
        </w:tc>
        <w:tc>
          <w:tcPr>
            <w:tcW w:w="276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p>
        </w:tc>
        <w:tc>
          <w:tcPr>
            <w:tcW w:w="168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p>
        </w:tc>
        <w:tc>
          <w:tcPr>
            <w:tcW w:w="2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ОАО «Тайфун» (100 м)</w:t>
            </w:r>
          </w:p>
        </w:tc>
        <w:tc>
          <w:tcPr>
            <w:tcW w:w="1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700</w:t>
            </w:r>
          </w:p>
        </w:tc>
        <w:tc>
          <w:tcPr>
            <w:tcW w:w="106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p>
        </w:tc>
      </w:tr>
      <w:tr w:rsidR="00656170" w:rsidRPr="00B15EDD" w:rsidTr="00CF7DF5">
        <w:trPr>
          <w:trHeight w:val="20"/>
          <w:jc w:val="right"/>
        </w:trPr>
        <w:tc>
          <w:tcPr>
            <w:tcW w:w="51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p>
        </w:tc>
        <w:tc>
          <w:tcPr>
            <w:tcW w:w="276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p>
        </w:tc>
        <w:tc>
          <w:tcPr>
            <w:tcW w:w="168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p>
        </w:tc>
        <w:tc>
          <w:tcPr>
            <w:tcW w:w="2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ВНИИЭКИТУ (100 м)</w:t>
            </w:r>
          </w:p>
        </w:tc>
        <w:tc>
          <w:tcPr>
            <w:tcW w:w="1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200</w:t>
            </w:r>
          </w:p>
        </w:tc>
        <w:tc>
          <w:tcPr>
            <w:tcW w:w="106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p>
        </w:tc>
      </w:tr>
      <w:tr w:rsidR="00656170" w:rsidRPr="00B15EDD" w:rsidTr="00CF7DF5">
        <w:trPr>
          <w:trHeight w:val="20"/>
          <w:jc w:val="right"/>
        </w:trPr>
        <w:tc>
          <w:tcPr>
            <w:tcW w:w="51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3</w:t>
            </w:r>
          </w:p>
        </w:tc>
        <w:tc>
          <w:tcPr>
            <w:tcW w:w="276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ОАО Калужский турбинный завод»</w:t>
            </w:r>
          </w:p>
        </w:tc>
        <w:tc>
          <w:tcPr>
            <w:tcW w:w="168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200 м</w:t>
            </w:r>
          </w:p>
        </w:tc>
        <w:tc>
          <w:tcPr>
            <w:tcW w:w="2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Вокруг базового комплекса ул. Московская, 241 расположены промзона ОАО «КАДВИ» и жилая застройка по ул. Московская, Глаголева, Бутома (50-100 м).</w:t>
            </w:r>
          </w:p>
        </w:tc>
        <w:tc>
          <w:tcPr>
            <w:tcW w:w="1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нет</w:t>
            </w:r>
          </w:p>
        </w:tc>
        <w:tc>
          <w:tcPr>
            <w:tcW w:w="1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50</w:t>
            </w:r>
          </w:p>
        </w:tc>
      </w:tr>
      <w:tr w:rsidR="00656170" w:rsidRPr="00B15EDD" w:rsidTr="00CF7DF5">
        <w:trPr>
          <w:trHeight w:val="20"/>
          <w:jc w:val="right"/>
        </w:trPr>
        <w:tc>
          <w:tcPr>
            <w:tcW w:w="51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p>
        </w:tc>
        <w:tc>
          <w:tcPr>
            <w:tcW w:w="276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p>
        </w:tc>
        <w:tc>
          <w:tcPr>
            <w:tcW w:w="168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p>
        </w:tc>
        <w:tc>
          <w:tcPr>
            <w:tcW w:w="2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Вокруг Турынинского комплекса – жилая застройка на удалении 50-100 м и городские очистные сооружения – 2,2 км</w:t>
            </w:r>
          </w:p>
        </w:tc>
        <w:tc>
          <w:tcPr>
            <w:tcW w:w="1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нет</w:t>
            </w:r>
          </w:p>
        </w:tc>
        <w:tc>
          <w:tcPr>
            <w:tcW w:w="1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50</w:t>
            </w:r>
          </w:p>
        </w:tc>
      </w:tr>
      <w:tr w:rsidR="00656170" w:rsidRPr="00B15EDD" w:rsidTr="00CF7DF5">
        <w:trPr>
          <w:trHeight w:val="20"/>
          <w:jc w:val="right"/>
        </w:trPr>
        <w:tc>
          <w:tcPr>
            <w:tcW w:w="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4</w:t>
            </w:r>
          </w:p>
        </w:tc>
        <w:tc>
          <w:tcPr>
            <w:tcW w:w="2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ОАО «Калужский двигатель»</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vertAlign w:val="superscript"/>
              </w:rPr>
            </w:pPr>
            <w:r w:rsidRPr="000179E7">
              <w:rPr>
                <w:color w:val="000000" w:themeColor="text1"/>
                <w:sz w:val="22"/>
                <w:szCs w:val="22"/>
              </w:rPr>
              <w:t>400 м</w:t>
            </w:r>
            <w:r w:rsidRPr="000179E7">
              <w:rPr>
                <w:color w:val="000000" w:themeColor="text1"/>
                <w:sz w:val="22"/>
                <w:szCs w:val="22"/>
                <w:vertAlign w:val="superscript"/>
              </w:rPr>
              <w:t>2</w:t>
            </w:r>
          </w:p>
        </w:tc>
        <w:tc>
          <w:tcPr>
            <w:tcW w:w="2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200</w:t>
            </w:r>
          </w:p>
        </w:tc>
        <w:tc>
          <w:tcPr>
            <w:tcW w:w="1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нет</w:t>
            </w:r>
          </w:p>
        </w:tc>
        <w:tc>
          <w:tcPr>
            <w:tcW w:w="1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204E1" w:rsidP="006241F9">
            <w:pPr>
              <w:jc w:val="center"/>
              <w:rPr>
                <w:color w:val="000000" w:themeColor="text1"/>
                <w:sz w:val="22"/>
              </w:rPr>
            </w:pPr>
            <w:r>
              <w:rPr>
                <w:color w:val="000000" w:themeColor="text1"/>
                <w:sz w:val="22"/>
              </w:rPr>
              <w:t>-</w:t>
            </w:r>
          </w:p>
        </w:tc>
      </w:tr>
      <w:tr w:rsidR="00656170" w:rsidRPr="00B15EDD" w:rsidTr="00CF7DF5">
        <w:trPr>
          <w:trHeight w:val="20"/>
          <w:jc w:val="right"/>
        </w:trPr>
        <w:tc>
          <w:tcPr>
            <w:tcW w:w="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5</w:t>
            </w:r>
          </w:p>
        </w:tc>
        <w:tc>
          <w:tcPr>
            <w:tcW w:w="2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ОАО НПП «Калужский приборостроительный завод «Тайфун»</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2500 м</w:t>
            </w:r>
            <w:r w:rsidRPr="000179E7">
              <w:rPr>
                <w:color w:val="000000" w:themeColor="text1"/>
                <w:sz w:val="22"/>
                <w:szCs w:val="22"/>
                <w:vertAlign w:val="superscript"/>
              </w:rPr>
              <w:t>2</w:t>
            </w:r>
          </w:p>
        </w:tc>
        <w:tc>
          <w:tcPr>
            <w:tcW w:w="2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50</w:t>
            </w:r>
          </w:p>
        </w:tc>
        <w:tc>
          <w:tcPr>
            <w:tcW w:w="1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нет</w:t>
            </w:r>
          </w:p>
        </w:tc>
        <w:tc>
          <w:tcPr>
            <w:tcW w:w="1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204E1" w:rsidP="006241F9">
            <w:pPr>
              <w:jc w:val="center"/>
              <w:rPr>
                <w:color w:val="000000" w:themeColor="text1"/>
                <w:sz w:val="22"/>
              </w:rPr>
            </w:pPr>
            <w:r>
              <w:rPr>
                <w:color w:val="000000" w:themeColor="text1"/>
                <w:sz w:val="22"/>
              </w:rPr>
              <w:t>-</w:t>
            </w:r>
          </w:p>
        </w:tc>
      </w:tr>
      <w:tr w:rsidR="00656170" w:rsidRPr="00B15EDD" w:rsidTr="00CF7DF5">
        <w:trPr>
          <w:trHeight w:val="20"/>
          <w:jc w:val="right"/>
        </w:trPr>
        <w:tc>
          <w:tcPr>
            <w:tcW w:w="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6</w:t>
            </w:r>
          </w:p>
        </w:tc>
        <w:tc>
          <w:tcPr>
            <w:tcW w:w="2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ОАО «Газпром» Филиал ООО «Мострансгаз» Калужское управление подземного хранения газа</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13500 м</w:t>
            </w:r>
            <w:r w:rsidRPr="000179E7">
              <w:rPr>
                <w:color w:val="000000" w:themeColor="text1"/>
                <w:sz w:val="22"/>
                <w:szCs w:val="22"/>
                <w:vertAlign w:val="superscript"/>
              </w:rPr>
              <w:t>2</w:t>
            </w:r>
          </w:p>
        </w:tc>
        <w:tc>
          <w:tcPr>
            <w:tcW w:w="2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300</w:t>
            </w:r>
          </w:p>
        </w:tc>
        <w:tc>
          <w:tcPr>
            <w:tcW w:w="1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нет</w:t>
            </w:r>
          </w:p>
        </w:tc>
        <w:tc>
          <w:tcPr>
            <w:tcW w:w="1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204E1" w:rsidP="006241F9">
            <w:pPr>
              <w:jc w:val="center"/>
              <w:rPr>
                <w:color w:val="000000" w:themeColor="text1"/>
                <w:sz w:val="22"/>
              </w:rPr>
            </w:pPr>
            <w:r>
              <w:rPr>
                <w:color w:val="000000" w:themeColor="text1"/>
                <w:sz w:val="22"/>
              </w:rPr>
              <w:t>-</w:t>
            </w:r>
          </w:p>
        </w:tc>
      </w:tr>
      <w:tr w:rsidR="00656170" w:rsidRPr="00B15EDD" w:rsidTr="00CF7DF5">
        <w:trPr>
          <w:trHeight w:val="20"/>
          <w:jc w:val="right"/>
        </w:trPr>
        <w:tc>
          <w:tcPr>
            <w:tcW w:w="5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7</w:t>
            </w:r>
          </w:p>
        </w:tc>
        <w:tc>
          <w:tcPr>
            <w:tcW w:w="2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Калужская газонаполнительная станция ООО «Калуга-Газ»</w:t>
            </w:r>
          </w:p>
          <w:p w:rsidR="00656170" w:rsidRPr="000179E7" w:rsidRDefault="00656170" w:rsidP="006241F9">
            <w:pPr>
              <w:jc w:val="center"/>
              <w:rPr>
                <w:color w:val="000000" w:themeColor="text1"/>
                <w:sz w:val="22"/>
              </w:rPr>
            </w:pPr>
            <w:r w:rsidRPr="000179E7">
              <w:rPr>
                <w:color w:val="000000" w:themeColor="text1"/>
                <w:sz w:val="22"/>
                <w:szCs w:val="22"/>
              </w:rPr>
              <w:t>(п. Турынино)</w:t>
            </w:r>
          </w:p>
        </w:tc>
        <w:tc>
          <w:tcPr>
            <w:tcW w:w="16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1800 м</w:t>
            </w:r>
          </w:p>
        </w:tc>
        <w:tc>
          <w:tcPr>
            <w:tcW w:w="2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204E1" w:rsidP="006241F9">
            <w:pPr>
              <w:jc w:val="center"/>
              <w:rPr>
                <w:color w:val="000000" w:themeColor="text1"/>
                <w:sz w:val="22"/>
              </w:rPr>
            </w:pPr>
            <w:r>
              <w:rPr>
                <w:color w:val="000000" w:themeColor="text1"/>
                <w:sz w:val="22"/>
              </w:rPr>
              <w:t>-</w:t>
            </w:r>
          </w:p>
        </w:tc>
        <w:tc>
          <w:tcPr>
            <w:tcW w:w="1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300-500</w:t>
            </w:r>
          </w:p>
        </w:tc>
        <w:tc>
          <w:tcPr>
            <w:tcW w:w="10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56170" w:rsidRPr="000179E7" w:rsidRDefault="00656170" w:rsidP="006241F9">
            <w:pPr>
              <w:jc w:val="center"/>
              <w:rPr>
                <w:color w:val="000000" w:themeColor="text1"/>
                <w:sz w:val="22"/>
              </w:rPr>
            </w:pPr>
            <w:r w:rsidRPr="000179E7">
              <w:rPr>
                <w:color w:val="000000" w:themeColor="text1"/>
                <w:sz w:val="22"/>
                <w:szCs w:val="22"/>
              </w:rPr>
              <w:t>315</w:t>
            </w:r>
          </w:p>
        </w:tc>
      </w:tr>
    </w:tbl>
    <w:p w:rsidR="00656170" w:rsidRPr="00B15EDD" w:rsidRDefault="00656170" w:rsidP="00656170">
      <w:pPr>
        <w:ind w:firstLine="709"/>
        <w:jc w:val="both"/>
        <w:rPr>
          <w:color w:val="FF0000"/>
        </w:rPr>
      </w:pPr>
    </w:p>
    <w:p w:rsidR="00656170" w:rsidRPr="000179E7" w:rsidRDefault="00656170" w:rsidP="00656170">
      <w:pPr>
        <w:ind w:firstLine="709"/>
        <w:jc w:val="both"/>
        <w:rPr>
          <w:color w:val="000000" w:themeColor="text1"/>
        </w:rPr>
      </w:pPr>
      <w:r w:rsidRPr="000179E7">
        <w:rPr>
          <w:color w:val="000000" w:themeColor="text1"/>
        </w:rPr>
        <w:t>Наибольшую угрозу, в плане возможных последствий аварии, являются объекты 1, 2 класса опасности, с образованием зон чрезвычайной ситуации, соответственно - межрегионального характера и регионального характера.</w:t>
      </w:r>
    </w:p>
    <w:p w:rsidR="00656170" w:rsidRPr="000179E7" w:rsidRDefault="00656170" w:rsidP="00656170">
      <w:pPr>
        <w:ind w:firstLine="709"/>
        <w:jc w:val="both"/>
        <w:rPr>
          <w:color w:val="000000" w:themeColor="text1"/>
        </w:rPr>
      </w:pPr>
      <w:r w:rsidRPr="000179E7">
        <w:rPr>
          <w:color w:val="000000" w:themeColor="text1"/>
        </w:rPr>
        <w:t>Для предотвращения чрезвычайных ситуаций, связанных с взрывами и пожарами, необходимо предусматривать технические и организационные мероприятия, направленные на снижение вероятности их возникновения, защиту от огня, безопасную эвакуацию людей, беспрепятственный ввод пожарных расчетов и пожарной техники.</w:t>
      </w:r>
    </w:p>
    <w:p w:rsidR="00656170" w:rsidRPr="000179E7" w:rsidRDefault="00656170" w:rsidP="00656170">
      <w:pPr>
        <w:ind w:firstLine="709"/>
        <w:jc w:val="both"/>
        <w:rPr>
          <w:color w:val="000000" w:themeColor="text1"/>
        </w:rPr>
      </w:pPr>
      <w:r w:rsidRPr="000179E7">
        <w:rPr>
          <w:color w:val="000000" w:themeColor="text1"/>
        </w:rPr>
        <w:t>На предприятиях, использующих взрывопожароопасные вещества необходимо предусматривать следующие мероприятия:</w:t>
      </w:r>
    </w:p>
    <w:p w:rsidR="00656170" w:rsidRPr="000179E7" w:rsidRDefault="00656170" w:rsidP="005C07AE">
      <w:pPr>
        <w:pStyle w:val="19"/>
        <w:numPr>
          <w:ilvl w:val="0"/>
          <w:numId w:val="2"/>
        </w:numPr>
        <w:spacing w:before="0" w:after="0"/>
        <w:ind w:left="709"/>
        <w:rPr>
          <w:rFonts w:ascii="Times New Roman" w:hAnsi="Times New Roman"/>
          <w:color w:val="000000" w:themeColor="text1"/>
        </w:rPr>
      </w:pPr>
      <w:r w:rsidRPr="000179E7">
        <w:rPr>
          <w:rFonts w:ascii="Times New Roman" w:hAnsi="Times New Roman"/>
          <w:color w:val="000000" w:themeColor="text1"/>
        </w:rPr>
        <w:t>Снижение запасов взрывопожароопасных веществ до минимального количества, необходимого для производства;</w:t>
      </w:r>
    </w:p>
    <w:p w:rsidR="00656170" w:rsidRPr="000179E7" w:rsidRDefault="00656170" w:rsidP="005C07AE">
      <w:pPr>
        <w:pStyle w:val="19"/>
        <w:numPr>
          <w:ilvl w:val="0"/>
          <w:numId w:val="2"/>
        </w:numPr>
        <w:spacing w:before="0" w:after="0"/>
        <w:ind w:left="709"/>
        <w:rPr>
          <w:rFonts w:ascii="Times New Roman" w:hAnsi="Times New Roman"/>
          <w:color w:val="000000" w:themeColor="text1"/>
        </w:rPr>
      </w:pPr>
      <w:r w:rsidRPr="000179E7">
        <w:rPr>
          <w:rFonts w:ascii="Times New Roman" w:hAnsi="Times New Roman"/>
          <w:color w:val="000000" w:themeColor="text1"/>
        </w:rPr>
        <w:t>Хранение взрывопожароопасных веществ в резервуарах заглубленного типа с обваловкой;</w:t>
      </w:r>
    </w:p>
    <w:p w:rsidR="00656170" w:rsidRPr="000179E7" w:rsidRDefault="00656170" w:rsidP="005C07AE">
      <w:pPr>
        <w:pStyle w:val="19"/>
        <w:numPr>
          <w:ilvl w:val="0"/>
          <w:numId w:val="2"/>
        </w:numPr>
        <w:spacing w:before="0" w:after="0"/>
        <w:ind w:left="709"/>
        <w:rPr>
          <w:rFonts w:ascii="Times New Roman" w:hAnsi="Times New Roman"/>
          <w:color w:val="000000" w:themeColor="text1"/>
        </w:rPr>
      </w:pPr>
      <w:r w:rsidRPr="000179E7">
        <w:rPr>
          <w:rFonts w:ascii="Times New Roman" w:hAnsi="Times New Roman"/>
          <w:color w:val="000000" w:themeColor="text1"/>
        </w:rPr>
        <w:t>Строгое соблюдение мер техники безопасности и мер противопожарной безопасности;</w:t>
      </w:r>
    </w:p>
    <w:p w:rsidR="00656170" w:rsidRPr="000179E7" w:rsidRDefault="00656170" w:rsidP="005C07AE">
      <w:pPr>
        <w:pStyle w:val="19"/>
        <w:numPr>
          <w:ilvl w:val="0"/>
          <w:numId w:val="2"/>
        </w:numPr>
        <w:spacing w:before="0" w:after="0"/>
        <w:ind w:left="709"/>
        <w:rPr>
          <w:rFonts w:ascii="Times New Roman" w:hAnsi="Times New Roman"/>
          <w:color w:val="000000" w:themeColor="text1"/>
        </w:rPr>
      </w:pPr>
      <w:r w:rsidRPr="000179E7">
        <w:rPr>
          <w:rFonts w:ascii="Times New Roman" w:hAnsi="Times New Roman"/>
          <w:color w:val="000000" w:themeColor="text1"/>
        </w:rPr>
        <w:lastRenderedPageBreak/>
        <w:t>Организация круглосуточного дежурства персонала на предприятии;</w:t>
      </w:r>
    </w:p>
    <w:p w:rsidR="00656170" w:rsidRPr="000179E7" w:rsidRDefault="00656170" w:rsidP="005C07AE">
      <w:pPr>
        <w:pStyle w:val="19"/>
        <w:numPr>
          <w:ilvl w:val="0"/>
          <w:numId w:val="2"/>
        </w:numPr>
        <w:spacing w:before="0" w:after="0"/>
        <w:ind w:left="709"/>
        <w:rPr>
          <w:rFonts w:ascii="Times New Roman" w:hAnsi="Times New Roman"/>
          <w:color w:val="000000" w:themeColor="text1"/>
        </w:rPr>
      </w:pPr>
      <w:r w:rsidRPr="000179E7">
        <w:rPr>
          <w:rFonts w:ascii="Times New Roman" w:hAnsi="Times New Roman"/>
          <w:color w:val="000000" w:themeColor="text1"/>
        </w:rPr>
        <w:t>Создание системы оповещения;</w:t>
      </w:r>
    </w:p>
    <w:p w:rsidR="00656170" w:rsidRPr="000179E7" w:rsidRDefault="00656170" w:rsidP="005C07AE">
      <w:pPr>
        <w:pStyle w:val="19"/>
        <w:numPr>
          <w:ilvl w:val="0"/>
          <w:numId w:val="2"/>
        </w:numPr>
        <w:spacing w:before="0" w:after="0"/>
        <w:ind w:left="709"/>
        <w:rPr>
          <w:rFonts w:ascii="Times New Roman" w:hAnsi="Times New Roman"/>
          <w:color w:val="000000" w:themeColor="text1"/>
        </w:rPr>
      </w:pPr>
      <w:r w:rsidRPr="000179E7">
        <w:rPr>
          <w:rFonts w:ascii="Times New Roman" w:hAnsi="Times New Roman"/>
          <w:color w:val="000000" w:themeColor="text1"/>
        </w:rPr>
        <w:t>Организация своевременного обучения действию персонала при возникновении аварийной ситуации;</w:t>
      </w:r>
    </w:p>
    <w:p w:rsidR="00656170" w:rsidRPr="000179E7" w:rsidRDefault="00656170" w:rsidP="005C07AE">
      <w:pPr>
        <w:pStyle w:val="19"/>
        <w:numPr>
          <w:ilvl w:val="0"/>
          <w:numId w:val="2"/>
        </w:numPr>
        <w:spacing w:before="0" w:after="0"/>
        <w:ind w:left="709"/>
        <w:rPr>
          <w:rFonts w:ascii="Times New Roman" w:hAnsi="Times New Roman"/>
          <w:color w:val="000000" w:themeColor="text1"/>
        </w:rPr>
      </w:pPr>
      <w:r w:rsidRPr="000179E7">
        <w:rPr>
          <w:rFonts w:ascii="Times New Roman" w:hAnsi="Times New Roman"/>
          <w:color w:val="000000" w:themeColor="text1"/>
        </w:rPr>
        <w:t>Проведение плановых учений;</w:t>
      </w:r>
    </w:p>
    <w:p w:rsidR="00656170" w:rsidRPr="000179E7" w:rsidRDefault="00656170" w:rsidP="005C07AE">
      <w:pPr>
        <w:pStyle w:val="19"/>
        <w:numPr>
          <w:ilvl w:val="0"/>
          <w:numId w:val="2"/>
        </w:numPr>
        <w:spacing w:before="0" w:after="0"/>
        <w:ind w:left="709"/>
        <w:rPr>
          <w:rFonts w:ascii="Times New Roman" w:hAnsi="Times New Roman"/>
          <w:color w:val="000000" w:themeColor="text1"/>
        </w:rPr>
      </w:pPr>
      <w:r w:rsidRPr="000179E7">
        <w:rPr>
          <w:rFonts w:ascii="Times New Roman" w:hAnsi="Times New Roman"/>
          <w:color w:val="000000" w:themeColor="text1"/>
        </w:rPr>
        <w:t>Создание фонда индивидуальных средств защиты на предприятии.</w:t>
      </w:r>
    </w:p>
    <w:p w:rsidR="00656170" w:rsidRPr="00B15EDD" w:rsidRDefault="00656170" w:rsidP="00656170">
      <w:pPr>
        <w:pStyle w:val="19"/>
        <w:spacing w:before="0" w:after="0"/>
        <w:ind w:left="709"/>
        <w:rPr>
          <w:color w:val="FF0000"/>
        </w:rPr>
      </w:pPr>
    </w:p>
    <w:p w:rsidR="00656170" w:rsidRPr="000179E7" w:rsidRDefault="00656170" w:rsidP="000179E7">
      <w:pPr>
        <w:ind w:firstLine="709"/>
        <w:rPr>
          <w:b/>
        </w:rPr>
      </w:pPr>
      <w:r w:rsidRPr="000179E7">
        <w:rPr>
          <w:b/>
        </w:rPr>
        <w:t>Аварии на гидротехнических сооружениях</w:t>
      </w:r>
    </w:p>
    <w:p w:rsidR="00656170" w:rsidRPr="000179E7" w:rsidRDefault="00656170" w:rsidP="000179E7">
      <w:pPr>
        <w:ind w:firstLine="709"/>
        <w:jc w:val="both"/>
      </w:pPr>
      <w:r w:rsidRPr="000179E7">
        <w:t xml:space="preserve">На территории городского округа находится большое количество разных по объему прудов, используемых для хозяйственных, рекреационных, противопожарных нужд, которые созданы путем сооружения на речках грунтовых плотин. </w:t>
      </w:r>
    </w:p>
    <w:p w:rsidR="00656170" w:rsidRPr="000179E7" w:rsidRDefault="00656170" w:rsidP="000179E7">
      <w:pPr>
        <w:ind w:firstLine="709"/>
        <w:jc w:val="both"/>
      </w:pPr>
      <w:r w:rsidRPr="000179E7">
        <w:t xml:space="preserve">Эти гидротехнические сооружения находятся в ведении различных организаций, некоторые из объектов являются, на данный момент, бесхозяйными. </w:t>
      </w:r>
    </w:p>
    <w:p w:rsidR="00656170" w:rsidRPr="000179E7" w:rsidRDefault="00656170" w:rsidP="000179E7">
      <w:pPr>
        <w:jc w:val="right"/>
      </w:pPr>
      <w:r w:rsidRPr="000179E7">
        <w:t xml:space="preserve">Таблица </w:t>
      </w:r>
      <w:r w:rsidR="000179E7" w:rsidRPr="000179E7">
        <w:t>1.2.4</w:t>
      </w:r>
    </w:p>
    <w:p w:rsidR="00656170" w:rsidRPr="000179E7" w:rsidRDefault="00656170" w:rsidP="000179E7">
      <w:pPr>
        <w:jc w:val="center"/>
      </w:pPr>
      <w:r w:rsidRPr="000179E7">
        <w:t xml:space="preserve">Перечень ГТС, расположенных на территории </w:t>
      </w:r>
      <w:r w:rsidR="000179E7" w:rsidRPr="000179E7">
        <w:t>городского округа</w:t>
      </w:r>
    </w:p>
    <w:tbl>
      <w:tblPr>
        <w:tblStyle w:val="affffff2"/>
        <w:tblW w:w="9571" w:type="dxa"/>
        <w:tblLook w:val="04A0" w:firstRow="1" w:lastRow="0" w:firstColumn="1" w:lastColumn="0" w:noHBand="0" w:noVBand="1"/>
      </w:tblPr>
      <w:tblGrid>
        <w:gridCol w:w="533"/>
        <w:gridCol w:w="2869"/>
        <w:gridCol w:w="1773"/>
        <w:gridCol w:w="2070"/>
        <w:gridCol w:w="1103"/>
        <w:gridCol w:w="1223"/>
      </w:tblGrid>
      <w:tr w:rsidR="00656170" w:rsidRPr="00B15EDD" w:rsidTr="001A4F85">
        <w:tc>
          <w:tcPr>
            <w:tcW w:w="532" w:type="dxa"/>
            <w:shd w:val="clear" w:color="auto" w:fill="auto"/>
            <w:tcMar>
              <w:left w:w="108" w:type="dxa"/>
            </w:tcMar>
            <w:vAlign w:val="center"/>
          </w:tcPr>
          <w:p w:rsidR="00656170" w:rsidRPr="000179E7" w:rsidRDefault="00656170" w:rsidP="001A4F85">
            <w:pPr>
              <w:rPr>
                <w:color w:val="000000" w:themeColor="text1"/>
                <w:sz w:val="22"/>
                <w:szCs w:val="22"/>
              </w:rPr>
            </w:pPr>
            <w:r w:rsidRPr="000179E7">
              <w:rPr>
                <w:color w:val="000000" w:themeColor="text1"/>
                <w:sz w:val="22"/>
                <w:szCs w:val="22"/>
              </w:rPr>
              <w:t>№</w:t>
            </w:r>
          </w:p>
          <w:p w:rsidR="00656170" w:rsidRPr="000179E7" w:rsidRDefault="00656170" w:rsidP="001A4F85">
            <w:pPr>
              <w:rPr>
                <w:color w:val="000000" w:themeColor="text1"/>
                <w:sz w:val="22"/>
                <w:szCs w:val="22"/>
              </w:rPr>
            </w:pPr>
            <w:r w:rsidRPr="000179E7">
              <w:rPr>
                <w:color w:val="000000" w:themeColor="text1"/>
                <w:sz w:val="22"/>
                <w:szCs w:val="22"/>
              </w:rPr>
              <w:t>п\п</w:t>
            </w:r>
          </w:p>
        </w:tc>
        <w:tc>
          <w:tcPr>
            <w:tcW w:w="2869" w:type="dxa"/>
            <w:shd w:val="clear" w:color="auto" w:fill="auto"/>
            <w:tcMar>
              <w:left w:w="108" w:type="dxa"/>
            </w:tcMar>
            <w:vAlign w:val="center"/>
          </w:tcPr>
          <w:p w:rsidR="00656170" w:rsidRPr="000179E7" w:rsidRDefault="00656170" w:rsidP="001A4F85">
            <w:pPr>
              <w:rPr>
                <w:color w:val="000000" w:themeColor="text1"/>
                <w:sz w:val="22"/>
                <w:szCs w:val="22"/>
              </w:rPr>
            </w:pPr>
            <w:r w:rsidRPr="000179E7">
              <w:rPr>
                <w:color w:val="000000" w:themeColor="text1"/>
                <w:sz w:val="22"/>
                <w:szCs w:val="22"/>
              </w:rPr>
              <w:t>Собственник</w:t>
            </w:r>
          </w:p>
          <w:p w:rsidR="00656170" w:rsidRPr="000179E7" w:rsidRDefault="00656170" w:rsidP="001A4F85">
            <w:pPr>
              <w:rPr>
                <w:color w:val="000000" w:themeColor="text1"/>
                <w:sz w:val="22"/>
                <w:szCs w:val="22"/>
              </w:rPr>
            </w:pPr>
            <w:r w:rsidRPr="000179E7">
              <w:rPr>
                <w:color w:val="000000" w:themeColor="text1"/>
                <w:sz w:val="22"/>
                <w:szCs w:val="22"/>
              </w:rPr>
              <w:t>(эксплуатирующая организация)</w:t>
            </w:r>
          </w:p>
        </w:tc>
        <w:tc>
          <w:tcPr>
            <w:tcW w:w="1773" w:type="dxa"/>
            <w:shd w:val="clear" w:color="auto" w:fill="auto"/>
            <w:tcMar>
              <w:left w:w="108" w:type="dxa"/>
            </w:tcMar>
            <w:vAlign w:val="center"/>
          </w:tcPr>
          <w:p w:rsidR="00656170" w:rsidRPr="000179E7" w:rsidRDefault="00656170" w:rsidP="001A4F85">
            <w:pPr>
              <w:rPr>
                <w:color w:val="000000" w:themeColor="text1"/>
                <w:sz w:val="22"/>
                <w:szCs w:val="22"/>
              </w:rPr>
            </w:pPr>
            <w:r w:rsidRPr="000179E7">
              <w:rPr>
                <w:color w:val="000000" w:themeColor="text1"/>
                <w:sz w:val="22"/>
                <w:szCs w:val="22"/>
              </w:rPr>
              <w:t>Расположение ГТС</w:t>
            </w:r>
          </w:p>
        </w:tc>
        <w:tc>
          <w:tcPr>
            <w:tcW w:w="2070" w:type="dxa"/>
            <w:shd w:val="clear" w:color="auto" w:fill="auto"/>
            <w:tcMar>
              <w:left w:w="108" w:type="dxa"/>
            </w:tcMar>
            <w:vAlign w:val="center"/>
          </w:tcPr>
          <w:p w:rsidR="00656170" w:rsidRPr="000179E7" w:rsidRDefault="00656170" w:rsidP="001A4F85">
            <w:pPr>
              <w:rPr>
                <w:color w:val="000000" w:themeColor="text1"/>
                <w:sz w:val="22"/>
                <w:szCs w:val="22"/>
              </w:rPr>
            </w:pPr>
            <w:r w:rsidRPr="000179E7">
              <w:rPr>
                <w:color w:val="000000" w:themeColor="text1"/>
                <w:sz w:val="22"/>
                <w:szCs w:val="22"/>
              </w:rPr>
              <w:t>Наименование водного объекта (водосборная площадь)</w:t>
            </w:r>
          </w:p>
        </w:tc>
        <w:tc>
          <w:tcPr>
            <w:tcW w:w="1103" w:type="dxa"/>
            <w:shd w:val="clear" w:color="auto" w:fill="auto"/>
            <w:tcMar>
              <w:left w:w="108" w:type="dxa"/>
            </w:tcMar>
            <w:vAlign w:val="center"/>
          </w:tcPr>
          <w:p w:rsidR="00656170" w:rsidRPr="000179E7" w:rsidRDefault="00656170" w:rsidP="001A4F85">
            <w:pPr>
              <w:rPr>
                <w:color w:val="000000" w:themeColor="text1"/>
                <w:sz w:val="22"/>
                <w:szCs w:val="22"/>
              </w:rPr>
            </w:pPr>
            <w:r w:rsidRPr="000179E7">
              <w:rPr>
                <w:color w:val="000000" w:themeColor="text1"/>
                <w:sz w:val="22"/>
                <w:szCs w:val="22"/>
              </w:rPr>
              <w:t>Объем</w:t>
            </w:r>
          </w:p>
          <w:p w:rsidR="00656170" w:rsidRPr="000179E7" w:rsidRDefault="00656170" w:rsidP="001A4F85">
            <w:pPr>
              <w:rPr>
                <w:color w:val="000000" w:themeColor="text1"/>
                <w:sz w:val="22"/>
                <w:szCs w:val="22"/>
              </w:rPr>
            </w:pPr>
            <w:r w:rsidRPr="000179E7">
              <w:rPr>
                <w:color w:val="000000" w:themeColor="text1"/>
                <w:sz w:val="22"/>
                <w:szCs w:val="22"/>
              </w:rPr>
              <w:t xml:space="preserve">(млн. м </w:t>
            </w:r>
            <w:r w:rsidRPr="000179E7">
              <w:rPr>
                <w:color w:val="000000" w:themeColor="text1"/>
                <w:sz w:val="22"/>
                <w:szCs w:val="22"/>
                <w:vertAlign w:val="superscript"/>
              </w:rPr>
              <w:t>3</w:t>
            </w:r>
            <w:r w:rsidRPr="000179E7">
              <w:rPr>
                <w:color w:val="000000" w:themeColor="text1"/>
                <w:sz w:val="22"/>
                <w:szCs w:val="22"/>
              </w:rPr>
              <w:t>)</w:t>
            </w:r>
          </w:p>
        </w:tc>
        <w:tc>
          <w:tcPr>
            <w:tcW w:w="1223" w:type="dxa"/>
            <w:shd w:val="clear" w:color="auto" w:fill="auto"/>
            <w:tcMar>
              <w:left w:w="108" w:type="dxa"/>
            </w:tcMar>
            <w:vAlign w:val="center"/>
          </w:tcPr>
          <w:p w:rsidR="00656170" w:rsidRPr="000179E7" w:rsidRDefault="00656170" w:rsidP="001A4F85">
            <w:pPr>
              <w:rPr>
                <w:color w:val="000000" w:themeColor="text1"/>
                <w:sz w:val="22"/>
                <w:szCs w:val="22"/>
              </w:rPr>
            </w:pPr>
            <w:r w:rsidRPr="000179E7">
              <w:rPr>
                <w:color w:val="000000" w:themeColor="text1"/>
                <w:sz w:val="22"/>
                <w:szCs w:val="22"/>
              </w:rPr>
              <w:t>Площадь зеркала</w:t>
            </w:r>
          </w:p>
          <w:p w:rsidR="00656170" w:rsidRPr="000179E7" w:rsidRDefault="00656170" w:rsidP="001A4F85">
            <w:pPr>
              <w:rPr>
                <w:color w:val="000000" w:themeColor="text1"/>
                <w:sz w:val="22"/>
                <w:szCs w:val="22"/>
              </w:rPr>
            </w:pPr>
            <w:r w:rsidRPr="000179E7">
              <w:rPr>
                <w:color w:val="000000" w:themeColor="text1"/>
                <w:sz w:val="22"/>
                <w:szCs w:val="22"/>
              </w:rPr>
              <w:t>(тыс. км</w:t>
            </w:r>
            <w:r w:rsidRPr="000179E7">
              <w:rPr>
                <w:color w:val="000000" w:themeColor="text1"/>
                <w:sz w:val="22"/>
                <w:szCs w:val="22"/>
                <w:vertAlign w:val="superscript"/>
              </w:rPr>
              <w:t>2</w:t>
            </w:r>
            <w:r w:rsidRPr="000179E7">
              <w:rPr>
                <w:color w:val="000000" w:themeColor="text1"/>
                <w:sz w:val="22"/>
                <w:szCs w:val="22"/>
              </w:rPr>
              <w:t>)</w:t>
            </w:r>
          </w:p>
        </w:tc>
      </w:tr>
      <w:tr w:rsidR="00656170" w:rsidRPr="00B15EDD" w:rsidTr="001A4F85">
        <w:tc>
          <w:tcPr>
            <w:tcW w:w="532"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1</w:t>
            </w:r>
          </w:p>
        </w:tc>
        <w:tc>
          <w:tcPr>
            <w:tcW w:w="2869"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ФГУ ГЗК «Калужская»</w:t>
            </w:r>
          </w:p>
        </w:tc>
        <w:tc>
          <w:tcPr>
            <w:tcW w:w="1773"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д. Макаровка</w:t>
            </w:r>
          </w:p>
        </w:tc>
        <w:tc>
          <w:tcPr>
            <w:tcW w:w="2070"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р. Песочная</w:t>
            </w:r>
          </w:p>
          <w:p w:rsidR="00656170" w:rsidRPr="000179E7" w:rsidRDefault="00656170" w:rsidP="001A4F85">
            <w:pPr>
              <w:rPr>
                <w:color w:val="000000" w:themeColor="text1"/>
                <w:sz w:val="22"/>
                <w:szCs w:val="22"/>
              </w:rPr>
            </w:pPr>
            <w:r w:rsidRPr="000179E7">
              <w:rPr>
                <w:color w:val="000000" w:themeColor="text1"/>
                <w:sz w:val="22"/>
                <w:szCs w:val="22"/>
              </w:rPr>
              <w:t>(1982 г.)</w:t>
            </w:r>
          </w:p>
        </w:tc>
        <w:tc>
          <w:tcPr>
            <w:tcW w:w="110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1720</w:t>
            </w:r>
          </w:p>
        </w:tc>
        <w:tc>
          <w:tcPr>
            <w:tcW w:w="122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0,039</w:t>
            </w:r>
          </w:p>
        </w:tc>
      </w:tr>
      <w:tr w:rsidR="00656170" w:rsidRPr="00B15EDD" w:rsidTr="001A4F85">
        <w:tc>
          <w:tcPr>
            <w:tcW w:w="532"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2</w:t>
            </w:r>
          </w:p>
        </w:tc>
        <w:tc>
          <w:tcPr>
            <w:tcW w:w="2869"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ФГОУ СПО «Калужский аграрный колледж»</w:t>
            </w:r>
          </w:p>
        </w:tc>
        <w:tc>
          <w:tcPr>
            <w:tcW w:w="1773"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д. В.Вырка</w:t>
            </w:r>
          </w:p>
        </w:tc>
        <w:tc>
          <w:tcPr>
            <w:tcW w:w="2070"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р. Вырка</w:t>
            </w:r>
          </w:p>
        </w:tc>
        <w:tc>
          <w:tcPr>
            <w:tcW w:w="110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0,36</w:t>
            </w:r>
          </w:p>
        </w:tc>
        <w:tc>
          <w:tcPr>
            <w:tcW w:w="122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0,0135</w:t>
            </w:r>
          </w:p>
        </w:tc>
      </w:tr>
      <w:tr w:rsidR="00656170" w:rsidRPr="00B15EDD" w:rsidTr="001A4F85">
        <w:tc>
          <w:tcPr>
            <w:tcW w:w="532"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3</w:t>
            </w:r>
          </w:p>
        </w:tc>
        <w:tc>
          <w:tcPr>
            <w:tcW w:w="2869"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Муниципальное образование «Город Калуга»</w:t>
            </w:r>
          </w:p>
        </w:tc>
        <w:tc>
          <w:tcPr>
            <w:tcW w:w="1773"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д. Ильинка</w:t>
            </w:r>
          </w:p>
        </w:tc>
        <w:tc>
          <w:tcPr>
            <w:tcW w:w="2070"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р.Терепец (ручей б\н) 1967 г.</w:t>
            </w:r>
          </w:p>
        </w:tc>
        <w:tc>
          <w:tcPr>
            <w:tcW w:w="110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0,24</w:t>
            </w:r>
          </w:p>
        </w:tc>
        <w:tc>
          <w:tcPr>
            <w:tcW w:w="122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0,008</w:t>
            </w:r>
          </w:p>
        </w:tc>
      </w:tr>
      <w:tr w:rsidR="00656170" w:rsidRPr="00B15EDD" w:rsidTr="001A4F85">
        <w:tc>
          <w:tcPr>
            <w:tcW w:w="532"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4</w:t>
            </w:r>
          </w:p>
        </w:tc>
        <w:tc>
          <w:tcPr>
            <w:tcW w:w="2869"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ОАО «Плодовоовощное хозяйство «Монастырское подворье»</w:t>
            </w:r>
          </w:p>
        </w:tc>
        <w:tc>
          <w:tcPr>
            <w:tcW w:w="1773"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д. Рождественно</w:t>
            </w:r>
          </w:p>
          <w:p w:rsidR="00656170" w:rsidRPr="000179E7" w:rsidRDefault="00656170" w:rsidP="001A4F85">
            <w:pPr>
              <w:rPr>
                <w:color w:val="000000" w:themeColor="text1"/>
                <w:sz w:val="22"/>
                <w:szCs w:val="22"/>
              </w:rPr>
            </w:pPr>
            <w:r w:rsidRPr="000179E7">
              <w:rPr>
                <w:color w:val="000000" w:themeColor="text1"/>
                <w:sz w:val="22"/>
                <w:szCs w:val="22"/>
              </w:rPr>
              <w:t>(нижний в каскаде)</w:t>
            </w:r>
          </w:p>
        </w:tc>
        <w:tc>
          <w:tcPr>
            <w:tcW w:w="2070"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р. Вырка (ручей б\н)</w:t>
            </w:r>
          </w:p>
        </w:tc>
        <w:tc>
          <w:tcPr>
            <w:tcW w:w="110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0,04</w:t>
            </w:r>
          </w:p>
        </w:tc>
        <w:tc>
          <w:tcPr>
            <w:tcW w:w="122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0,0015</w:t>
            </w:r>
          </w:p>
        </w:tc>
      </w:tr>
      <w:tr w:rsidR="00656170" w:rsidRPr="00B15EDD" w:rsidTr="001A4F85">
        <w:tc>
          <w:tcPr>
            <w:tcW w:w="532"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5</w:t>
            </w:r>
          </w:p>
        </w:tc>
        <w:tc>
          <w:tcPr>
            <w:tcW w:w="2869"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Муниципальное образование «Город Калуга»</w:t>
            </w:r>
          </w:p>
        </w:tc>
        <w:tc>
          <w:tcPr>
            <w:tcW w:w="1773"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д.мкр. Бушмановка</w:t>
            </w:r>
          </w:p>
        </w:tc>
        <w:tc>
          <w:tcPr>
            <w:tcW w:w="2070"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р. Киевка</w:t>
            </w:r>
          </w:p>
        </w:tc>
        <w:tc>
          <w:tcPr>
            <w:tcW w:w="110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0,011</w:t>
            </w:r>
          </w:p>
        </w:tc>
        <w:tc>
          <w:tcPr>
            <w:tcW w:w="122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0,007</w:t>
            </w:r>
          </w:p>
        </w:tc>
      </w:tr>
      <w:tr w:rsidR="00656170" w:rsidRPr="00B15EDD" w:rsidTr="001A4F85">
        <w:tc>
          <w:tcPr>
            <w:tcW w:w="532"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6</w:t>
            </w:r>
          </w:p>
        </w:tc>
        <w:tc>
          <w:tcPr>
            <w:tcW w:w="2869"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Муниципальное образование «Город Калуга»</w:t>
            </w:r>
          </w:p>
        </w:tc>
        <w:tc>
          <w:tcPr>
            <w:tcW w:w="1773"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д. Чижовка (юго-запад)</w:t>
            </w:r>
          </w:p>
        </w:tc>
        <w:tc>
          <w:tcPr>
            <w:tcW w:w="2070"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 xml:space="preserve"> р. Вырка (балка, впадающая в ручей б\н</w:t>
            </w:r>
          </w:p>
        </w:tc>
        <w:tc>
          <w:tcPr>
            <w:tcW w:w="110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0,241</w:t>
            </w:r>
          </w:p>
        </w:tc>
        <w:tc>
          <w:tcPr>
            <w:tcW w:w="122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0,010</w:t>
            </w:r>
          </w:p>
        </w:tc>
      </w:tr>
      <w:tr w:rsidR="00656170" w:rsidRPr="00B15EDD" w:rsidTr="001A4F85">
        <w:tc>
          <w:tcPr>
            <w:tcW w:w="532"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7</w:t>
            </w:r>
          </w:p>
        </w:tc>
        <w:tc>
          <w:tcPr>
            <w:tcW w:w="2869"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Муниципальное образование «Город Калуга»</w:t>
            </w:r>
          </w:p>
        </w:tc>
        <w:tc>
          <w:tcPr>
            <w:tcW w:w="1773"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г. Калуга</w:t>
            </w:r>
          </w:p>
          <w:p w:rsidR="00656170" w:rsidRPr="000179E7" w:rsidRDefault="00656170" w:rsidP="001A4F85">
            <w:pPr>
              <w:rPr>
                <w:color w:val="000000" w:themeColor="text1"/>
                <w:sz w:val="22"/>
                <w:szCs w:val="22"/>
              </w:rPr>
            </w:pPr>
            <w:r w:rsidRPr="000179E7">
              <w:rPr>
                <w:color w:val="000000" w:themeColor="text1"/>
                <w:sz w:val="22"/>
                <w:szCs w:val="22"/>
              </w:rPr>
              <w:t>(Яченское водохранилище)</w:t>
            </w:r>
          </w:p>
        </w:tc>
        <w:tc>
          <w:tcPr>
            <w:tcW w:w="2070"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 xml:space="preserve"> р. Яченка (1981 г.)</w:t>
            </w:r>
          </w:p>
        </w:tc>
        <w:tc>
          <w:tcPr>
            <w:tcW w:w="110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5,0</w:t>
            </w:r>
          </w:p>
        </w:tc>
        <w:tc>
          <w:tcPr>
            <w:tcW w:w="122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0,230</w:t>
            </w:r>
          </w:p>
        </w:tc>
      </w:tr>
      <w:tr w:rsidR="00656170" w:rsidRPr="00B15EDD" w:rsidTr="001A4F85">
        <w:tc>
          <w:tcPr>
            <w:tcW w:w="532"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8</w:t>
            </w:r>
          </w:p>
        </w:tc>
        <w:tc>
          <w:tcPr>
            <w:tcW w:w="2869"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Муниципальное образование «Город Калуга»</w:t>
            </w:r>
          </w:p>
        </w:tc>
        <w:tc>
          <w:tcPr>
            <w:tcW w:w="1773"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д.Канищева</w:t>
            </w:r>
          </w:p>
        </w:tc>
        <w:tc>
          <w:tcPr>
            <w:tcW w:w="2070"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р.Терепец (ручей б\н) 1980 г.</w:t>
            </w:r>
          </w:p>
        </w:tc>
        <w:tc>
          <w:tcPr>
            <w:tcW w:w="110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0,139</w:t>
            </w:r>
          </w:p>
        </w:tc>
        <w:tc>
          <w:tcPr>
            <w:tcW w:w="122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0,0045</w:t>
            </w:r>
          </w:p>
        </w:tc>
      </w:tr>
      <w:tr w:rsidR="00656170" w:rsidRPr="00B15EDD" w:rsidTr="001A4F85">
        <w:tc>
          <w:tcPr>
            <w:tcW w:w="532"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9</w:t>
            </w:r>
          </w:p>
        </w:tc>
        <w:tc>
          <w:tcPr>
            <w:tcW w:w="2869"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Муниципальное образование «Город Калуга»</w:t>
            </w:r>
          </w:p>
        </w:tc>
        <w:tc>
          <w:tcPr>
            <w:tcW w:w="1773"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п. Ольговский</w:t>
            </w:r>
          </w:p>
        </w:tc>
        <w:tc>
          <w:tcPr>
            <w:tcW w:w="2070"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р.Терепец (ручей б\н)</w:t>
            </w:r>
          </w:p>
        </w:tc>
        <w:tc>
          <w:tcPr>
            <w:tcW w:w="110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0,022</w:t>
            </w:r>
          </w:p>
        </w:tc>
        <w:tc>
          <w:tcPr>
            <w:tcW w:w="122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0,0011</w:t>
            </w:r>
          </w:p>
        </w:tc>
      </w:tr>
      <w:tr w:rsidR="00656170" w:rsidRPr="00B15EDD" w:rsidTr="001A4F85">
        <w:tc>
          <w:tcPr>
            <w:tcW w:w="532"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10</w:t>
            </w:r>
          </w:p>
        </w:tc>
        <w:tc>
          <w:tcPr>
            <w:tcW w:w="2869"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Муниципальное образование «Город Калуга»</w:t>
            </w:r>
          </w:p>
        </w:tc>
        <w:tc>
          <w:tcPr>
            <w:tcW w:w="1773"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п. Ольговский</w:t>
            </w:r>
          </w:p>
        </w:tc>
        <w:tc>
          <w:tcPr>
            <w:tcW w:w="2070"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р.Терепец (ручей б\н)</w:t>
            </w:r>
          </w:p>
        </w:tc>
        <w:tc>
          <w:tcPr>
            <w:tcW w:w="110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0,027</w:t>
            </w:r>
          </w:p>
        </w:tc>
        <w:tc>
          <w:tcPr>
            <w:tcW w:w="122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0,0015</w:t>
            </w:r>
          </w:p>
        </w:tc>
      </w:tr>
      <w:tr w:rsidR="00656170" w:rsidRPr="00B15EDD" w:rsidTr="001A4F85">
        <w:tc>
          <w:tcPr>
            <w:tcW w:w="532"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11</w:t>
            </w:r>
          </w:p>
        </w:tc>
        <w:tc>
          <w:tcPr>
            <w:tcW w:w="2869"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Муниципальное образование «Город Калуга»</w:t>
            </w:r>
          </w:p>
        </w:tc>
        <w:tc>
          <w:tcPr>
            <w:tcW w:w="1773"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д. Яглово (совхоз «Росва»)</w:t>
            </w:r>
          </w:p>
        </w:tc>
        <w:tc>
          <w:tcPr>
            <w:tcW w:w="2070"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Ручей б\н</w:t>
            </w:r>
          </w:p>
        </w:tc>
        <w:tc>
          <w:tcPr>
            <w:tcW w:w="110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0,15</w:t>
            </w:r>
          </w:p>
        </w:tc>
        <w:tc>
          <w:tcPr>
            <w:tcW w:w="122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0,008</w:t>
            </w:r>
          </w:p>
        </w:tc>
      </w:tr>
      <w:tr w:rsidR="00656170" w:rsidRPr="00B15EDD" w:rsidTr="001A4F85">
        <w:tc>
          <w:tcPr>
            <w:tcW w:w="532"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12</w:t>
            </w:r>
          </w:p>
        </w:tc>
        <w:tc>
          <w:tcPr>
            <w:tcW w:w="2869"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Бесхозяйная, оформляется в собственность</w:t>
            </w:r>
          </w:p>
        </w:tc>
        <w:tc>
          <w:tcPr>
            <w:tcW w:w="1773"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д. Жерело</w:t>
            </w:r>
          </w:p>
        </w:tc>
        <w:tc>
          <w:tcPr>
            <w:tcW w:w="2070"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р. Яченка (ручей б\н)</w:t>
            </w:r>
          </w:p>
        </w:tc>
        <w:tc>
          <w:tcPr>
            <w:tcW w:w="110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0,034</w:t>
            </w:r>
          </w:p>
        </w:tc>
        <w:tc>
          <w:tcPr>
            <w:tcW w:w="122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0,0012</w:t>
            </w:r>
          </w:p>
        </w:tc>
      </w:tr>
      <w:tr w:rsidR="00656170" w:rsidRPr="00B15EDD" w:rsidTr="001A4F85">
        <w:tc>
          <w:tcPr>
            <w:tcW w:w="532"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13</w:t>
            </w:r>
          </w:p>
        </w:tc>
        <w:tc>
          <w:tcPr>
            <w:tcW w:w="2869"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ОАО «Плодовоовощное хозяйство «Монастырское подворье»</w:t>
            </w:r>
          </w:p>
        </w:tc>
        <w:tc>
          <w:tcPr>
            <w:tcW w:w="1773" w:type="dxa"/>
            <w:shd w:val="clear" w:color="auto" w:fill="auto"/>
            <w:tcMar>
              <w:left w:w="108" w:type="dxa"/>
            </w:tcMar>
          </w:tcPr>
          <w:p w:rsidR="00656170" w:rsidRPr="000179E7" w:rsidRDefault="00CB1F63" w:rsidP="001A4F85">
            <w:pPr>
              <w:rPr>
                <w:color w:val="000000" w:themeColor="text1"/>
                <w:sz w:val="22"/>
                <w:szCs w:val="22"/>
              </w:rPr>
            </w:pPr>
            <w:r>
              <w:rPr>
                <w:color w:val="000000" w:themeColor="text1"/>
                <w:sz w:val="22"/>
                <w:szCs w:val="22"/>
              </w:rPr>
              <w:t>д. Рождествен</w:t>
            </w:r>
            <w:r w:rsidR="00656170" w:rsidRPr="000179E7">
              <w:rPr>
                <w:color w:val="000000" w:themeColor="text1"/>
                <w:sz w:val="22"/>
                <w:szCs w:val="22"/>
              </w:rPr>
              <w:t>о</w:t>
            </w:r>
          </w:p>
        </w:tc>
        <w:tc>
          <w:tcPr>
            <w:tcW w:w="2070" w:type="dxa"/>
            <w:shd w:val="clear" w:color="auto" w:fill="auto"/>
            <w:tcMar>
              <w:left w:w="108" w:type="dxa"/>
            </w:tcMar>
          </w:tcPr>
          <w:p w:rsidR="00656170" w:rsidRPr="000179E7" w:rsidRDefault="00656170" w:rsidP="001A4F85">
            <w:pPr>
              <w:rPr>
                <w:color w:val="000000" w:themeColor="text1"/>
                <w:sz w:val="22"/>
                <w:szCs w:val="22"/>
              </w:rPr>
            </w:pPr>
            <w:r w:rsidRPr="000179E7">
              <w:rPr>
                <w:color w:val="000000" w:themeColor="text1"/>
                <w:sz w:val="22"/>
                <w:szCs w:val="22"/>
              </w:rPr>
              <w:t>р. Вырка (ручей б\н)</w:t>
            </w:r>
          </w:p>
        </w:tc>
        <w:tc>
          <w:tcPr>
            <w:tcW w:w="110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0,068</w:t>
            </w:r>
          </w:p>
        </w:tc>
        <w:tc>
          <w:tcPr>
            <w:tcW w:w="1223" w:type="dxa"/>
            <w:shd w:val="clear" w:color="auto" w:fill="auto"/>
            <w:tcMar>
              <w:left w:w="108" w:type="dxa"/>
            </w:tcMar>
          </w:tcPr>
          <w:p w:rsidR="00656170" w:rsidRPr="000179E7" w:rsidRDefault="00656170" w:rsidP="000179E7">
            <w:pPr>
              <w:jc w:val="center"/>
              <w:rPr>
                <w:color w:val="000000" w:themeColor="text1"/>
                <w:sz w:val="22"/>
                <w:szCs w:val="22"/>
              </w:rPr>
            </w:pPr>
            <w:r w:rsidRPr="000179E7">
              <w:rPr>
                <w:color w:val="000000" w:themeColor="text1"/>
                <w:sz w:val="22"/>
                <w:szCs w:val="22"/>
              </w:rPr>
              <w:t>0,0014</w:t>
            </w:r>
          </w:p>
        </w:tc>
      </w:tr>
    </w:tbl>
    <w:p w:rsidR="00656170" w:rsidRPr="00B15EDD" w:rsidRDefault="00656170" w:rsidP="00656170">
      <w:pPr>
        <w:ind w:firstLine="709"/>
        <w:jc w:val="both"/>
        <w:rPr>
          <w:color w:val="FF0000"/>
        </w:rPr>
      </w:pPr>
    </w:p>
    <w:p w:rsidR="00656170" w:rsidRPr="00EC52F4" w:rsidRDefault="00656170" w:rsidP="00656170">
      <w:pPr>
        <w:ind w:firstLine="709"/>
        <w:jc w:val="both"/>
        <w:rPr>
          <w:color w:val="000000" w:themeColor="text1"/>
        </w:rPr>
      </w:pPr>
      <w:r w:rsidRPr="00EC52F4">
        <w:rPr>
          <w:color w:val="000000" w:themeColor="text1"/>
        </w:rPr>
        <w:lastRenderedPageBreak/>
        <w:t xml:space="preserve">Часть водных объектов расположены таким образом, что при прорыве плотины могут представлять определенную опасность затопления, подтопления застройки городского округа. </w:t>
      </w:r>
    </w:p>
    <w:p w:rsidR="00656170" w:rsidRPr="00EC52F4" w:rsidRDefault="00656170" w:rsidP="00656170">
      <w:pPr>
        <w:ind w:firstLine="709"/>
        <w:jc w:val="both"/>
        <w:rPr>
          <w:color w:val="000000" w:themeColor="text1"/>
        </w:rPr>
      </w:pPr>
      <w:r w:rsidRPr="00EC52F4">
        <w:rPr>
          <w:color w:val="000000" w:themeColor="text1"/>
        </w:rPr>
        <w:t xml:space="preserve">Для предупреждения возможных негативных последствий необходимо, вести работу по сбору и систематизации сведений о вышеназванных гидротехнических сооружениях для поддержания их безопасности, уточнению характеристик и состояния инженерных сооружений для паспортизации объектов с целью определения и предотвращения возможных негативных последствий в случае аварии. </w:t>
      </w:r>
    </w:p>
    <w:p w:rsidR="00656170" w:rsidRPr="00EC52F4" w:rsidRDefault="00656170" w:rsidP="00656170">
      <w:pPr>
        <w:ind w:firstLine="709"/>
        <w:jc w:val="both"/>
        <w:rPr>
          <w:color w:val="000000" w:themeColor="text1"/>
        </w:rPr>
      </w:pPr>
      <w:r w:rsidRPr="00EC52F4">
        <w:rPr>
          <w:color w:val="000000" w:themeColor="text1"/>
        </w:rPr>
        <w:t xml:space="preserve">Для защиты населения, проживающего в зонах возможного затопления, при угрозе затопления, проводится его оповещение и упреждающая эвакуация, по заранее разработанным планам. </w:t>
      </w:r>
    </w:p>
    <w:p w:rsidR="00656170" w:rsidRPr="00EC52F4" w:rsidRDefault="00656170" w:rsidP="00656170">
      <w:pPr>
        <w:ind w:firstLine="709"/>
        <w:jc w:val="both"/>
        <w:rPr>
          <w:color w:val="000000" w:themeColor="text1"/>
        </w:rPr>
      </w:pPr>
      <w:r w:rsidRPr="00EC52F4">
        <w:rPr>
          <w:color w:val="000000" w:themeColor="text1"/>
        </w:rPr>
        <w:t>Для предотвращения чрезвычайных ситуаций и смягчения последствий аварии на ГТС предусматривается:</w:t>
      </w:r>
    </w:p>
    <w:p w:rsidR="00656170" w:rsidRPr="00EC52F4" w:rsidRDefault="00656170" w:rsidP="005C07AE">
      <w:pPr>
        <w:pStyle w:val="19"/>
        <w:numPr>
          <w:ilvl w:val="0"/>
          <w:numId w:val="2"/>
        </w:numPr>
        <w:spacing w:before="0" w:after="0"/>
        <w:ind w:left="709"/>
        <w:rPr>
          <w:rFonts w:ascii="Times New Roman" w:hAnsi="Times New Roman"/>
          <w:color w:val="000000" w:themeColor="text1"/>
        </w:rPr>
      </w:pPr>
      <w:r w:rsidRPr="00EC52F4">
        <w:rPr>
          <w:rFonts w:ascii="Times New Roman" w:hAnsi="Times New Roman"/>
          <w:color w:val="000000" w:themeColor="text1"/>
        </w:rPr>
        <w:t>Прогнозирование возможных чрезвычайных ситуаций, связанных с авариями на ГТС и мероприятия по их предупреждению (данные содержаться в ранее разработанной декларации промышленной безопасности ГТС);</w:t>
      </w:r>
    </w:p>
    <w:p w:rsidR="00656170" w:rsidRPr="00EC52F4" w:rsidRDefault="00656170" w:rsidP="005C07AE">
      <w:pPr>
        <w:pStyle w:val="19"/>
        <w:numPr>
          <w:ilvl w:val="0"/>
          <w:numId w:val="2"/>
        </w:numPr>
        <w:spacing w:before="0" w:after="0"/>
        <w:ind w:left="709"/>
        <w:rPr>
          <w:rFonts w:ascii="Times New Roman" w:hAnsi="Times New Roman"/>
          <w:color w:val="000000" w:themeColor="text1"/>
        </w:rPr>
      </w:pPr>
      <w:r w:rsidRPr="00EC52F4">
        <w:rPr>
          <w:rFonts w:ascii="Times New Roman" w:hAnsi="Times New Roman"/>
          <w:color w:val="000000" w:themeColor="text1"/>
        </w:rPr>
        <w:t xml:space="preserve">Организация мониторинга за техническим состоянием ГТС; </w:t>
      </w:r>
    </w:p>
    <w:p w:rsidR="00656170" w:rsidRPr="00EC52F4" w:rsidRDefault="00656170" w:rsidP="005C07AE">
      <w:pPr>
        <w:pStyle w:val="19"/>
        <w:numPr>
          <w:ilvl w:val="0"/>
          <w:numId w:val="2"/>
        </w:numPr>
        <w:spacing w:before="0" w:after="0"/>
        <w:ind w:left="709"/>
        <w:rPr>
          <w:rFonts w:ascii="Times New Roman" w:hAnsi="Times New Roman"/>
          <w:color w:val="000000" w:themeColor="text1"/>
        </w:rPr>
      </w:pPr>
      <w:r w:rsidRPr="00EC52F4">
        <w:rPr>
          <w:rFonts w:ascii="Times New Roman" w:hAnsi="Times New Roman"/>
          <w:color w:val="000000" w:themeColor="text1"/>
          <w:shd w:val="clear" w:color="auto" w:fill="FFFFFF"/>
        </w:rPr>
        <w:t>Повышение уровня безопасности ГТС посредством их реконструкции и капитального ремонта</w:t>
      </w:r>
      <w:r w:rsidRPr="00EC52F4">
        <w:rPr>
          <w:rFonts w:ascii="Times New Roman" w:hAnsi="Times New Roman"/>
          <w:color w:val="000000" w:themeColor="text1"/>
        </w:rPr>
        <w:t xml:space="preserve"> (приказ Федеральной службы по экологическому, технологическому и атомному надзору от 30 декабря 2010 г. № 1183 «Об организации работ по обеспечению эксплуатационной надежности и безопасности бесхозяйных гидротехнических сооружений»)</w:t>
      </w:r>
      <w:r w:rsidRPr="00EC52F4">
        <w:rPr>
          <w:rFonts w:ascii="Times New Roman" w:hAnsi="Times New Roman"/>
          <w:color w:val="000000" w:themeColor="text1"/>
          <w:shd w:val="clear" w:color="auto" w:fill="FFFFFF"/>
        </w:rPr>
        <w:t>;</w:t>
      </w:r>
    </w:p>
    <w:p w:rsidR="00656170" w:rsidRPr="00EC52F4" w:rsidRDefault="00656170" w:rsidP="005C07AE">
      <w:pPr>
        <w:pStyle w:val="19"/>
        <w:numPr>
          <w:ilvl w:val="0"/>
          <w:numId w:val="2"/>
        </w:numPr>
        <w:spacing w:before="0" w:after="0"/>
        <w:ind w:left="709"/>
        <w:rPr>
          <w:rFonts w:ascii="Times New Roman" w:hAnsi="Times New Roman"/>
          <w:color w:val="000000" w:themeColor="text1"/>
        </w:rPr>
      </w:pPr>
      <w:r w:rsidRPr="00EC52F4">
        <w:rPr>
          <w:rFonts w:ascii="Times New Roman" w:hAnsi="Times New Roman"/>
          <w:color w:val="000000" w:themeColor="text1"/>
        </w:rPr>
        <w:t>Разработка плана эвакуации населения из зоны возможного затопления;</w:t>
      </w:r>
    </w:p>
    <w:p w:rsidR="00656170" w:rsidRPr="00EC52F4" w:rsidRDefault="00656170" w:rsidP="005C07AE">
      <w:pPr>
        <w:pStyle w:val="19"/>
        <w:numPr>
          <w:ilvl w:val="0"/>
          <w:numId w:val="2"/>
        </w:numPr>
        <w:spacing w:before="0" w:after="0"/>
        <w:ind w:left="709"/>
        <w:rPr>
          <w:rFonts w:ascii="Times New Roman" w:hAnsi="Times New Roman"/>
          <w:color w:val="000000" w:themeColor="text1"/>
        </w:rPr>
      </w:pPr>
      <w:r w:rsidRPr="00EC52F4">
        <w:rPr>
          <w:rFonts w:ascii="Times New Roman" w:hAnsi="Times New Roman"/>
          <w:color w:val="000000" w:themeColor="text1"/>
        </w:rPr>
        <w:t>Создание в городском округе «Город Калуга» материального и финансового резерва для ликвидации последствий аварии;</w:t>
      </w:r>
    </w:p>
    <w:p w:rsidR="00656170" w:rsidRPr="00EC52F4" w:rsidRDefault="00656170" w:rsidP="005C07AE">
      <w:pPr>
        <w:pStyle w:val="19"/>
        <w:numPr>
          <w:ilvl w:val="0"/>
          <w:numId w:val="2"/>
        </w:numPr>
        <w:spacing w:before="0" w:after="0"/>
        <w:ind w:left="709"/>
        <w:rPr>
          <w:rFonts w:ascii="Times New Roman" w:hAnsi="Times New Roman"/>
          <w:color w:val="000000" w:themeColor="text1"/>
        </w:rPr>
      </w:pPr>
      <w:r w:rsidRPr="00EC52F4">
        <w:rPr>
          <w:rFonts w:ascii="Times New Roman" w:hAnsi="Times New Roman"/>
          <w:color w:val="000000" w:themeColor="text1"/>
        </w:rPr>
        <w:t>Оповещение населения (в соответствии с Постановлением Совета Министров-Правительства Российской федерации от 1.03.1993 г. №178 «О создании локальных систем оповещения в районах размещения потенциально-опасных объектов»);</w:t>
      </w:r>
    </w:p>
    <w:p w:rsidR="00656170" w:rsidRPr="00EC52F4" w:rsidRDefault="00656170" w:rsidP="005C07AE">
      <w:pPr>
        <w:pStyle w:val="19"/>
        <w:numPr>
          <w:ilvl w:val="0"/>
          <w:numId w:val="2"/>
        </w:numPr>
        <w:spacing w:before="0" w:after="0"/>
        <w:ind w:left="709"/>
        <w:rPr>
          <w:rFonts w:ascii="Times New Roman" w:hAnsi="Times New Roman"/>
          <w:color w:val="000000" w:themeColor="text1"/>
        </w:rPr>
      </w:pPr>
      <w:r w:rsidRPr="00EC52F4">
        <w:rPr>
          <w:rFonts w:ascii="Times New Roman" w:hAnsi="Times New Roman"/>
          <w:color w:val="000000" w:themeColor="text1"/>
        </w:rPr>
        <w:t xml:space="preserve"> Ликвидация</w:t>
      </w:r>
      <w:r w:rsidRPr="00EC52F4">
        <w:rPr>
          <w:rFonts w:ascii="Times New Roman" w:hAnsi="Times New Roman"/>
          <w:color w:val="000000" w:themeColor="text1"/>
          <w:shd w:val="clear" w:color="auto" w:fill="FFFFFF"/>
        </w:rPr>
        <w:t xml:space="preserve"> бесхозяйных ГТС</w:t>
      </w:r>
      <w:r w:rsidRPr="00EC52F4">
        <w:rPr>
          <w:rFonts w:ascii="Times New Roman" w:hAnsi="Times New Roman"/>
          <w:color w:val="000000" w:themeColor="text1"/>
        </w:rPr>
        <w:t>;</w:t>
      </w:r>
    </w:p>
    <w:p w:rsidR="00656170" w:rsidRPr="00EC52F4" w:rsidRDefault="00656170" w:rsidP="00EC52F4">
      <w:pPr>
        <w:ind w:firstLine="709"/>
        <w:jc w:val="both"/>
      </w:pPr>
      <w:r w:rsidRPr="00EC52F4">
        <w:t>Собственник водного объекта обязан осуществлять меры по предотвращению негативного влияния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 ст. 24-27 Водного кодекса.</w:t>
      </w:r>
    </w:p>
    <w:p w:rsidR="00656170" w:rsidRPr="00EC52F4" w:rsidRDefault="00656170" w:rsidP="00EC52F4">
      <w:pPr>
        <w:ind w:firstLine="709"/>
        <w:jc w:val="both"/>
      </w:pPr>
      <w:r w:rsidRPr="00EC52F4">
        <w:t xml:space="preserve">Для защиты населения, проживающего в зонах возможного затопления, при угрозе затопления, проводится его оповещение и упреждающая эвакуация, по заранее разработанным планам. </w:t>
      </w:r>
    </w:p>
    <w:p w:rsidR="00656170" w:rsidRPr="00EC52F4" w:rsidRDefault="00656170" w:rsidP="00EC52F4">
      <w:pPr>
        <w:ind w:firstLine="709"/>
        <w:jc w:val="both"/>
      </w:pPr>
      <w:r w:rsidRPr="00EC52F4">
        <w:t>При ликвидации бесхозяйных ГТС необходимо учитывать возможные неблагоприятные последствия, а именно:</w:t>
      </w:r>
    </w:p>
    <w:p w:rsidR="00656170" w:rsidRPr="00EC52F4" w:rsidRDefault="00656170" w:rsidP="005C07AE">
      <w:pPr>
        <w:pStyle w:val="19"/>
        <w:numPr>
          <w:ilvl w:val="0"/>
          <w:numId w:val="2"/>
        </w:numPr>
        <w:spacing w:before="0" w:after="0"/>
        <w:ind w:left="709"/>
        <w:rPr>
          <w:rFonts w:ascii="Times New Roman" w:hAnsi="Times New Roman"/>
          <w:color w:val="000000" w:themeColor="text1"/>
        </w:rPr>
      </w:pPr>
      <w:r w:rsidRPr="00EC52F4">
        <w:rPr>
          <w:rFonts w:ascii="Times New Roman" w:hAnsi="Times New Roman"/>
          <w:color w:val="000000" w:themeColor="text1"/>
        </w:rPr>
        <w:t>социальную напряженность, связанную с тем, что местные жители используют водоемы для хозяйственных нужд и в рекреационных целях;</w:t>
      </w:r>
    </w:p>
    <w:p w:rsidR="00656170" w:rsidRPr="00EC52F4" w:rsidRDefault="00656170" w:rsidP="005C07AE">
      <w:pPr>
        <w:pStyle w:val="19"/>
        <w:numPr>
          <w:ilvl w:val="0"/>
          <w:numId w:val="2"/>
        </w:numPr>
        <w:spacing w:before="0" w:after="0"/>
        <w:ind w:left="709"/>
        <w:rPr>
          <w:rFonts w:ascii="Times New Roman" w:hAnsi="Times New Roman"/>
          <w:color w:val="000000" w:themeColor="text1"/>
        </w:rPr>
      </w:pPr>
      <w:r w:rsidRPr="00EC52F4">
        <w:rPr>
          <w:rFonts w:ascii="Times New Roman" w:hAnsi="Times New Roman"/>
          <w:color w:val="000000" w:themeColor="text1"/>
        </w:rPr>
        <w:t>наличие значительного количества накоплений наносов и мусора на дне водоемов, которые могут содержать ряд экологически опасных элементов, представляющих серьезную угрозу для окружающей среды и населения при спуске воды;</w:t>
      </w:r>
    </w:p>
    <w:p w:rsidR="00656170" w:rsidRPr="00EC52F4" w:rsidRDefault="00656170" w:rsidP="005C07AE">
      <w:pPr>
        <w:pStyle w:val="19"/>
        <w:numPr>
          <w:ilvl w:val="0"/>
          <w:numId w:val="2"/>
        </w:numPr>
        <w:spacing w:before="0" w:after="0"/>
        <w:ind w:left="709"/>
        <w:rPr>
          <w:rFonts w:ascii="Times New Roman" w:hAnsi="Times New Roman"/>
          <w:color w:val="000000" w:themeColor="text1"/>
        </w:rPr>
      </w:pPr>
      <w:r w:rsidRPr="00EC52F4">
        <w:rPr>
          <w:rFonts w:ascii="Times New Roman" w:hAnsi="Times New Roman"/>
          <w:color w:val="000000" w:themeColor="text1"/>
        </w:rPr>
        <w:t>возникновение угрозы заболачивания ложа водоема;</w:t>
      </w:r>
    </w:p>
    <w:p w:rsidR="00656170" w:rsidRPr="00EC52F4" w:rsidRDefault="00656170" w:rsidP="005C07AE">
      <w:pPr>
        <w:pStyle w:val="19"/>
        <w:numPr>
          <w:ilvl w:val="0"/>
          <w:numId w:val="2"/>
        </w:numPr>
        <w:spacing w:before="0" w:after="0"/>
        <w:ind w:left="709"/>
        <w:rPr>
          <w:rFonts w:ascii="Times New Roman" w:hAnsi="Times New Roman"/>
          <w:color w:val="000000" w:themeColor="text1"/>
        </w:rPr>
      </w:pPr>
      <w:r w:rsidRPr="00EC52F4">
        <w:rPr>
          <w:rFonts w:ascii="Times New Roman" w:hAnsi="Times New Roman"/>
          <w:color w:val="000000" w:themeColor="text1"/>
        </w:rPr>
        <w:t>снижение уровня грунтовых вод, сложившегося в течение многих лет и, как следствие, уменьшение водообеспеченности водоносных горизонтов.</w:t>
      </w:r>
    </w:p>
    <w:p w:rsidR="00656170" w:rsidRPr="00CF7DF5" w:rsidRDefault="00656170" w:rsidP="00CF7DF5">
      <w:pPr>
        <w:pStyle w:val="19"/>
        <w:spacing w:before="0" w:after="0"/>
        <w:ind w:left="709"/>
        <w:rPr>
          <w:rFonts w:ascii="Times New Roman" w:hAnsi="Times New Roman"/>
          <w:color w:val="FF0000"/>
        </w:rPr>
      </w:pPr>
    </w:p>
    <w:p w:rsidR="00CF7DF5" w:rsidRPr="00CF7DF5" w:rsidRDefault="00CF7DF5" w:rsidP="00CF7DF5">
      <w:pPr>
        <w:ind w:firstLine="709"/>
        <w:jc w:val="both"/>
        <w:rPr>
          <w:b/>
          <w:color w:val="000000" w:themeColor="text1"/>
        </w:rPr>
      </w:pPr>
      <w:r w:rsidRPr="00CF7DF5">
        <w:rPr>
          <w:b/>
          <w:color w:val="000000" w:themeColor="text1"/>
        </w:rPr>
        <w:t xml:space="preserve">Аварии с АХОВ на транспортных магистралях. </w:t>
      </w:r>
    </w:p>
    <w:p w:rsidR="00E37D34" w:rsidRDefault="00CF7DF5" w:rsidP="00E37D34">
      <w:pPr>
        <w:pStyle w:val="afffd"/>
        <w:rPr>
          <w:rFonts w:eastAsia="Arial"/>
          <w:color w:val="000000" w:themeColor="text1"/>
        </w:rPr>
      </w:pPr>
      <w:r w:rsidRPr="00CF7DF5">
        <w:rPr>
          <w:rFonts w:eastAsia="Arial"/>
          <w:color w:val="000000" w:themeColor="text1"/>
        </w:rPr>
        <w:t xml:space="preserve">Перевозок АХОВ и ЛВЖ осуществляется по автомобильным дорогам </w:t>
      </w:r>
      <w:r w:rsidR="00E37D34">
        <w:rPr>
          <w:rFonts w:eastAsia="Arial"/>
          <w:color w:val="000000" w:themeColor="text1"/>
        </w:rPr>
        <w:t xml:space="preserve">федерального значения, регионального и межмуниципального значения, местного значения городского округа, а </w:t>
      </w:r>
      <w:r w:rsidR="00A33079">
        <w:rPr>
          <w:rFonts w:eastAsia="Arial"/>
          <w:color w:val="000000" w:themeColor="text1"/>
        </w:rPr>
        <w:t>также</w:t>
      </w:r>
      <w:r w:rsidR="00E37D34">
        <w:rPr>
          <w:rFonts w:eastAsia="Arial"/>
          <w:color w:val="000000" w:themeColor="text1"/>
        </w:rPr>
        <w:t xml:space="preserve"> магистральным улицам города Калуги: </w:t>
      </w:r>
    </w:p>
    <w:p w:rsidR="00E37D34" w:rsidRPr="001C2499" w:rsidRDefault="00E37D34" w:rsidP="005C07AE">
      <w:pPr>
        <w:pStyle w:val="afffff3"/>
        <w:numPr>
          <w:ilvl w:val="0"/>
          <w:numId w:val="9"/>
        </w:numPr>
        <w:ind w:left="851" w:hanging="142"/>
      </w:pPr>
      <w:r w:rsidRPr="001C2499">
        <w:lastRenderedPageBreak/>
        <w:t>М</w:t>
      </w:r>
      <w:r w:rsidRPr="001C2499">
        <w:noBreakHyphen/>
        <w:t>3 «Украина» Москва – Калуга – Брянск – граница с Украиной;</w:t>
      </w:r>
    </w:p>
    <w:p w:rsidR="00E37D34" w:rsidRPr="001C2499" w:rsidRDefault="00E37D34" w:rsidP="005C07AE">
      <w:pPr>
        <w:pStyle w:val="afffff3"/>
        <w:numPr>
          <w:ilvl w:val="0"/>
          <w:numId w:val="9"/>
        </w:numPr>
        <w:ind w:left="851" w:hanging="142"/>
      </w:pPr>
      <w:r w:rsidRPr="001C2499">
        <w:t>Р</w:t>
      </w:r>
      <w:r w:rsidRPr="001C2499">
        <w:noBreakHyphen/>
        <w:t>92 Калуга – Перемышль – Белев – Орел;</w:t>
      </w:r>
    </w:p>
    <w:p w:rsidR="00E37D34" w:rsidRPr="001C2499" w:rsidRDefault="00E37D34" w:rsidP="005C07AE">
      <w:pPr>
        <w:pStyle w:val="afffff3"/>
        <w:numPr>
          <w:ilvl w:val="0"/>
          <w:numId w:val="9"/>
        </w:numPr>
        <w:ind w:left="851" w:hanging="142"/>
        <w:jc w:val="both"/>
      </w:pPr>
      <w:r w:rsidRPr="001C2499">
        <w:t xml:space="preserve">Р-132 </w:t>
      </w:r>
      <w:r w:rsidR="00285C15">
        <w:t>«</w:t>
      </w:r>
      <w:r w:rsidRPr="001C2499">
        <w:t>Золотое кольцо</w:t>
      </w:r>
      <w:r w:rsidR="00285C15">
        <w:t>»</w:t>
      </w:r>
      <w:r w:rsidRPr="001C2499">
        <w:t xml:space="preserve"> Ярославль - Кострома - Иваново - Владимир - Гусь-Хрустальный - Рязань - Михайлов - Тула - Калуга - Вязьма - Ржев - Тверь - Углич </w:t>
      </w:r>
      <w:r w:rsidR="001C2499">
        <w:t>-</w:t>
      </w:r>
      <w:r w:rsidRPr="001C2499">
        <w:t xml:space="preserve"> Ярославль;</w:t>
      </w:r>
    </w:p>
    <w:p w:rsidR="00E37D34" w:rsidRPr="001C2499" w:rsidRDefault="00E37D34" w:rsidP="005C07AE">
      <w:pPr>
        <w:pStyle w:val="afffff3"/>
        <w:numPr>
          <w:ilvl w:val="0"/>
          <w:numId w:val="9"/>
        </w:numPr>
        <w:ind w:left="851" w:hanging="142"/>
      </w:pPr>
      <w:r w:rsidRPr="001C2499">
        <w:t>Вязьма – Калуга</w:t>
      </w:r>
      <w:r w:rsidR="001C2499" w:rsidRPr="001C2499">
        <w:t>;</w:t>
      </w:r>
    </w:p>
    <w:p w:rsidR="00E37D34" w:rsidRPr="001C2499" w:rsidRDefault="00E37D34" w:rsidP="005C07AE">
      <w:pPr>
        <w:pStyle w:val="afffff3"/>
        <w:numPr>
          <w:ilvl w:val="0"/>
          <w:numId w:val="9"/>
        </w:numPr>
        <w:ind w:left="851" w:hanging="142"/>
      </w:pPr>
      <w:r w:rsidRPr="001C2499">
        <w:t>Бабынино – Воротынск – поворот Росва</w:t>
      </w:r>
      <w:r w:rsidR="001C2499" w:rsidRPr="001C2499">
        <w:t>;</w:t>
      </w:r>
    </w:p>
    <w:p w:rsidR="00E37D34" w:rsidRPr="001C2499" w:rsidRDefault="00E37D34" w:rsidP="005C07AE">
      <w:pPr>
        <w:pStyle w:val="afffff3"/>
        <w:numPr>
          <w:ilvl w:val="0"/>
          <w:numId w:val="9"/>
        </w:numPr>
        <w:ind w:left="851" w:hanging="142"/>
      </w:pPr>
      <w:r w:rsidRPr="001C2499">
        <w:t>Калуга – Ферзиково – Таруса – Серпухов</w:t>
      </w:r>
      <w:r w:rsidR="001C2499" w:rsidRPr="001C2499">
        <w:t>;</w:t>
      </w:r>
    </w:p>
    <w:p w:rsidR="00623383" w:rsidRPr="001C2499" w:rsidRDefault="00623383" w:rsidP="005C07AE">
      <w:pPr>
        <w:pStyle w:val="afffff3"/>
        <w:numPr>
          <w:ilvl w:val="0"/>
          <w:numId w:val="9"/>
        </w:numPr>
        <w:ind w:left="851" w:hanging="142"/>
      </w:pPr>
      <w:r w:rsidRPr="001C2499">
        <w:t>Калуга-Ястребовка</w:t>
      </w:r>
      <w:r w:rsidR="001C2499" w:rsidRPr="001C2499">
        <w:t>;</w:t>
      </w:r>
    </w:p>
    <w:p w:rsidR="00A33079" w:rsidRPr="001C2499" w:rsidRDefault="00A33079" w:rsidP="005C07AE">
      <w:pPr>
        <w:pStyle w:val="afffff3"/>
        <w:numPr>
          <w:ilvl w:val="0"/>
          <w:numId w:val="9"/>
        </w:numPr>
        <w:ind w:left="851" w:hanging="142"/>
      </w:pPr>
      <w:r w:rsidRPr="001C2499">
        <w:t>Селикатный - Тихонова Пустынь</w:t>
      </w:r>
      <w:r w:rsidR="001C2499" w:rsidRPr="001C2499">
        <w:t>;</w:t>
      </w:r>
    </w:p>
    <w:p w:rsidR="00A33079" w:rsidRPr="001C2499" w:rsidRDefault="00A33079" w:rsidP="005C07AE">
      <w:pPr>
        <w:pStyle w:val="afffff3"/>
        <w:numPr>
          <w:ilvl w:val="0"/>
          <w:numId w:val="9"/>
        </w:numPr>
        <w:ind w:left="851" w:hanging="142"/>
      </w:pPr>
      <w:r w:rsidRPr="001C2499">
        <w:t>Селикатный – Анненки</w:t>
      </w:r>
      <w:r w:rsidR="001C2499" w:rsidRPr="001C2499">
        <w:t>;</w:t>
      </w:r>
    </w:p>
    <w:p w:rsidR="00623383" w:rsidRPr="001C2499" w:rsidRDefault="00623383" w:rsidP="005C07AE">
      <w:pPr>
        <w:pStyle w:val="afffff3"/>
        <w:numPr>
          <w:ilvl w:val="0"/>
          <w:numId w:val="9"/>
        </w:numPr>
        <w:ind w:left="851" w:hanging="142"/>
      </w:pPr>
      <w:r w:rsidRPr="001C2499">
        <w:t>Щебзавод – Северный</w:t>
      </w:r>
      <w:r w:rsidR="001C2499" w:rsidRPr="001C2499">
        <w:t>;</w:t>
      </w:r>
    </w:p>
    <w:p w:rsidR="00A33079" w:rsidRDefault="00623383" w:rsidP="005C07AE">
      <w:pPr>
        <w:pStyle w:val="afffff3"/>
        <w:numPr>
          <w:ilvl w:val="0"/>
          <w:numId w:val="9"/>
        </w:numPr>
        <w:ind w:left="851" w:hanging="142"/>
        <w:jc w:val="both"/>
      </w:pPr>
      <w:r w:rsidRPr="001C2499">
        <w:t xml:space="preserve">улицы Московская, Гурьянова, Калуга-Бор, Анненки, Путейская, Советская, </w:t>
      </w:r>
      <w:r w:rsidR="001C2499" w:rsidRPr="001C2499">
        <w:t xml:space="preserve">40 Лет Октября, </w:t>
      </w:r>
      <w:r w:rsidRPr="001C2499">
        <w:t xml:space="preserve">Тарутинская, </w:t>
      </w:r>
      <w:r w:rsidR="001C2499" w:rsidRPr="001C2499">
        <w:t xml:space="preserve">Желязники, </w:t>
      </w:r>
      <w:r w:rsidRPr="001C2499">
        <w:t>Салтыкова-Щедрина, Грабцевское шоссе, Тульское шоссе</w:t>
      </w:r>
      <w:r w:rsidR="001C2499" w:rsidRPr="001C2499">
        <w:t>.</w:t>
      </w:r>
    </w:p>
    <w:p w:rsidR="001C2499" w:rsidRPr="001C2499" w:rsidRDefault="001C2499" w:rsidP="001C2499">
      <w:pPr>
        <w:pStyle w:val="afffff3"/>
        <w:jc w:val="right"/>
      </w:pPr>
      <w:r w:rsidRPr="001C2499">
        <w:t xml:space="preserve">Таблица </w:t>
      </w:r>
      <w:r>
        <w:t>1.2.5</w:t>
      </w:r>
    </w:p>
    <w:p w:rsidR="00CF7DF5" w:rsidRPr="001C2499" w:rsidRDefault="001C2499" w:rsidP="001C2499">
      <w:pPr>
        <w:jc w:val="center"/>
        <w:rPr>
          <w:color w:val="000000" w:themeColor="text1"/>
        </w:rPr>
      </w:pPr>
      <w:r>
        <w:rPr>
          <w:color w:val="000000" w:themeColor="text1"/>
        </w:rPr>
        <w:t xml:space="preserve">Угловые размеры зоны </w:t>
      </w:r>
      <w:r w:rsidR="00CF7DF5" w:rsidRPr="001C2499">
        <w:rPr>
          <w:color w:val="000000" w:themeColor="text1"/>
        </w:rPr>
        <w:t>возможного заражения АХОВ в зависимости от скорости ветра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338"/>
        <w:gridCol w:w="1905"/>
        <w:gridCol w:w="1905"/>
        <w:gridCol w:w="1373"/>
      </w:tblGrid>
      <w:tr w:rsidR="00CF7DF5" w:rsidRPr="00CF7DF5" w:rsidTr="00E37D34">
        <w:trPr>
          <w:trHeight w:val="416"/>
        </w:trPr>
        <w:tc>
          <w:tcPr>
            <w:tcW w:w="2835" w:type="dxa"/>
            <w:shd w:val="clear" w:color="auto" w:fill="auto"/>
            <w:vAlign w:val="center"/>
          </w:tcPr>
          <w:p w:rsidR="00CF7DF5" w:rsidRPr="001C2499" w:rsidRDefault="00CF7DF5" w:rsidP="00CF7DF5">
            <w:pPr>
              <w:jc w:val="center"/>
              <w:rPr>
                <w:color w:val="000000" w:themeColor="text1"/>
              </w:rPr>
            </w:pPr>
            <w:r w:rsidRPr="001C2499">
              <w:rPr>
                <w:color w:val="000000" w:themeColor="text1"/>
              </w:rPr>
              <w:t>Скорость ветра, м/с</w:t>
            </w:r>
          </w:p>
        </w:tc>
        <w:tc>
          <w:tcPr>
            <w:tcW w:w="1338" w:type="dxa"/>
            <w:shd w:val="clear" w:color="auto" w:fill="auto"/>
            <w:vAlign w:val="center"/>
          </w:tcPr>
          <w:p w:rsidR="00CF7DF5" w:rsidRPr="00CF7DF5" w:rsidRDefault="00CF7DF5" w:rsidP="00CF7DF5">
            <w:pPr>
              <w:jc w:val="center"/>
              <w:rPr>
                <w:color w:val="000000" w:themeColor="text1"/>
              </w:rPr>
            </w:pPr>
            <w:r w:rsidRPr="00CF7DF5">
              <w:rPr>
                <w:color w:val="000000" w:themeColor="text1"/>
              </w:rPr>
              <w:sym w:font="Symbol" w:char="F03C"/>
            </w:r>
            <w:r w:rsidRPr="00CF7DF5">
              <w:rPr>
                <w:color w:val="000000" w:themeColor="text1"/>
              </w:rPr>
              <w:t xml:space="preserve"> 0,6</w:t>
            </w:r>
          </w:p>
        </w:tc>
        <w:tc>
          <w:tcPr>
            <w:tcW w:w="1905"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0,6 - 1,0</w:t>
            </w:r>
          </w:p>
        </w:tc>
        <w:tc>
          <w:tcPr>
            <w:tcW w:w="1905"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1,1 - 2,0</w:t>
            </w:r>
          </w:p>
        </w:tc>
        <w:tc>
          <w:tcPr>
            <w:tcW w:w="1373" w:type="dxa"/>
            <w:shd w:val="clear" w:color="auto" w:fill="auto"/>
            <w:vAlign w:val="center"/>
          </w:tcPr>
          <w:p w:rsidR="00CF7DF5" w:rsidRPr="00CF7DF5" w:rsidRDefault="00CF7DF5" w:rsidP="00CF7DF5">
            <w:pPr>
              <w:jc w:val="center"/>
              <w:rPr>
                <w:color w:val="000000" w:themeColor="text1"/>
              </w:rPr>
            </w:pPr>
            <w:r w:rsidRPr="00CF7DF5">
              <w:rPr>
                <w:color w:val="000000" w:themeColor="text1"/>
              </w:rPr>
              <w:sym w:font="Symbol" w:char="F03E"/>
            </w:r>
            <w:r w:rsidRPr="00CF7DF5">
              <w:rPr>
                <w:color w:val="000000" w:themeColor="text1"/>
              </w:rPr>
              <w:t xml:space="preserve"> 2,0</w:t>
            </w:r>
          </w:p>
        </w:tc>
      </w:tr>
      <w:tr w:rsidR="00CF7DF5" w:rsidRPr="00CF7DF5" w:rsidTr="00E37D34">
        <w:trPr>
          <w:trHeight w:val="409"/>
        </w:trPr>
        <w:tc>
          <w:tcPr>
            <w:tcW w:w="2835" w:type="dxa"/>
            <w:shd w:val="clear" w:color="auto" w:fill="auto"/>
            <w:vAlign w:val="center"/>
          </w:tcPr>
          <w:p w:rsidR="00CF7DF5" w:rsidRPr="001C2499" w:rsidRDefault="00CF7DF5" w:rsidP="00CF7DF5">
            <w:pPr>
              <w:jc w:val="center"/>
              <w:rPr>
                <w:color w:val="000000" w:themeColor="text1"/>
              </w:rPr>
            </w:pPr>
            <w:r w:rsidRPr="001C2499">
              <w:rPr>
                <w:color w:val="000000" w:themeColor="text1"/>
              </w:rPr>
              <w:t>Угловой размер, град</w:t>
            </w:r>
          </w:p>
        </w:tc>
        <w:tc>
          <w:tcPr>
            <w:tcW w:w="1338"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360</w:t>
            </w:r>
          </w:p>
        </w:tc>
        <w:tc>
          <w:tcPr>
            <w:tcW w:w="1905"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180</w:t>
            </w:r>
          </w:p>
        </w:tc>
        <w:tc>
          <w:tcPr>
            <w:tcW w:w="1905"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90</w:t>
            </w:r>
          </w:p>
        </w:tc>
        <w:tc>
          <w:tcPr>
            <w:tcW w:w="1373"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45</w:t>
            </w:r>
          </w:p>
        </w:tc>
      </w:tr>
    </w:tbl>
    <w:p w:rsidR="001C2499" w:rsidRPr="001C2499" w:rsidRDefault="001C2499" w:rsidP="001C2499">
      <w:pPr>
        <w:pStyle w:val="afffff3"/>
        <w:jc w:val="right"/>
      </w:pPr>
      <w:r w:rsidRPr="001C2499">
        <w:t xml:space="preserve">Таблица </w:t>
      </w:r>
      <w:r>
        <w:t>1.2.6</w:t>
      </w:r>
    </w:p>
    <w:p w:rsidR="001C2499" w:rsidRDefault="00CF7DF5" w:rsidP="001C2499">
      <w:pPr>
        <w:jc w:val="center"/>
        <w:rPr>
          <w:color w:val="000000" w:themeColor="text1"/>
        </w:rPr>
      </w:pPr>
      <w:r w:rsidRPr="001C2499">
        <w:rPr>
          <w:color w:val="000000" w:themeColor="text1"/>
        </w:rPr>
        <w:t>Скорость п</w:t>
      </w:r>
      <w:r w:rsidR="001C2499">
        <w:rPr>
          <w:color w:val="000000" w:themeColor="text1"/>
        </w:rPr>
        <w:t xml:space="preserve">ереноса переднего фронта облака </w:t>
      </w:r>
    </w:p>
    <w:p w:rsidR="00CF7DF5" w:rsidRPr="001C2499" w:rsidRDefault="00CF7DF5" w:rsidP="001C2499">
      <w:pPr>
        <w:jc w:val="center"/>
        <w:rPr>
          <w:color w:val="000000" w:themeColor="text1"/>
        </w:rPr>
      </w:pPr>
      <w:r w:rsidRPr="001C2499">
        <w:rPr>
          <w:color w:val="000000" w:themeColor="text1"/>
        </w:rPr>
        <w:t>зараженного воздуха в зави</w:t>
      </w:r>
      <w:r w:rsidR="001C2499">
        <w:rPr>
          <w:color w:val="000000" w:themeColor="text1"/>
        </w:rPr>
        <w:t>симости от скорости ветра, км/ч</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552"/>
        <w:gridCol w:w="2173"/>
        <w:gridCol w:w="2173"/>
        <w:gridCol w:w="2458"/>
      </w:tblGrid>
      <w:tr w:rsidR="00CF7DF5" w:rsidRPr="00CF7DF5" w:rsidTr="00E37D34">
        <w:trPr>
          <w:cantSplit/>
          <w:trHeight w:val="202"/>
        </w:trPr>
        <w:tc>
          <w:tcPr>
            <w:tcW w:w="2552" w:type="dxa"/>
            <w:vMerge w:val="restart"/>
            <w:shd w:val="clear" w:color="auto" w:fill="auto"/>
          </w:tcPr>
          <w:p w:rsidR="00CF7DF5" w:rsidRPr="001C2499" w:rsidRDefault="00CF7DF5" w:rsidP="00CF7DF5">
            <w:pPr>
              <w:jc w:val="center"/>
              <w:rPr>
                <w:color w:val="000000" w:themeColor="text1"/>
              </w:rPr>
            </w:pPr>
            <w:r w:rsidRPr="001C2499">
              <w:rPr>
                <w:color w:val="000000" w:themeColor="text1"/>
              </w:rPr>
              <w:t>Скорость ветра по данным прогноза, м/с</w:t>
            </w:r>
          </w:p>
        </w:tc>
        <w:tc>
          <w:tcPr>
            <w:tcW w:w="6804" w:type="dxa"/>
            <w:gridSpan w:val="3"/>
            <w:shd w:val="clear" w:color="auto" w:fill="auto"/>
          </w:tcPr>
          <w:p w:rsidR="00CF7DF5" w:rsidRPr="001C2499" w:rsidRDefault="00CF7DF5" w:rsidP="00CF7DF5">
            <w:pPr>
              <w:jc w:val="center"/>
              <w:rPr>
                <w:color w:val="000000" w:themeColor="text1"/>
              </w:rPr>
            </w:pPr>
            <w:r w:rsidRPr="001C2499">
              <w:rPr>
                <w:color w:val="000000" w:themeColor="text1"/>
              </w:rPr>
              <w:t>Состояние приземного слоя воздуха</w:t>
            </w:r>
          </w:p>
        </w:tc>
      </w:tr>
      <w:tr w:rsidR="00CF7DF5" w:rsidRPr="00CF7DF5" w:rsidTr="00E37D34">
        <w:trPr>
          <w:cantSplit/>
          <w:trHeight w:val="202"/>
        </w:trPr>
        <w:tc>
          <w:tcPr>
            <w:tcW w:w="2552" w:type="dxa"/>
            <w:vMerge/>
            <w:shd w:val="clear" w:color="auto" w:fill="auto"/>
          </w:tcPr>
          <w:p w:rsidR="00CF7DF5" w:rsidRPr="001C2499" w:rsidRDefault="00CF7DF5" w:rsidP="00CF7DF5">
            <w:pPr>
              <w:jc w:val="center"/>
              <w:rPr>
                <w:color w:val="000000" w:themeColor="text1"/>
              </w:rPr>
            </w:pPr>
          </w:p>
        </w:tc>
        <w:tc>
          <w:tcPr>
            <w:tcW w:w="2173" w:type="dxa"/>
            <w:shd w:val="clear" w:color="auto" w:fill="auto"/>
          </w:tcPr>
          <w:p w:rsidR="00CF7DF5" w:rsidRPr="001C2499" w:rsidRDefault="00CF7DF5" w:rsidP="00CF7DF5">
            <w:pPr>
              <w:jc w:val="center"/>
              <w:rPr>
                <w:color w:val="000000" w:themeColor="text1"/>
              </w:rPr>
            </w:pPr>
            <w:r w:rsidRPr="001C2499">
              <w:rPr>
                <w:color w:val="000000" w:themeColor="text1"/>
              </w:rPr>
              <w:t>Инверсия</w:t>
            </w:r>
          </w:p>
        </w:tc>
        <w:tc>
          <w:tcPr>
            <w:tcW w:w="2173" w:type="dxa"/>
            <w:shd w:val="clear" w:color="auto" w:fill="auto"/>
          </w:tcPr>
          <w:p w:rsidR="00CF7DF5" w:rsidRPr="001C2499" w:rsidRDefault="00CF7DF5" w:rsidP="00CF7DF5">
            <w:pPr>
              <w:jc w:val="center"/>
              <w:rPr>
                <w:color w:val="000000" w:themeColor="text1"/>
              </w:rPr>
            </w:pPr>
            <w:r w:rsidRPr="001C2499">
              <w:rPr>
                <w:color w:val="000000" w:themeColor="text1"/>
              </w:rPr>
              <w:t>Изотермия</w:t>
            </w:r>
          </w:p>
        </w:tc>
        <w:tc>
          <w:tcPr>
            <w:tcW w:w="2458" w:type="dxa"/>
            <w:shd w:val="clear" w:color="auto" w:fill="auto"/>
          </w:tcPr>
          <w:p w:rsidR="00CF7DF5" w:rsidRPr="001C2499" w:rsidRDefault="00CF7DF5" w:rsidP="00CF7DF5">
            <w:pPr>
              <w:jc w:val="center"/>
              <w:rPr>
                <w:color w:val="000000" w:themeColor="text1"/>
              </w:rPr>
            </w:pPr>
            <w:r w:rsidRPr="001C2499">
              <w:rPr>
                <w:color w:val="000000" w:themeColor="text1"/>
              </w:rPr>
              <w:t>Конвекция</w:t>
            </w:r>
          </w:p>
        </w:tc>
      </w:tr>
      <w:tr w:rsidR="00CF7DF5" w:rsidRPr="00CF7DF5" w:rsidTr="00E37D34">
        <w:trPr>
          <w:trHeight w:val="222"/>
        </w:trPr>
        <w:tc>
          <w:tcPr>
            <w:tcW w:w="2552" w:type="dxa"/>
            <w:shd w:val="clear" w:color="auto" w:fill="auto"/>
          </w:tcPr>
          <w:p w:rsidR="00CF7DF5" w:rsidRPr="00CF7DF5" w:rsidRDefault="00CF7DF5" w:rsidP="00CF7DF5">
            <w:pPr>
              <w:jc w:val="center"/>
              <w:rPr>
                <w:color w:val="000000" w:themeColor="text1"/>
              </w:rPr>
            </w:pPr>
            <w:r w:rsidRPr="00CF7DF5">
              <w:rPr>
                <w:color w:val="000000" w:themeColor="text1"/>
              </w:rPr>
              <w:t>1</w:t>
            </w:r>
          </w:p>
        </w:tc>
        <w:tc>
          <w:tcPr>
            <w:tcW w:w="2173" w:type="dxa"/>
            <w:shd w:val="clear" w:color="auto" w:fill="auto"/>
          </w:tcPr>
          <w:p w:rsidR="00CF7DF5" w:rsidRPr="00CF7DF5" w:rsidRDefault="00CF7DF5" w:rsidP="00CF7DF5">
            <w:pPr>
              <w:jc w:val="center"/>
              <w:rPr>
                <w:color w:val="000000" w:themeColor="text1"/>
              </w:rPr>
            </w:pPr>
            <w:r w:rsidRPr="00CF7DF5">
              <w:rPr>
                <w:color w:val="000000" w:themeColor="text1"/>
              </w:rPr>
              <w:t>5</w:t>
            </w:r>
          </w:p>
        </w:tc>
        <w:tc>
          <w:tcPr>
            <w:tcW w:w="2173" w:type="dxa"/>
            <w:shd w:val="clear" w:color="auto" w:fill="auto"/>
          </w:tcPr>
          <w:p w:rsidR="00CF7DF5" w:rsidRPr="00CF7DF5" w:rsidRDefault="00CF7DF5" w:rsidP="00CF7DF5">
            <w:pPr>
              <w:jc w:val="center"/>
              <w:rPr>
                <w:color w:val="000000" w:themeColor="text1"/>
              </w:rPr>
            </w:pPr>
            <w:r w:rsidRPr="00CF7DF5">
              <w:rPr>
                <w:color w:val="000000" w:themeColor="text1"/>
              </w:rPr>
              <w:t>6</w:t>
            </w:r>
          </w:p>
        </w:tc>
        <w:tc>
          <w:tcPr>
            <w:tcW w:w="2458" w:type="dxa"/>
            <w:shd w:val="clear" w:color="auto" w:fill="auto"/>
          </w:tcPr>
          <w:p w:rsidR="00CF7DF5" w:rsidRPr="00CF7DF5" w:rsidRDefault="00CF7DF5" w:rsidP="00CF7DF5">
            <w:pPr>
              <w:jc w:val="center"/>
              <w:rPr>
                <w:color w:val="000000" w:themeColor="text1"/>
              </w:rPr>
            </w:pPr>
            <w:r w:rsidRPr="00CF7DF5">
              <w:rPr>
                <w:color w:val="000000" w:themeColor="text1"/>
              </w:rPr>
              <w:t>7</w:t>
            </w:r>
          </w:p>
        </w:tc>
      </w:tr>
      <w:tr w:rsidR="00CF7DF5" w:rsidRPr="00CF7DF5" w:rsidTr="00E37D34">
        <w:trPr>
          <w:trHeight w:val="274"/>
        </w:trPr>
        <w:tc>
          <w:tcPr>
            <w:tcW w:w="2552" w:type="dxa"/>
            <w:shd w:val="clear" w:color="auto" w:fill="auto"/>
          </w:tcPr>
          <w:p w:rsidR="00CF7DF5" w:rsidRPr="00CF7DF5" w:rsidRDefault="00CF7DF5" w:rsidP="00CF7DF5">
            <w:pPr>
              <w:jc w:val="center"/>
              <w:rPr>
                <w:color w:val="000000" w:themeColor="text1"/>
              </w:rPr>
            </w:pPr>
            <w:r w:rsidRPr="00CF7DF5">
              <w:rPr>
                <w:color w:val="000000" w:themeColor="text1"/>
              </w:rPr>
              <w:t>2</w:t>
            </w:r>
          </w:p>
        </w:tc>
        <w:tc>
          <w:tcPr>
            <w:tcW w:w="2173" w:type="dxa"/>
            <w:shd w:val="clear" w:color="auto" w:fill="auto"/>
          </w:tcPr>
          <w:p w:rsidR="00CF7DF5" w:rsidRPr="00CF7DF5" w:rsidRDefault="00CF7DF5" w:rsidP="00CF7DF5">
            <w:pPr>
              <w:jc w:val="center"/>
              <w:rPr>
                <w:color w:val="000000" w:themeColor="text1"/>
              </w:rPr>
            </w:pPr>
            <w:r w:rsidRPr="00CF7DF5">
              <w:rPr>
                <w:color w:val="000000" w:themeColor="text1"/>
              </w:rPr>
              <w:t>10</w:t>
            </w:r>
          </w:p>
        </w:tc>
        <w:tc>
          <w:tcPr>
            <w:tcW w:w="2173" w:type="dxa"/>
            <w:shd w:val="clear" w:color="auto" w:fill="auto"/>
          </w:tcPr>
          <w:p w:rsidR="00CF7DF5" w:rsidRPr="00CF7DF5" w:rsidRDefault="00CF7DF5" w:rsidP="00CF7DF5">
            <w:pPr>
              <w:jc w:val="center"/>
              <w:rPr>
                <w:color w:val="000000" w:themeColor="text1"/>
              </w:rPr>
            </w:pPr>
            <w:r w:rsidRPr="00CF7DF5">
              <w:rPr>
                <w:color w:val="000000" w:themeColor="text1"/>
              </w:rPr>
              <w:t>12</w:t>
            </w:r>
          </w:p>
        </w:tc>
        <w:tc>
          <w:tcPr>
            <w:tcW w:w="2458" w:type="dxa"/>
            <w:shd w:val="clear" w:color="auto" w:fill="auto"/>
          </w:tcPr>
          <w:p w:rsidR="00CF7DF5" w:rsidRPr="00CF7DF5" w:rsidRDefault="00CF7DF5" w:rsidP="00CF7DF5">
            <w:pPr>
              <w:jc w:val="center"/>
              <w:rPr>
                <w:color w:val="000000" w:themeColor="text1"/>
              </w:rPr>
            </w:pPr>
            <w:r w:rsidRPr="00CF7DF5">
              <w:rPr>
                <w:color w:val="000000" w:themeColor="text1"/>
              </w:rPr>
              <w:t>14</w:t>
            </w:r>
          </w:p>
        </w:tc>
      </w:tr>
      <w:tr w:rsidR="00CF7DF5" w:rsidRPr="00CF7DF5" w:rsidTr="00E37D34">
        <w:trPr>
          <w:trHeight w:val="202"/>
        </w:trPr>
        <w:tc>
          <w:tcPr>
            <w:tcW w:w="2552" w:type="dxa"/>
            <w:shd w:val="clear" w:color="auto" w:fill="auto"/>
          </w:tcPr>
          <w:p w:rsidR="00CF7DF5" w:rsidRPr="00CF7DF5" w:rsidRDefault="00CF7DF5" w:rsidP="00CF7DF5">
            <w:pPr>
              <w:jc w:val="center"/>
              <w:rPr>
                <w:color w:val="000000" w:themeColor="text1"/>
              </w:rPr>
            </w:pPr>
            <w:r w:rsidRPr="00CF7DF5">
              <w:rPr>
                <w:color w:val="000000" w:themeColor="text1"/>
              </w:rPr>
              <w:t>3</w:t>
            </w:r>
          </w:p>
        </w:tc>
        <w:tc>
          <w:tcPr>
            <w:tcW w:w="2173" w:type="dxa"/>
            <w:shd w:val="clear" w:color="auto" w:fill="auto"/>
          </w:tcPr>
          <w:p w:rsidR="00CF7DF5" w:rsidRPr="00CF7DF5" w:rsidRDefault="00CF7DF5" w:rsidP="00CF7DF5">
            <w:pPr>
              <w:jc w:val="center"/>
              <w:rPr>
                <w:color w:val="000000" w:themeColor="text1"/>
              </w:rPr>
            </w:pPr>
            <w:r w:rsidRPr="00CF7DF5">
              <w:rPr>
                <w:color w:val="000000" w:themeColor="text1"/>
              </w:rPr>
              <w:t>16</w:t>
            </w:r>
          </w:p>
        </w:tc>
        <w:tc>
          <w:tcPr>
            <w:tcW w:w="2173" w:type="dxa"/>
            <w:shd w:val="clear" w:color="auto" w:fill="auto"/>
          </w:tcPr>
          <w:p w:rsidR="00CF7DF5" w:rsidRPr="00CF7DF5" w:rsidRDefault="00CF7DF5" w:rsidP="00CF7DF5">
            <w:pPr>
              <w:jc w:val="center"/>
              <w:rPr>
                <w:color w:val="000000" w:themeColor="text1"/>
              </w:rPr>
            </w:pPr>
            <w:r w:rsidRPr="00CF7DF5">
              <w:rPr>
                <w:color w:val="000000" w:themeColor="text1"/>
              </w:rPr>
              <w:t>18</w:t>
            </w:r>
          </w:p>
        </w:tc>
        <w:tc>
          <w:tcPr>
            <w:tcW w:w="2458" w:type="dxa"/>
            <w:shd w:val="clear" w:color="auto" w:fill="auto"/>
          </w:tcPr>
          <w:p w:rsidR="00CF7DF5" w:rsidRPr="00CF7DF5" w:rsidRDefault="00CF7DF5" w:rsidP="00CF7DF5">
            <w:pPr>
              <w:jc w:val="center"/>
              <w:rPr>
                <w:color w:val="000000" w:themeColor="text1"/>
              </w:rPr>
            </w:pPr>
            <w:r w:rsidRPr="00CF7DF5">
              <w:rPr>
                <w:color w:val="000000" w:themeColor="text1"/>
              </w:rPr>
              <w:t>21</w:t>
            </w:r>
          </w:p>
        </w:tc>
      </w:tr>
      <w:tr w:rsidR="00CF7DF5" w:rsidRPr="00CF7DF5" w:rsidTr="00E37D34">
        <w:trPr>
          <w:trHeight w:val="254"/>
        </w:trPr>
        <w:tc>
          <w:tcPr>
            <w:tcW w:w="2552" w:type="dxa"/>
            <w:shd w:val="clear" w:color="auto" w:fill="auto"/>
          </w:tcPr>
          <w:p w:rsidR="00CF7DF5" w:rsidRPr="00CF7DF5" w:rsidRDefault="00CF7DF5" w:rsidP="00CF7DF5">
            <w:pPr>
              <w:jc w:val="center"/>
              <w:rPr>
                <w:color w:val="000000" w:themeColor="text1"/>
              </w:rPr>
            </w:pPr>
            <w:r w:rsidRPr="00CF7DF5">
              <w:rPr>
                <w:color w:val="000000" w:themeColor="text1"/>
              </w:rPr>
              <w:t>4</w:t>
            </w:r>
          </w:p>
        </w:tc>
        <w:tc>
          <w:tcPr>
            <w:tcW w:w="2173" w:type="dxa"/>
            <w:shd w:val="clear" w:color="auto" w:fill="auto"/>
          </w:tcPr>
          <w:p w:rsidR="00CF7DF5" w:rsidRPr="00CF7DF5" w:rsidRDefault="00CF7DF5" w:rsidP="00CF7DF5">
            <w:pPr>
              <w:jc w:val="center"/>
              <w:rPr>
                <w:color w:val="000000" w:themeColor="text1"/>
              </w:rPr>
            </w:pPr>
            <w:r w:rsidRPr="00CF7DF5">
              <w:rPr>
                <w:color w:val="000000" w:themeColor="text1"/>
              </w:rPr>
              <w:t>21</w:t>
            </w:r>
          </w:p>
        </w:tc>
        <w:tc>
          <w:tcPr>
            <w:tcW w:w="2173" w:type="dxa"/>
            <w:shd w:val="clear" w:color="auto" w:fill="auto"/>
          </w:tcPr>
          <w:p w:rsidR="00CF7DF5" w:rsidRPr="00CF7DF5" w:rsidRDefault="00CF7DF5" w:rsidP="00CF7DF5">
            <w:pPr>
              <w:jc w:val="center"/>
              <w:rPr>
                <w:color w:val="000000" w:themeColor="text1"/>
              </w:rPr>
            </w:pPr>
            <w:r w:rsidRPr="00CF7DF5">
              <w:rPr>
                <w:color w:val="000000" w:themeColor="text1"/>
              </w:rPr>
              <w:t>24</w:t>
            </w:r>
          </w:p>
        </w:tc>
        <w:tc>
          <w:tcPr>
            <w:tcW w:w="2458" w:type="dxa"/>
            <w:shd w:val="clear" w:color="auto" w:fill="auto"/>
          </w:tcPr>
          <w:p w:rsidR="00CF7DF5" w:rsidRPr="00CF7DF5" w:rsidRDefault="00CF7DF5" w:rsidP="00CF7DF5">
            <w:pPr>
              <w:jc w:val="center"/>
              <w:rPr>
                <w:color w:val="000000" w:themeColor="text1"/>
              </w:rPr>
            </w:pPr>
            <w:r w:rsidRPr="00CF7DF5">
              <w:rPr>
                <w:color w:val="000000" w:themeColor="text1"/>
              </w:rPr>
              <w:t>28</w:t>
            </w:r>
          </w:p>
        </w:tc>
      </w:tr>
    </w:tbl>
    <w:p w:rsidR="001C2499" w:rsidRPr="001C2499" w:rsidRDefault="001C2499" w:rsidP="001C2499">
      <w:pPr>
        <w:pStyle w:val="afffff3"/>
        <w:jc w:val="right"/>
      </w:pPr>
      <w:r w:rsidRPr="001C2499">
        <w:t xml:space="preserve">Таблица </w:t>
      </w:r>
      <w:r>
        <w:t>1.2.7</w:t>
      </w:r>
    </w:p>
    <w:p w:rsidR="00CF7DF5" w:rsidRPr="001C2499" w:rsidRDefault="00CF7DF5" w:rsidP="001C2499">
      <w:pPr>
        <w:jc w:val="center"/>
        <w:rPr>
          <w:color w:val="000000" w:themeColor="text1"/>
        </w:rPr>
      </w:pPr>
      <w:r w:rsidRPr="001C2499">
        <w:rPr>
          <w:color w:val="000000" w:themeColor="text1"/>
        </w:rPr>
        <w:t>Характеристики зон заражения при аварийных разливах АХОВ на транспортных магистралях и</w:t>
      </w:r>
      <w:r w:rsidR="001C2499" w:rsidRPr="001C2499">
        <w:rPr>
          <w:color w:val="000000" w:themeColor="text1"/>
        </w:rPr>
        <w:t xml:space="preserve"> на предприятиях промышленности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2126"/>
        <w:gridCol w:w="2127"/>
      </w:tblGrid>
      <w:tr w:rsidR="00CF7DF5" w:rsidRPr="00CF7DF5" w:rsidTr="00E37D34">
        <w:trPr>
          <w:trHeight w:val="243"/>
        </w:trPr>
        <w:tc>
          <w:tcPr>
            <w:tcW w:w="5245" w:type="dxa"/>
            <w:vMerge w:val="restart"/>
            <w:shd w:val="clear" w:color="auto" w:fill="auto"/>
            <w:vAlign w:val="center"/>
          </w:tcPr>
          <w:p w:rsidR="00CF7DF5" w:rsidRPr="001C2499" w:rsidRDefault="00CF7DF5" w:rsidP="00CF7DF5">
            <w:pPr>
              <w:jc w:val="center"/>
              <w:rPr>
                <w:color w:val="000000" w:themeColor="text1"/>
              </w:rPr>
            </w:pPr>
            <w:r w:rsidRPr="001C2499">
              <w:rPr>
                <w:color w:val="000000" w:themeColor="text1"/>
              </w:rPr>
              <w:t>Параметры</w:t>
            </w:r>
          </w:p>
        </w:tc>
        <w:tc>
          <w:tcPr>
            <w:tcW w:w="4253" w:type="dxa"/>
            <w:gridSpan w:val="2"/>
            <w:shd w:val="clear" w:color="auto" w:fill="auto"/>
            <w:vAlign w:val="center"/>
          </w:tcPr>
          <w:p w:rsidR="00CF7DF5" w:rsidRPr="001C2499" w:rsidRDefault="00CF7DF5" w:rsidP="00CF7DF5">
            <w:pPr>
              <w:jc w:val="center"/>
              <w:rPr>
                <w:color w:val="000000" w:themeColor="text1"/>
              </w:rPr>
            </w:pPr>
            <w:r w:rsidRPr="001C2499">
              <w:rPr>
                <w:color w:val="000000" w:themeColor="text1"/>
              </w:rPr>
              <w:t>Аммиак</w:t>
            </w:r>
          </w:p>
        </w:tc>
      </w:tr>
      <w:tr w:rsidR="00CF7DF5" w:rsidRPr="00CF7DF5" w:rsidTr="00E37D34">
        <w:trPr>
          <w:trHeight w:val="152"/>
        </w:trPr>
        <w:tc>
          <w:tcPr>
            <w:tcW w:w="5245" w:type="dxa"/>
            <w:vMerge/>
            <w:tcBorders>
              <w:bottom w:val="single" w:sz="4" w:space="0" w:color="auto"/>
            </w:tcBorders>
            <w:shd w:val="clear" w:color="auto" w:fill="auto"/>
            <w:vAlign w:val="center"/>
          </w:tcPr>
          <w:p w:rsidR="00CF7DF5" w:rsidRPr="001C2499" w:rsidRDefault="00CF7DF5" w:rsidP="00CF7DF5">
            <w:pPr>
              <w:rPr>
                <w:color w:val="000000" w:themeColor="text1"/>
              </w:rPr>
            </w:pPr>
          </w:p>
        </w:tc>
        <w:tc>
          <w:tcPr>
            <w:tcW w:w="2126" w:type="dxa"/>
            <w:tcBorders>
              <w:bottom w:val="single" w:sz="4" w:space="0" w:color="auto"/>
            </w:tcBorders>
            <w:shd w:val="clear" w:color="auto" w:fill="auto"/>
            <w:vAlign w:val="center"/>
          </w:tcPr>
          <w:p w:rsidR="00CF7DF5" w:rsidRPr="001C2499" w:rsidRDefault="00CF7DF5" w:rsidP="00CF7DF5">
            <w:pPr>
              <w:jc w:val="center"/>
              <w:rPr>
                <w:color w:val="000000" w:themeColor="text1"/>
              </w:rPr>
            </w:pPr>
            <w:r w:rsidRPr="001C2499">
              <w:rPr>
                <w:color w:val="000000" w:themeColor="text1"/>
              </w:rPr>
              <w:t>8 м</w:t>
            </w:r>
            <w:r w:rsidRPr="001C2499">
              <w:rPr>
                <w:color w:val="000000" w:themeColor="text1"/>
                <w:vertAlign w:val="superscript"/>
              </w:rPr>
              <w:t>3</w:t>
            </w:r>
          </w:p>
        </w:tc>
        <w:tc>
          <w:tcPr>
            <w:tcW w:w="2127" w:type="dxa"/>
            <w:tcBorders>
              <w:bottom w:val="single" w:sz="4" w:space="0" w:color="auto"/>
            </w:tcBorders>
            <w:shd w:val="clear" w:color="auto" w:fill="auto"/>
            <w:vAlign w:val="center"/>
          </w:tcPr>
          <w:p w:rsidR="00CF7DF5" w:rsidRPr="001C2499" w:rsidRDefault="00CF7DF5" w:rsidP="00CF7DF5">
            <w:pPr>
              <w:jc w:val="center"/>
              <w:rPr>
                <w:color w:val="000000" w:themeColor="text1"/>
              </w:rPr>
            </w:pPr>
            <w:r w:rsidRPr="001C2499">
              <w:rPr>
                <w:color w:val="000000" w:themeColor="text1"/>
              </w:rPr>
              <w:t>54 м</w:t>
            </w:r>
            <w:r w:rsidRPr="001C2499">
              <w:rPr>
                <w:color w:val="000000" w:themeColor="text1"/>
                <w:vertAlign w:val="superscript"/>
              </w:rPr>
              <w:t>3</w:t>
            </w:r>
          </w:p>
        </w:tc>
      </w:tr>
      <w:tr w:rsidR="00CF7DF5" w:rsidRPr="00CF7DF5" w:rsidTr="00E37D34">
        <w:tc>
          <w:tcPr>
            <w:tcW w:w="5245" w:type="dxa"/>
            <w:tcBorders>
              <w:top w:val="single" w:sz="4" w:space="0" w:color="auto"/>
            </w:tcBorders>
            <w:shd w:val="clear" w:color="auto" w:fill="auto"/>
            <w:vAlign w:val="center"/>
          </w:tcPr>
          <w:p w:rsidR="00CF7DF5" w:rsidRPr="00CF7DF5" w:rsidRDefault="00CF7DF5" w:rsidP="00CF7DF5">
            <w:pPr>
              <w:rPr>
                <w:color w:val="000000" w:themeColor="text1"/>
              </w:rPr>
            </w:pPr>
            <w:r w:rsidRPr="00CF7DF5">
              <w:rPr>
                <w:color w:val="000000" w:themeColor="text1"/>
              </w:rPr>
              <w:t>Степень заполнения цистерны, %</w:t>
            </w:r>
          </w:p>
        </w:tc>
        <w:tc>
          <w:tcPr>
            <w:tcW w:w="2126"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95</w:t>
            </w:r>
          </w:p>
        </w:tc>
        <w:tc>
          <w:tcPr>
            <w:tcW w:w="2127"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95</w:t>
            </w:r>
          </w:p>
        </w:tc>
      </w:tr>
      <w:tr w:rsidR="00CF7DF5" w:rsidRPr="00CF7DF5" w:rsidTr="00E37D34">
        <w:tc>
          <w:tcPr>
            <w:tcW w:w="5245" w:type="dxa"/>
            <w:shd w:val="clear" w:color="auto" w:fill="auto"/>
            <w:vAlign w:val="center"/>
          </w:tcPr>
          <w:p w:rsidR="00CF7DF5" w:rsidRPr="00CF7DF5" w:rsidRDefault="00CF7DF5" w:rsidP="00CF7DF5">
            <w:pPr>
              <w:rPr>
                <w:color w:val="000000" w:themeColor="text1"/>
              </w:rPr>
            </w:pPr>
            <w:r w:rsidRPr="00CF7DF5">
              <w:rPr>
                <w:color w:val="000000" w:themeColor="text1"/>
              </w:rPr>
              <w:t>Молярная масса АХОВ, кг/кМоль</w:t>
            </w:r>
          </w:p>
        </w:tc>
        <w:tc>
          <w:tcPr>
            <w:tcW w:w="2126"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c>
          <w:tcPr>
            <w:tcW w:w="2127"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r>
      <w:tr w:rsidR="00CF7DF5" w:rsidRPr="00CF7DF5" w:rsidTr="00E37D34">
        <w:tc>
          <w:tcPr>
            <w:tcW w:w="5245" w:type="dxa"/>
            <w:shd w:val="clear" w:color="auto" w:fill="auto"/>
            <w:vAlign w:val="center"/>
          </w:tcPr>
          <w:p w:rsidR="00CF7DF5" w:rsidRPr="00CF7DF5" w:rsidRDefault="00CF7DF5" w:rsidP="00CF7DF5">
            <w:pPr>
              <w:rPr>
                <w:color w:val="000000" w:themeColor="text1"/>
              </w:rPr>
            </w:pPr>
            <w:r w:rsidRPr="00CF7DF5">
              <w:rPr>
                <w:color w:val="000000" w:themeColor="text1"/>
              </w:rPr>
              <w:t>Плотность АХОВ (паров), кг/м3</w:t>
            </w:r>
          </w:p>
        </w:tc>
        <w:tc>
          <w:tcPr>
            <w:tcW w:w="2126"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c>
          <w:tcPr>
            <w:tcW w:w="2127"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0.0007</w:t>
            </w:r>
          </w:p>
        </w:tc>
      </w:tr>
      <w:tr w:rsidR="00CF7DF5" w:rsidRPr="00CF7DF5" w:rsidTr="00E37D34">
        <w:tc>
          <w:tcPr>
            <w:tcW w:w="5245" w:type="dxa"/>
            <w:shd w:val="clear" w:color="auto" w:fill="auto"/>
            <w:vAlign w:val="center"/>
          </w:tcPr>
          <w:p w:rsidR="00CF7DF5" w:rsidRPr="00CF7DF5" w:rsidRDefault="00CF7DF5" w:rsidP="00CF7DF5">
            <w:pPr>
              <w:rPr>
                <w:color w:val="000000" w:themeColor="text1"/>
              </w:rPr>
            </w:pPr>
            <w:r w:rsidRPr="00CF7DF5">
              <w:rPr>
                <w:color w:val="000000" w:themeColor="text1"/>
              </w:rPr>
              <w:t>Пороговая токсодоза, мг*мин</w:t>
            </w:r>
          </w:p>
        </w:tc>
        <w:tc>
          <w:tcPr>
            <w:tcW w:w="2126"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c>
          <w:tcPr>
            <w:tcW w:w="2127"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15</w:t>
            </w:r>
          </w:p>
        </w:tc>
      </w:tr>
      <w:tr w:rsidR="00CF7DF5" w:rsidRPr="00CF7DF5" w:rsidTr="00E37D34">
        <w:tc>
          <w:tcPr>
            <w:tcW w:w="5245" w:type="dxa"/>
            <w:shd w:val="clear" w:color="auto" w:fill="auto"/>
            <w:vAlign w:val="center"/>
          </w:tcPr>
          <w:p w:rsidR="00CF7DF5" w:rsidRPr="00CF7DF5" w:rsidRDefault="00CF7DF5" w:rsidP="00CF7DF5">
            <w:pPr>
              <w:rPr>
                <w:color w:val="000000" w:themeColor="text1"/>
              </w:rPr>
            </w:pPr>
            <w:r w:rsidRPr="00CF7DF5">
              <w:rPr>
                <w:color w:val="000000" w:themeColor="text1"/>
              </w:rPr>
              <w:t>Количество выброшенного (разлившегося) при аварии вещества, т</w:t>
            </w:r>
          </w:p>
        </w:tc>
        <w:tc>
          <w:tcPr>
            <w:tcW w:w="2126"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5,18</w:t>
            </w:r>
          </w:p>
        </w:tc>
        <w:tc>
          <w:tcPr>
            <w:tcW w:w="2127"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34,94</w:t>
            </w:r>
          </w:p>
        </w:tc>
      </w:tr>
      <w:tr w:rsidR="00CF7DF5" w:rsidRPr="00CF7DF5" w:rsidTr="00E37D34">
        <w:tc>
          <w:tcPr>
            <w:tcW w:w="5245" w:type="dxa"/>
            <w:shd w:val="clear" w:color="auto" w:fill="auto"/>
            <w:vAlign w:val="center"/>
          </w:tcPr>
          <w:p w:rsidR="00CF7DF5" w:rsidRPr="00CF7DF5" w:rsidRDefault="00CF7DF5" w:rsidP="00CF7DF5">
            <w:pPr>
              <w:rPr>
                <w:color w:val="000000" w:themeColor="text1"/>
              </w:rPr>
            </w:pPr>
            <w:r w:rsidRPr="00CF7DF5">
              <w:rPr>
                <w:color w:val="000000" w:themeColor="text1"/>
              </w:rPr>
              <w:t>Эквивалентное количество вещества по первичному облаку, т</w:t>
            </w:r>
          </w:p>
        </w:tc>
        <w:tc>
          <w:tcPr>
            <w:tcW w:w="2126"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0,002</w:t>
            </w:r>
          </w:p>
        </w:tc>
        <w:tc>
          <w:tcPr>
            <w:tcW w:w="2127"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0,014</w:t>
            </w:r>
          </w:p>
        </w:tc>
      </w:tr>
      <w:tr w:rsidR="00CF7DF5" w:rsidRPr="00CF7DF5" w:rsidTr="00E37D34">
        <w:tc>
          <w:tcPr>
            <w:tcW w:w="5245" w:type="dxa"/>
            <w:shd w:val="clear" w:color="auto" w:fill="auto"/>
            <w:vAlign w:val="center"/>
          </w:tcPr>
          <w:p w:rsidR="00CF7DF5" w:rsidRPr="00CF7DF5" w:rsidRDefault="00CF7DF5" w:rsidP="00CF7DF5">
            <w:pPr>
              <w:rPr>
                <w:color w:val="000000" w:themeColor="text1"/>
              </w:rPr>
            </w:pPr>
            <w:r w:rsidRPr="00CF7DF5">
              <w:rPr>
                <w:color w:val="000000" w:themeColor="text1"/>
              </w:rPr>
              <w:t>Эквивалентное количество вещества по вторичному облаку, т</w:t>
            </w:r>
          </w:p>
        </w:tc>
        <w:tc>
          <w:tcPr>
            <w:tcW w:w="2126"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0,150</w:t>
            </w:r>
          </w:p>
        </w:tc>
        <w:tc>
          <w:tcPr>
            <w:tcW w:w="2127"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1,016</w:t>
            </w:r>
          </w:p>
        </w:tc>
      </w:tr>
      <w:tr w:rsidR="00CF7DF5" w:rsidRPr="00CF7DF5" w:rsidTr="00E37D34">
        <w:tc>
          <w:tcPr>
            <w:tcW w:w="5245" w:type="dxa"/>
            <w:shd w:val="clear" w:color="auto" w:fill="auto"/>
            <w:vAlign w:val="center"/>
          </w:tcPr>
          <w:p w:rsidR="00CF7DF5" w:rsidRPr="00CF7DF5" w:rsidRDefault="00CF7DF5" w:rsidP="00CF7DF5">
            <w:pPr>
              <w:rPr>
                <w:color w:val="000000" w:themeColor="text1"/>
              </w:rPr>
            </w:pPr>
            <w:r w:rsidRPr="00CF7DF5">
              <w:rPr>
                <w:color w:val="000000" w:themeColor="text1"/>
              </w:rPr>
              <w:t>Время испарения АХОВ с площади разлива, ч: мин</w:t>
            </w:r>
          </w:p>
        </w:tc>
        <w:tc>
          <w:tcPr>
            <w:tcW w:w="2126"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2127"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r>
      <w:tr w:rsidR="00CF7DF5" w:rsidRPr="00CF7DF5" w:rsidTr="00E37D34">
        <w:tc>
          <w:tcPr>
            <w:tcW w:w="5245" w:type="dxa"/>
            <w:shd w:val="clear" w:color="auto" w:fill="auto"/>
            <w:vAlign w:val="center"/>
          </w:tcPr>
          <w:p w:rsidR="00CF7DF5" w:rsidRPr="00CF7DF5" w:rsidRDefault="00CF7DF5" w:rsidP="00CF7DF5">
            <w:pPr>
              <w:rPr>
                <w:color w:val="000000" w:themeColor="text1"/>
              </w:rPr>
            </w:pPr>
            <w:r w:rsidRPr="00CF7DF5">
              <w:rPr>
                <w:color w:val="000000" w:themeColor="text1"/>
              </w:rPr>
              <w:t>Глубина зоны заражения, км.</w:t>
            </w:r>
          </w:p>
        </w:tc>
        <w:tc>
          <w:tcPr>
            <w:tcW w:w="4253" w:type="dxa"/>
            <w:gridSpan w:val="2"/>
            <w:shd w:val="clear" w:color="auto" w:fill="auto"/>
            <w:vAlign w:val="center"/>
          </w:tcPr>
          <w:p w:rsidR="00CF7DF5" w:rsidRPr="00CF7DF5" w:rsidRDefault="00CF7DF5" w:rsidP="00CF7DF5">
            <w:pPr>
              <w:jc w:val="center"/>
              <w:rPr>
                <w:color w:val="000000" w:themeColor="text1"/>
              </w:rPr>
            </w:pPr>
          </w:p>
        </w:tc>
      </w:tr>
      <w:tr w:rsidR="00CF7DF5" w:rsidRPr="00CF7DF5" w:rsidTr="00E37D34">
        <w:tc>
          <w:tcPr>
            <w:tcW w:w="5245" w:type="dxa"/>
            <w:shd w:val="clear" w:color="auto" w:fill="auto"/>
            <w:vAlign w:val="center"/>
          </w:tcPr>
          <w:p w:rsidR="00CF7DF5" w:rsidRPr="00CF7DF5" w:rsidRDefault="00CF7DF5" w:rsidP="00CF7DF5">
            <w:pPr>
              <w:rPr>
                <w:color w:val="000000" w:themeColor="text1"/>
              </w:rPr>
            </w:pPr>
            <w:r w:rsidRPr="00CF7DF5">
              <w:rPr>
                <w:color w:val="000000" w:themeColor="text1"/>
              </w:rPr>
              <w:t>Первичным облаком</w:t>
            </w:r>
          </w:p>
        </w:tc>
        <w:tc>
          <w:tcPr>
            <w:tcW w:w="2126"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0,079</w:t>
            </w:r>
          </w:p>
        </w:tc>
        <w:tc>
          <w:tcPr>
            <w:tcW w:w="2127"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0,43</w:t>
            </w:r>
          </w:p>
        </w:tc>
      </w:tr>
      <w:tr w:rsidR="00CF7DF5" w:rsidRPr="00CF7DF5" w:rsidTr="00E37D34">
        <w:tc>
          <w:tcPr>
            <w:tcW w:w="5245" w:type="dxa"/>
            <w:tcBorders>
              <w:bottom w:val="single" w:sz="4" w:space="0" w:color="auto"/>
            </w:tcBorders>
            <w:shd w:val="clear" w:color="auto" w:fill="auto"/>
            <w:vAlign w:val="center"/>
          </w:tcPr>
          <w:p w:rsidR="00CF7DF5" w:rsidRPr="00CF7DF5" w:rsidRDefault="00CF7DF5" w:rsidP="00CF7DF5">
            <w:pPr>
              <w:rPr>
                <w:color w:val="000000" w:themeColor="text1"/>
              </w:rPr>
            </w:pPr>
            <w:r w:rsidRPr="00CF7DF5">
              <w:rPr>
                <w:color w:val="000000" w:themeColor="text1"/>
              </w:rPr>
              <w:t>Вторичным облаком</w:t>
            </w:r>
          </w:p>
        </w:tc>
        <w:tc>
          <w:tcPr>
            <w:tcW w:w="2126"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1,49</w:t>
            </w:r>
          </w:p>
        </w:tc>
        <w:tc>
          <w:tcPr>
            <w:tcW w:w="2127"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4,8</w:t>
            </w:r>
          </w:p>
        </w:tc>
      </w:tr>
      <w:tr w:rsidR="00CF7DF5" w:rsidRPr="00CF7DF5" w:rsidTr="00E37D34">
        <w:trPr>
          <w:trHeight w:val="239"/>
        </w:trPr>
        <w:tc>
          <w:tcPr>
            <w:tcW w:w="5245" w:type="dxa"/>
            <w:tcBorders>
              <w:bottom w:val="single" w:sz="4" w:space="0" w:color="auto"/>
            </w:tcBorders>
            <w:shd w:val="clear" w:color="auto" w:fill="auto"/>
            <w:vAlign w:val="center"/>
          </w:tcPr>
          <w:p w:rsidR="00CF7DF5" w:rsidRPr="00CF7DF5" w:rsidRDefault="00CF7DF5" w:rsidP="00CF7DF5">
            <w:pPr>
              <w:rPr>
                <w:color w:val="000000" w:themeColor="text1"/>
              </w:rPr>
            </w:pPr>
            <w:r w:rsidRPr="00CF7DF5">
              <w:rPr>
                <w:color w:val="000000" w:themeColor="text1"/>
              </w:rPr>
              <w:t>Полная</w:t>
            </w:r>
          </w:p>
        </w:tc>
        <w:tc>
          <w:tcPr>
            <w:tcW w:w="2126"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1,53</w:t>
            </w:r>
          </w:p>
        </w:tc>
        <w:tc>
          <w:tcPr>
            <w:tcW w:w="2127"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5,0</w:t>
            </w:r>
          </w:p>
        </w:tc>
      </w:tr>
      <w:tr w:rsidR="00CF7DF5" w:rsidRPr="00CF7DF5" w:rsidTr="00E37D34">
        <w:tc>
          <w:tcPr>
            <w:tcW w:w="5245" w:type="dxa"/>
            <w:tcBorders>
              <w:top w:val="single" w:sz="4" w:space="0" w:color="auto"/>
              <w:bottom w:val="single" w:sz="4" w:space="0" w:color="auto"/>
            </w:tcBorders>
            <w:shd w:val="clear" w:color="auto" w:fill="auto"/>
            <w:vAlign w:val="center"/>
          </w:tcPr>
          <w:p w:rsidR="00CF7DF5" w:rsidRPr="00CF7DF5" w:rsidRDefault="00CF7DF5" w:rsidP="00CF7DF5">
            <w:pPr>
              <w:rPr>
                <w:color w:val="000000" w:themeColor="text1"/>
              </w:rPr>
            </w:pPr>
            <w:r w:rsidRPr="00CF7DF5">
              <w:rPr>
                <w:color w:val="000000" w:themeColor="text1"/>
              </w:rPr>
              <w:t>Глубина зоны заражения АХОВ за 1 час, км</w:t>
            </w:r>
          </w:p>
        </w:tc>
        <w:tc>
          <w:tcPr>
            <w:tcW w:w="2126"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1,53</w:t>
            </w:r>
          </w:p>
        </w:tc>
        <w:tc>
          <w:tcPr>
            <w:tcW w:w="2127"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5,0</w:t>
            </w:r>
          </w:p>
        </w:tc>
      </w:tr>
      <w:tr w:rsidR="00CF7DF5" w:rsidRPr="00CF7DF5" w:rsidTr="00E37D34">
        <w:tc>
          <w:tcPr>
            <w:tcW w:w="5245" w:type="dxa"/>
            <w:tcBorders>
              <w:top w:val="single" w:sz="4" w:space="0" w:color="auto"/>
            </w:tcBorders>
            <w:shd w:val="clear" w:color="auto" w:fill="auto"/>
            <w:vAlign w:val="center"/>
          </w:tcPr>
          <w:p w:rsidR="00CF7DF5" w:rsidRPr="00CF7DF5" w:rsidRDefault="00CF7DF5" w:rsidP="00CF7DF5">
            <w:pPr>
              <w:rPr>
                <w:color w:val="000000" w:themeColor="text1"/>
              </w:rPr>
            </w:pPr>
            <w:r w:rsidRPr="00CF7DF5">
              <w:rPr>
                <w:color w:val="000000" w:themeColor="text1"/>
              </w:rPr>
              <w:t>Предельно возможная глубина зоны заражения АХОВ, км</w:t>
            </w:r>
          </w:p>
        </w:tc>
        <w:tc>
          <w:tcPr>
            <w:tcW w:w="2126"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1,732</w:t>
            </w:r>
          </w:p>
        </w:tc>
        <w:tc>
          <w:tcPr>
            <w:tcW w:w="2127"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5,629</w:t>
            </w:r>
          </w:p>
        </w:tc>
      </w:tr>
      <w:tr w:rsidR="00CF7DF5" w:rsidRPr="00CF7DF5" w:rsidTr="00E37D34">
        <w:tc>
          <w:tcPr>
            <w:tcW w:w="5245" w:type="dxa"/>
            <w:shd w:val="clear" w:color="auto" w:fill="auto"/>
            <w:vAlign w:val="center"/>
          </w:tcPr>
          <w:p w:rsidR="00CF7DF5" w:rsidRPr="00CF7DF5" w:rsidRDefault="00CF7DF5" w:rsidP="00CF7DF5">
            <w:pPr>
              <w:rPr>
                <w:color w:val="000000" w:themeColor="text1"/>
              </w:rPr>
            </w:pPr>
            <w:r w:rsidRPr="00CF7DF5">
              <w:rPr>
                <w:color w:val="000000" w:themeColor="text1"/>
              </w:rPr>
              <w:lastRenderedPageBreak/>
              <w:t>Площадь зоны заражения облаком АХОВ, км</w:t>
            </w:r>
            <w:r w:rsidRPr="00CF7DF5">
              <w:rPr>
                <w:color w:val="000000" w:themeColor="text1"/>
                <w:vertAlign w:val="superscript"/>
              </w:rPr>
              <w:t>2</w:t>
            </w:r>
          </w:p>
        </w:tc>
        <w:tc>
          <w:tcPr>
            <w:tcW w:w="4253" w:type="dxa"/>
            <w:gridSpan w:val="2"/>
            <w:shd w:val="clear" w:color="auto" w:fill="auto"/>
            <w:vAlign w:val="center"/>
          </w:tcPr>
          <w:p w:rsidR="00CF7DF5" w:rsidRPr="00CF7DF5" w:rsidRDefault="00CF7DF5" w:rsidP="00CF7DF5">
            <w:pPr>
              <w:jc w:val="center"/>
              <w:rPr>
                <w:color w:val="000000" w:themeColor="text1"/>
              </w:rPr>
            </w:pPr>
          </w:p>
        </w:tc>
      </w:tr>
      <w:tr w:rsidR="00CF7DF5" w:rsidRPr="00CF7DF5" w:rsidTr="00E37D34">
        <w:tc>
          <w:tcPr>
            <w:tcW w:w="5245" w:type="dxa"/>
            <w:shd w:val="clear" w:color="auto" w:fill="auto"/>
            <w:vAlign w:val="center"/>
          </w:tcPr>
          <w:p w:rsidR="00CF7DF5" w:rsidRPr="00CF7DF5" w:rsidRDefault="00CF7DF5" w:rsidP="00CF7DF5">
            <w:pPr>
              <w:rPr>
                <w:color w:val="000000" w:themeColor="text1"/>
              </w:rPr>
            </w:pPr>
            <w:r w:rsidRPr="00CF7DF5">
              <w:rPr>
                <w:color w:val="000000" w:themeColor="text1"/>
              </w:rPr>
              <w:t>Возможная</w:t>
            </w:r>
          </w:p>
        </w:tc>
        <w:tc>
          <w:tcPr>
            <w:tcW w:w="2126"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3,66</w:t>
            </w:r>
          </w:p>
        </w:tc>
        <w:tc>
          <w:tcPr>
            <w:tcW w:w="2127"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39,21</w:t>
            </w:r>
          </w:p>
        </w:tc>
      </w:tr>
      <w:tr w:rsidR="00CF7DF5" w:rsidRPr="00CF7DF5" w:rsidTr="00E37D34">
        <w:tc>
          <w:tcPr>
            <w:tcW w:w="5245" w:type="dxa"/>
            <w:shd w:val="clear" w:color="auto" w:fill="auto"/>
            <w:vAlign w:val="center"/>
          </w:tcPr>
          <w:p w:rsidR="00CF7DF5" w:rsidRPr="00CF7DF5" w:rsidRDefault="00CF7DF5" w:rsidP="00CF7DF5">
            <w:pPr>
              <w:rPr>
                <w:color w:val="000000" w:themeColor="text1"/>
              </w:rPr>
            </w:pPr>
            <w:r w:rsidRPr="00CF7DF5">
              <w:rPr>
                <w:color w:val="000000" w:themeColor="text1"/>
              </w:rPr>
              <w:t>Фактическая</w:t>
            </w:r>
          </w:p>
        </w:tc>
        <w:tc>
          <w:tcPr>
            <w:tcW w:w="2126"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0,19</w:t>
            </w:r>
          </w:p>
        </w:tc>
        <w:tc>
          <w:tcPr>
            <w:tcW w:w="2127"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2,024</w:t>
            </w:r>
          </w:p>
        </w:tc>
      </w:tr>
    </w:tbl>
    <w:p w:rsidR="00CF7DF5" w:rsidRPr="00CF7DF5" w:rsidRDefault="00CF7DF5" w:rsidP="00CF7DF5">
      <w:pPr>
        <w:pStyle w:val="afffffff5"/>
        <w:jc w:val="center"/>
        <w:rPr>
          <w:i/>
          <w:color w:val="000000" w:themeColor="text1"/>
          <w:lang w:val="ru-RU"/>
        </w:rPr>
      </w:pPr>
      <w:r w:rsidRPr="00CF7DF5">
        <w:rPr>
          <w:i/>
          <w:color w:val="000000" w:themeColor="text1"/>
          <w:lang w:val="ru-RU"/>
        </w:rPr>
        <w:t>Продолжение таблицы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850"/>
        <w:gridCol w:w="851"/>
        <w:gridCol w:w="850"/>
        <w:gridCol w:w="851"/>
        <w:gridCol w:w="850"/>
        <w:gridCol w:w="851"/>
        <w:gridCol w:w="850"/>
        <w:gridCol w:w="851"/>
      </w:tblGrid>
      <w:tr w:rsidR="00CF7DF5" w:rsidRPr="00CF7DF5" w:rsidTr="00E37D34">
        <w:trPr>
          <w:trHeight w:val="85"/>
        </w:trPr>
        <w:tc>
          <w:tcPr>
            <w:tcW w:w="2694" w:type="dxa"/>
            <w:vMerge w:val="restart"/>
            <w:shd w:val="clear" w:color="auto" w:fill="auto"/>
            <w:vAlign w:val="center"/>
          </w:tcPr>
          <w:p w:rsidR="00CF7DF5" w:rsidRPr="00FC588E" w:rsidRDefault="00CF7DF5" w:rsidP="00CF7DF5">
            <w:pPr>
              <w:jc w:val="center"/>
              <w:rPr>
                <w:color w:val="000000" w:themeColor="text1"/>
              </w:rPr>
            </w:pPr>
            <w:r w:rsidRPr="00FC588E">
              <w:rPr>
                <w:color w:val="000000" w:themeColor="text1"/>
              </w:rPr>
              <w:t>Параметры</w:t>
            </w:r>
          </w:p>
        </w:tc>
        <w:tc>
          <w:tcPr>
            <w:tcW w:w="1701" w:type="dxa"/>
            <w:gridSpan w:val="2"/>
            <w:shd w:val="clear" w:color="auto" w:fill="auto"/>
            <w:vAlign w:val="center"/>
          </w:tcPr>
          <w:p w:rsidR="00CF7DF5" w:rsidRPr="00FC588E" w:rsidRDefault="00CF7DF5" w:rsidP="00CF7DF5">
            <w:pPr>
              <w:jc w:val="center"/>
              <w:rPr>
                <w:color w:val="000000" w:themeColor="text1"/>
              </w:rPr>
            </w:pPr>
            <w:r w:rsidRPr="00FC588E">
              <w:rPr>
                <w:color w:val="000000" w:themeColor="text1"/>
              </w:rPr>
              <w:t>Соляная</w:t>
            </w:r>
          </w:p>
          <w:p w:rsidR="00CF7DF5" w:rsidRPr="00FC588E" w:rsidRDefault="00CF7DF5" w:rsidP="00CF7DF5">
            <w:pPr>
              <w:jc w:val="center"/>
              <w:rPr>
                <w:color w:val="000000" w:themeColor="text1"/>
              </w:rPr>
            </w:pPr>
            <w:r w:rsidRPr="00FC588E">
              <w:rPr>
                <w:color w:val="000000" w:themeColor="text1"/>
              </w:rPr>
              <w:t>кислота</w:t>
            </w:r>
          </w:p>
        </w:tc>
        <w:tc>
          <w:tcPr>
            <w:tcW w:w="5103" w:type="dxa"/>
            <w:gridSpan w:val="6"/>
            <w:shd w:val="clear" w:color="auto" w:fill="auto"/>
            <w:vAlign w:val="center"/>
          </w:tcPr>
          <w:p w:rsidR="00CF7DF5" w:rsidRPr="00FC588E" w:rsidRDefault="00CF7DF5" w:rsidP="00CF7DF5">
            <w:pPr>
              <w:jc w:val="center"/>
              <w:rPr>
                <w:color w:val="000000" w:themeColor="text1"/>
              </w:rPr>
            </w:pPr>
            <w:r w:rsidRPr="00FC588E">
              <w:rPr>
                <w:color w:val="000000" w:themeColor="text1"/>
              </w:rPr>
              <w:t>Аммиак</w:t>
            </w:r>
          </w:p>
        </w:tc>
      </w:tr>
      <w:tr w:rsidR="00CF7DF5" w:rsidRPr="00CF7DF5" w:rsidTr="00E37D34">
        <w:trPr>
          <w:trHeight w:val="152"/>
        </w:trPr>
        <w:tc>
          <w:tcPr>
            <w:tcW w:w="2694" w:type="dxa"/>
            <w:vMerge/>
            <w:tcBorders>
              <w:bottom w:val="single" w:sz="4" w:space="0" w:color="auto"/>
            </w:tcBorders>
            <w:shd w:val="clear" w:color="auto" w:fill="auto"/>
            <w:vAlign w:val="center"/>
          </w:tcPr>
          <w:p w:rsidR="00CF7DF5" w:rsidRPr="00FC588E" w:rsidRDefault="00CF7DF5" w:rsidP="00CF7DF5">
            <w:pPr>
              <w:rPr>
                <w:color w:val="000000" w:themeColor="text1"/>
              </w:rPr>
            </w:pPr>
          </w:p>
        </w:tc>
        <w:tc>
          <w:tcPr>
            <w:tcW w:w="850"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1,2 т</w:t>
            </w:r>
          </w:p>
        </w:tc>
        <w:tc>
          <w:tcPr>
            <w:tcW w:w="851"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120 т</w:t>
            </w:r>
          </w:p>
        </w:tc>
        <w:tc>
          <w:tcPr>
            <w:tcW w:w="850"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0,02т</w:t>
            </w:r>
          </w:p>
        </w:tc>
        <w:tc>
          <w:tcPr>
            <w:tcW w:w="851"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0,08т</w:t>
            </w:r>
          </w:p>
        </w:tc>
        <w:tc>
          <w:tcPr>
            <w:tcW w:w="850"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0,1т</w:t>
            </w:r>
          </w:p>
        </w:tc>
        <w:tc>
          <w:tcPr>
            <w:tcW w:w="851"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0,19т</w:t>
            </w:r>
          </w:p>
        </w:tc>
        <w:tc>
          <w:tcPr>
            <w:tcW w:w="850"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0,2т</w:t>
            </w:r>
          </w:p>
        </w:tc>
        <w:tc>
          <w:tcPr>
            <w:tcW w:w="851"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0,24т</w:t>
            </w:r>
          </w:p>
        </w:tc>
      </w:tr>
      <w:tr w:rsidR="00CF7DF5" w:rsidRPr="00CF7DF5" w:rsidTr="00E37D34">
        <w:tc>
          <w:tcPr>
            <w:tcW w:w="2694" w:type="dxa"/>
            <w:tcBorders>
              <w:top w:val="single" w:sz="4" w:space="0" w:color="auto"/>
            </w:tcBorders>
            <w:shd w:val="clear" w:color="auto" w:fill="auto"/>
            <w:vAlign w:val="center"/>
          </w:tcPr>
          <w:p w:rsidR="00CF7DF5" w:rsidRPr="00CF7DF5" w:rsidRDefault="00CF7DF5" w:rsidP="00CF7DF5">
            <w:pPr>
              <w:rPr>
                <w:color w:val="000000" w:themeColor="text1"/>
              </w:rPr>
            </w:pPr>
            <w:r w:rsidRPr="00CF7DF5">
              <w:rPr>
                <w:color w:val="000000" w:themeColor="text1"/>
              </w:rPr>
              <w:t>Степень заполнения емкости, %</w:t>
            </w:r>
          </w:p>
        </w:tc>
        <w:tc>
          <w:tcPr>
            <w:tcW w:w="850"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85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850"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85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850"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85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850"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85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r>
      <w:tr w:rsidR="00CF7DF5" w:rsidRPr="00CF7DF5" w:rsidTr="00E37D34">
        <w:tc>
          <w:tcPr>
            <w:tcW w:w="2694" w:type="dxa"/>
            <w:shd w:val="clear" w:color="auto" w:fill="auto"/>
            <w:vAlign w:val="center"/>
          </w:tcPr>
          <w:p w:rsidR="00CF7DF5" w:rsidRPr="00CF7DF5" w:rsidRDefault="00CF7DF5" w:rsidP="00CF7DF5">
            <w:pPr>
              <w:rPr>
                <w:color w:val="000000" w:themeColor="text1"/>
              </w:rPr>
            </w:pPr>
            <w:r w:rsidRPr="00CF7DF5">
              <w:rPr>
                <w:color w:val="000000" w:themeColor="text1"/>
              </w:rPr>
              <w:t>Молярная масса АХОВ, кг/кМоль</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36.46</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36.46</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r>
      <w:tr w:rsidR="00CF7DF5" w:rsidRPr="00CF7DF5" w:rsidTr="00E37D34">
        <w:trPr>
          <w:trHeight w:val="485"/>
        </w:trPr>
        <w:tc>
          <w:tcPr>
            <w:tcW w:w="2694" w:type="dxa"/>
            <w:shd w:val="clear" w:color="auto" w:fill="auto"/>
            <w:vAlign w:val="center"/>
          </w:tcPr>
          <w:p w:rsidR="00CF7DF5" w:rsidRPr="00CF7DF5" w:rsidRDefault="00CF7DF5" w:rsidP="00CF7DF5">
            <w:pPr>
              <w:rPr>
                <w:color w:val="000000" w:themeColor="text1"/>
              </w:rPr>
            </w:pPr>
            <w:r w:rsidRPr="00CF7DF5">
              <w:rPr>
                <w:color w:val="000000" w:themeColor="text1"/>
              </w:rPr>
              <w:t>Плотность АХОВ (паров), кг/м3</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r>
      <w:tr w:rsidR="00CF7DF5" w:rsidRPr="00CF7DF5" w:rsidTr="00E37D34">
        <w:tc>
          <w:tcPr>
            <w:tcW w:w="2694" w:type="dxa"/>
            <w:shd w:val="clear" w:color="auto" w:fill="auto"/>
            <w:vAlign w:val="center"/>
          </w:tcPr>
          <w:p w:rsidR="00CF7DF5" w:rsidRPr="00CF7DF5" w:rsidRDefault="00CF7DF5" w:rsidP="00CF7DF5">
            <w:pPr>
              <w:rPr>
                <w:color w:val="000000" w:themeColor="text1"/>
              </w:rPr>
            </w:pPr>
            <w:r w:rsidRPr="00CF7DF5">
              <w:rPr>
                <w:color w:val="000000" w:themeColor="text1"/>
              </w:rPr>
              <w:t>Пороговая токсодоза, мг*мин</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r>
      <w:tr w:rsidR="00CF7DF5" w:rsidRPr="00CF7DF5" w:rsidTr="00E37D34">
        <w:tc>
          <w:tcPr>
            <w:tcW w:w="2694" w:type="dxa"/>
            <w:shd w:val="clear" w:color="auto" w:fill="auto"/>
            <w:vAlign w:val="center"/>
          </w:tcPr>
          <w:p w:rsidR="00CF7DF5" w:rsidRPr="00CF7DF5" w:rsidRDefault="00CF7DF5" w:rsidP="00CF7DF5">
            <w:pPr>
              <w:rPr>
                <w:color w:val="000000" w:themeColor="text1"/>
              </w:rPr>
            </w:pPr>
            <w:r w:rsidRPr="00CF7DF5">
              <w:rPr>
                <w:color w:val="000000" w:themeColor="text1"/>
              </w:rPr>
              <w:t>Эквивалентное количество вещества по первичному облаку, т</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6,0·</w:t>
            </w:r>
          </w:p>
          <w:p w:rsidR="00CF7DF5" w:rsidRPr="00CF7DF5" w:rsidRDefault="00CF7DF5" w:rsidP="00CF7DF5">
            <w:pPr>
              <w:jc w:val="center"/>
              <w:rPr>
                <w:color w:val="000000" w:themeColor="text1"/>
              </w:rPr>
            </w:pPr>
            <w:r w:rsidRPr="00CF7DF5">
              <w:rPr>
                <w:color w:val="000000" w:themeColor="text1"/>
              </w:rPr>
              <w:t>10-6</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3,0·</w:t>
            </w:r>
          </w:p>
          <w:p w:rsidR="00CF7DF5" w:rsidRPr="00CF7DF5" w:rsidRDefault="00CF7DF5" w:rsidP="00CF7DF5">
            <w:pPr>
              <w:jc w:val="center"/>
              <w:rPr>
                <w:color w:val="000000" w:themeColor="text1"/>
              </w:rPr>
            </w:pPr>
            <w:r w:rsidRPr="00CF7DF5">
              <w:rPr>
                <w:color w:val="000000" w:themeColor="text1"/>
              </w:rPr>
              <w:t>10-5</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4,0·</w:t>
            </w:r>
          </w:p>
          <w:p w:rsidR="00CF7DF5" w:rsidRPr="00CF7DF5" w:rsidRDefault="00CF7DF5" w:rsidP="00CF7DF5">
            <w:pPr>
              <w:jc w:val="center"/>
              <w:rPr>
                <w:color w:val="000000" w:themeColor="text1"/>
              </w:rPr>
            </w:pPr>
            <w:r w:rsidRPr="00CF7DF5">
              <w:rPr>
                <w:color w:val="000000" w:themeColor="text1"/>
              </w:rPr>
              <w:t>10-5</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8,0·</w:t>
            </w:r>
          </w:p>
          <w:p w:rsidR="00CF7DF5" w:rsidRPr="00CF7DF5" w:rsidRDefault="00CF7DF5" w:rsidP="00CF7DF5">
            <w:pPr>
              <w:jc w:val="center"/>
              <w:rPr>
                <w:color w:val="000000" w:themeColor="text1"/>
              </w:rPr>
            </w:pPr>
            <w:r w:rsidRPr="00CF7DF5">
              <w:rPr>
                <w:color w:val="000000" w:themeColor="text1"/>
              </w:rPr>
              <w:t>10-5</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8,0·</w:t>
            </w:r>
          </w:p>
          <w:p w:rsidR="00CF7DF5" w:rsidRPr="00CF7DF5" w:rsidRDefault="00CF7DF5" w:rsidP="00CF7DF5">
            <w:pPr>
              <w:jc w:val="center"/>
              <w:rPr>
                <w:color w:val="000000" w:themeColor="text1"/>
              </w:rPr>
            </w:pPr>
            <w:r w:rsidRPr="00CF7DF5">
              <w:rPr>
                <w:color w:val="000000" w:themeColor="text1"/>
              </w:rPr>
              <w:t>10-5</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1,0·</w:t>
            </w:r>
          </w:p>
          <w:p w:rsidR="00CF7DF5" w:rsidRPr="00CF7DF5" w:rsidRDefault="00CF7DF5" w:rsidP="00CF7DF5">
            <w:pPr>
              <w:jc w:val="center"/>
              <w:rPr>
                <w:color w:val="000000" w:themeColor="text1"/>
              </w:rPr>
            </w:pPr>
            <w:r w:rsidRPr="00CF7DF5">
              <w:rPr>
                <w:color w:val="000000" w:themeColor="text1"/>
              </w:rPr>
              <w:t>10-4</w:t>
            </w:r>
          </w:p>
        </w:tc>
      </w:tr>
      <w:tr w:rsidR="00CF7DF5" w:rsidRPr="00CF7DF5" w:rsidTr="00E37D34">
        <w:tc>
          <w:tcPr>
            <w:tcW w:w="2694" w:type="dxa"/>
            <w:shd w:val="clear" w:color="auto" w:fill="auto"/>
            <w:vAlign w:val="center"/>
          </w:tcPr>
          <w:p w:rsidR="00CF7DF5" w:rsidRPr="00CF7DF5" w:rsidRDefault="00CF7DF5" w:rsidP="00CF7DF5">
            <w:pPr>
              <w:rPr>
                <w:color w:val="000000" w:themeColor="text1"/>
              </w:rPr>
            </w:pPr>
            <w:r w:rsidRPr="00CF7DF5">
              <w:rPr>
                <w:color w:val="000000" w:themeColor="text1"/>
              </w:rPr>
              <w:t>Эквивалентное количество вещества по вторичному облаку, т</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0,126</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12,62</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6,0·</w:t>
            </w:r>
          </w:p>
          <w:p w:rsidR="00CF7DF5" w:rsidRPr="00CF7DF5" w:rsidRDefault="00CF7DF5" w:rsidP="00CF7DF5">
            <w:pPr>
              <w:jc w:val="center"/>
              <w:rPr>
                <w:color w:val="000000" w:themeColor="text1"/>
              </w:rPr>
            </w:pPr>
            <w:r w:rsidRPr="00CF7DF5">
              <w:rPr>
                <w:color w:val="000000" w:themeColor="text1"/>
              </w:rPr>
              <w:t>10-4</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0,002</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0,006</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0,006</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w:t>
            </w:r>
          </w:p>
        </w:tc>
      </w:tr>
      <w:tr w:rsidR="00CF7DF5" w:rsidRPr="00CF7DF5" w:rsidTr="00E37D34">
        <w:tc>
          <w:tcPr>
            <w:tcW w:w="2694" w:type="dxa"/>
            <w:shd w:val="clear" w:color="auto" w:fill="auto"/>
            <w:vAlign w:val="center"/>
          </w:tcPr>
          <w:p w:rsidR="00CF7DF5" w:rsidRPr="00CF7DF5" w:rsidRDefault="00CF7DF5" w:rsidP="00CF7DF5">
            <w:pPr>
              <w:rPr>
                <w:color w:val="000000" w:themeColor="text1"/>
              </w:rPr>
            </w:pPr>
            <w:r w:rsidRPr="00CF7DF5">
              <w:rPr>
                <w:color w:val="000000" w:themeColor="text1"/>
              </w:rPr>
              <w:t>Время испарения АХОВ с площади разлива, ч: мин</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r>
      <w:tr w:rsidR="00CF7DF5" w:rsidRPr="00CF7DF5" w:rsidTr="00E37D34">
        <w:tc>
          <w:tcPr>
            <w:tcW w:w="9498" w:type="dxa"/>
            <w:gridSpan w:val="9"/>
            <w:shd w:val="clear" w:color="auto" w:fill="auto"/>
            <w:vAlign w:val="center"/>
          </w:tcPr>
          <w:p w:rsidR="00CF7DF5" w:rsidRPr="00CF7DF5" w:rsidRDefault="00CF7DF5" w:rsidP="00CF7DF5">
            <w:pPr>
              <w:jc w:val="center"/>
              <w:rPr>
                <w:color w:val="000000" w:themeColor="text1"/>
              </w:rPr>
            </w:pPr>
            <w:r w:rsidRPr="00CF7DF5">
              <w:rPr>
                <w:color w:val="000000" w:themeColor="text1"/>
              </w:rPr>
              <w:t>Глубина зоны заражения, км</w:t>
            </w:r>
          </w:p>
        </w:tc>
      </w:tr>
      <w:tr w:rsidR="00CF7DF5" w:rsidRPr="00CF7DF5" w:rsidTr="00E37D34">
        <w:tc>
          <w:tcPr>
            <w:tcW w:w="2694" w:type="dxa"/>
            <w:shd w:val="clear" w:color="auto" w:fill="auto"/>
            <w:vAlign w:val="center"/>
          </w:tcPr>
          <w:p w:rsidR="00CF7DF5" w:rsidRPr="00CF7DF5" w:rsidRDefault="00CF7DF5" w:rsidP="00CF7DF5">
            <w:pPr>
              <w:rPr>
                <w:color w:val="000000" w:themeColor="text1"/>
              </w:rPr>
            </w:pPr>
            <w:r w:rsidRPr="00CF7DF5">
              <w:rPr>
                <w:color w:val="000000" w:themeColor="text1"/>
              </w:rPr>
              <w:t>Первичным облаком</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0,001</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0,002</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0,003</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0,004</w:t>
            </w:r>
          </w:p>
        </w:tc>
      </w:tr>
      <w:tr w:rsidR="00CF7DF5" w:rsidRPr="00CF7DF5" w:rsidTr="00E37D34">
        <w:tc>
          <w:tcPr>
            <w:tcW w:w="2694" w:type="dxa"/>
            <w:shd w:val="clear" w:color="auto" w:fill="auto"/>
            <w:vAlign w:val="center"/>
          </w:tcPr>
          <w:p w:rsidR="00CF7DF5" w:rsidRPr="00CF7DF5" w:rsidRDefault="00CF7DF5" w:rsidP="00CF7DF5">
            <w:pPr>
              <w:rPr>
                <w:color w:val="000000" w:themeColor="text1"/>
              </w:rPr>
            </w:pPr>
            <w:r w:rsidRPr="00CF7DF5">
              <w:rPr>
                <w:color w:val="000000" w:themeColor="text1"/>
              </w:rPr>
              <w:t>Вторичным облаком</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1,37</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21,9</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0,02</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0,088</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0,11</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0,21</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0,22</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0,26</w:t>
            </w:r>
          </w:p>
        </w:tc>
      </w:tr>
      <w:tr w:rsidR="00CF7DF5" w:rsidRPr="00CF7DF5" w:rsidTr="00E37D34">
        <w:tc>
          <w:tcPr>
            <w:tcW w:w="2694" w:type="dxa"/>
            <w:tcBorders>
              <w:bottom w:val="single" w:sz="4" w:space="0" w:color="auto"/>
            </w:tcBorders>
            <w:shd w:val="clear" w:color="auto" w:fill="auto"/>
            <w:vAlign w:val="center"/>
          </w:tcPr>
          <w:p w:rsidR="00CF7DF5" w:rsidRPr="00CF7DF5" w:rsidRDefault="00CF7DF5" w:rsidP="00CF7DF5">
            <w:pPr>
              <w:rPr>
                <w:color w:val="000000" w:themeColor="text1"/>
              </w:rPr>
            </w:pPr>
            <w:r w:rsidRPr="00CF7DF5">
              <w:rPr>
                <w:color w:val="000000" w:themeColor="text1"/>
              </w:rPr>
              <w:t>Полная</w:t>
            </w:r>
          </w:p>
        </w:tc>
        <w:tc>
          <w:tcPr>
            <w:tcW w:w="850"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1,375</w:t>
            </w:r>
          </w:p>
        </w:tc>
        <w:tc>
          <w:tcPr>
            <w:tcW w:w="851"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21,9</w:t>
            </w:r>
          </w:p>
        </w:tc>
        <w:tc>
          <w:tcPr>
            <w:tcW w:w="850"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0,022</w:t>
            </w:r>
          </w:p>
        </w:tc>
        <w:tc>
          <w:tcPr>
            <w:tcW w:w="851"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0,089</w:t>
            </w:r>
          </w:p>
        </w:tc>
        <w:tc>
          <w:tcPr>
            <w:tcW w:w="850"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0,111</w:t>
            </w:r>
          </w:p>
        </w:tc>
        <w:tc>
          <w:tcPr>
            <w:tcW w:w="851"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0,211</w:t>
            </w:r>
          </w:p>
        </w:tc>
        <w:tc>
          <w:tcPr>
            <w:tcW w:w="850"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0,223</w:t>
            </w:r>
          </w:p>
        </w:tc>
        <w:tc>
          <w:tcPr>
            <w:tcW w:w="851"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0,27</w:t>
            </w:r>
          </w:p>
        </w:tc>
      </w:tr>
      <w:tr w:rsidR="00CF7DF5" w:rsidRPr="00CF7DF5" w:rsidTr="00E37D34">
        <w:tc>
          <w:tcPr>
            <w:tcW w:w="2694" w:type="dxa"/>
            <w:tcBorders>
              <w:top w:val="single" w:sz="4" w:space="0" w:color="auto"/>
              <w:bottom w:val="single" w:sz="4" w:space="0" w:color="auto"/>
            </w:tcBorders>
            <w:shd w:val="clear" w:color="auto" w:fill="auto"/>
            <w:vAlign w:val="center"/>
          </w:tcPr>
          <w:p w:rsidR="00CF7DF5" w:rsidRPr="00CF7DF5" w:rsidRDefault="00CF7DF5" w:rsidP="00CF7DF5">
            <w:pPr>
              <w:rPr>
                <w:color w:val="000000" w:themeColor="text1"/>
              </w:rPr>
            </w:pPr>
            <w:r w:rsidRPr="00CF7DF5">
              <w:rPr>
                <w:color w:val="000000" w:themeColor="text1"/>
              </w:rPr>
              <w:t>Глубина зоны заражения АХОВ за 1 час, км</w:t>
            </w:r>
          </w:p>
        </w:tc>
        <w:tc>
          <w:tcPr>
            <w:tcW w:w="850"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1,375</w:t>
            </w:r>
          </w:p>
        </w:tc>
        <w:tc>
          <w:tcPr>
            <w:tcW w:w="85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5</w:t>
            </w:r>
          </w:p>
        </w:tc>
        <w:tc>
          <w:tcPr>
            <w:tcW w:w="850"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0,022</w:t>
            </w:r>
          </w:p>
        </w:tc>
        <w:tc>
          <w:tcPr>
            <w:tcW w:w="85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0,089</w:t>
            </w:r>
          </w:p>
        </w:tc>
        <w:tc>
          <w:tcPr>
            <w:tcW w:w="850"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0,111</w:t>
            </w:r>
          </w:p>
        </w:tc>
        <w:tc>
          <w:tcPr>
            <w:tcW w:w="85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0,211</w:t>
            </w:r>
          </w:p>
        </w:tc>
        <w:tc>
          <w:tcPr>
            <w:tcW w:w="850"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0,223</w:t>
            </w:r>
          </w:p>
        </w:tc>
        <w:tc>
          <w:tcPr>
            <w:tcW w:w="85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0,27</w:t>
            </w:r>
          </w:p>
        </w:tc>
      </w:tr>
      <w:tr w:rsidR="00CF7DF5" w:rsidRPr="00CF7DF5" w:rsidTr="00E37D34">
        <w:tc>
          <w:tcPr>
            <w:tcW w:w="2694" w:type="dxa"/>
            <w:tcBorders>
              <w:top w:val="single" w:sz="4" w:space="0" w:color="auto"/>
              <w:bottom w:val="single" w:sz="4" w:space="0" w:color="auto"/>
            </w:tcBorders>
            <w:shd w:val="clear" w:color="auto" w:fill="auto"/>
            <w:vAlign w:val="center"/>
          </w:tcPr>
          <w:p w:rsidR="00CF7DF5" w:rsidRPr="00CF7DF5" w:rsidRDefault="00CF7DF5" w:rsidP="00CF7DF5">
            <w:pPr>
              <w:rPr>
                <w:color w:val="000000" w:themeColor="text1"/>
              </w:rPr>
            </w:pPr>
            <w:r w:rsidRPr="00CF7DF5">
              <w:rPr>
                <w:color w:val="000000" w:themeColor="text1"/>
              </w:rPr>
              <w:t>Предельно возможная глубина зоны заражения АХОВ, км</w:t>
            </w:r>
          </w:p>
        </w:tc>
        <w:tc>
          <w:tcPr>
            <w:tcW w:w="850"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2,16</w:t>
            </w:r>
          </w:p>
        </w:tc>
        <w:tc>
          <w:tcPr>
            <w:tcW w:w="85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37,4</w:t>
            </w:r>
          </w:p>
        </w:tc>
        <w:tc>
          <w:tcPr>
            <w:tcW w:w="850"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0,028</w:t>
            </w:r>
          </w:p>
        </w:tc>
        <w:tc>
          <w:tcPr>
            <w:tcW w:w="85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0,114</w:t>
            </w:r>
          </w:p>
        </w:tc>
        <w:tc>
          <w:tcPr>
            <w:tcW w:w="850"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0,14</w:t>
            </w:r>
          </w:p>
        </w:tc>
        <w:tc>
          <w:tcPr>
            <w:tcW w:w="85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0,27</w:t>
            </w:r>
          </w:p>
        </w:tc>
        <w:tc>
          <w:tcPr>
            <w:tcW w:w="850"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0,28</w:t>
            </w:r>
          </w:p>
        </w:tc>
        <w:tc>
          <w:tcPr>
            <w:tcW w:w="85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0,34</w:t>
            </w:r>
          </w:p>
        </w:tc>
      </w:tr>
      <w:tr w:rsidR="00CF7DF5" w:rsidRPr="00CF7DF5" w:rsidTr="00E37D34">
        <w:tc>
          <w:tcPr>
            <w:tcW w:w="9498" w:type="dxa"/>
            <w:gridSpan w:val="9"/>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Площадь зоны заражения облаком АХОВ, км</w:t>
            </w:r>
            <w:r w:rsidRPr="001C2499">
              <w:rPr>
                <w:color w:val="000000" w:themeColor="text1"/>
                <w:vertAlign w:val="superscript"/>
              </w:rPr>
              <w:t>2</w:t>
            </w:r>
          </w:p>
        </w:tc>
      </w:tr>
      <w:tr w:rsidR="00CF7DF5" w:rsidRPr="00CF7DF5" w:rsidTr="00E37D34">
        <w:tc>
          <w:tcPr>
            <w:tcW w:w="2694" w:type="dxa"/>
            <w:shd w:val="clear" w:color="auto" w:fill="auto"/>
            <w:vAlign w:val="center"/>
          </w:tcPr>
          <w:p w:rsidR="00CF7DF5" w:rsidRPr="00CF7DF5" w:rsidRDefault="00CF7DF5" w:rsidP="00CF7DF5">
            <w:pPr>
              <w:rPr>
                <w:color w:val="000000" w:themeColor="text1"/>
              </w:rPr>
            </w:pPr>
            <w:r w:rsidRPr="00CF7DF5">
              <w:rPr>
                <w:color w:val="000000" w:themeColor="text1"/>
              </w:rPr>
              <w:t>Возможная</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2,97</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39,2</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0,0006</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0,012</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0,019</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0,07</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0,078</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0,112</w:t>
            </w:r>
          </w:p>
        </w:tc>
      </w:tr>
      <w:tr w:rsidR="00CF7DF5" w:rsidRPr="00CF7DF5" w:rsidTr="00E37D34">
        <w:tc>
          <w:tcPr>
            <w:tcW w:w="2694" w:type="dxa"/>
            <w:shd w:val="clear" w:color="auto" w:fill="auto"/>
            <w:vAlign w:val="center"/>
          </w:tcPr>
          <w:p w:rsidR="00CF7DF5" w:rsidRPr="00CF7DF5" w:rsidRDefault="00CF7DF5" w:rsidP="00CF7DF5">
            <w:pPr>
              <w:rPr>
                <w:color w:val="000000" w:themeColor="text1"/>
              </w:rPr>
            </w:pPr>
            <w:r w:rsidRPr="00CF7DF5">
              <w:rPr>
                <w:color w:val="000000" w:themeColor="text1"/>
              </w:rPr>
              <w:t>Фактическая</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2,97</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2,02</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4,0·</w:t>
            </w:r>
          </w:p>
          <w:p w:rsidR="00CF7DF5" w:rsidRPr="00CF7DF5" w:rsidRDefault="00CF7DF5" w:rsidP="00CF7DF5">
            <w:pPr>
              <w:jc w:val="center"/>
              <w:rPr>
                <w:color w:val="000000" w:themeColor="text1"/>
              </w:rPr>
            </w:pPr>
            <w:r w:rsidRPr="00CF7DF5">
              <w:rPr>
                <w:color w:val="000000" w:themeColor="text1"/>
              </w:rPr>
              <w:t>10-5</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6,0·</w:t>
            </w:r>
          </w:p>
          <w:p w:rsidR="00CF7DF5" w:rsidRPr="00CF7DF5" w:rsidRDefault="00CF7DF5" w:rsidP="00CF7DF5">
            <w:pPr>
              <w:jc w:val="center"/>
              <w:rPr>
                <w:color w:val="000000" w:themeColor="text1"/>
              </w:rPr>
            </w:pPr>
            <w:r w:rsidRPr="00CF7DF5">
              <w:rPr>
                <w:color w:val="000000" w:themeColor="text1"/>
              </w:rPr>
              <w:t>10-4</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0,001</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0,004</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0,004</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0,006</w:t>
            </w:r>
          </w:p>
        </w:tc>
      </w:tr>
    </w:tbl>
    <w:p w:rsidR="00CF7DF5" w:rsidRPr="00CF7DF5" w:rsidRDefault="00CF7DF5" w:rsidP="00CF7DF5">
      <w:pPr>
        <w:pStyle w:val="afffffff5"/>
        <w:jc w:val="center"/>
        <w:rPr>
          <w:i/>
          <w:color w:val="000000" w:themeColor="text1"/>
          <w:lang w:val="ru-RU"/>
        </w:rPr>
      </w:pPr>
      <w:r w:rsidRPr="00CF7DF5">
        <w:rPr>
          <w:i/>
          <w:color w:val="000000" w:themeColor="text1"/>
          <w:lang w:val="ru-RU"/>
        </w:rPr>
        <w:t xml:space="preserve">Продолжение таблицы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850"/>
        <w:gridCol w:w="849"/>
        <w:gridCol w:w="852"/>
        <w:gridCol w:w="851"/>
        <w:gridCol w:w="850"/>
        <w:gridCol w:w="851"/>
        <w:gridCol w:w="850"/>
        <w:gridCol w:w="851"/>
      </w:tblGrid>
      <w:tr w:rsidR="00CF7DF5" w:rsidRPr="00CF7DF5" w:rsidTr="00E37D34">
        <w:trPr>
          <w:trHeight w:val="243"/>
        </w:trPr>
        <w:tc>
          <w:tcPr>
            <w:tcW w:w="2694" w:type="dxa"/>
            <w:vMerge w:val="restart"/>
            <w:shd w:val="clear" w:color="auto" w:fill="auto"/>
            <w:vAlign w:val="center"/>
          </w:tcPr>
          <w:p w:rsidR="00CF7DF5" w:rsidRPr="00FC588E" w:rsidRDefault="00CF7DF5" w:rsidP="00CF7DF5">
            <w:pPr>
              <w:jc w:val="center"/>
              <w:rPr>
                <w:color w:val="000000" w:themeColor="text1"/>
              </w:rPr>
            </w:pPr>
            <w:r w:rsidRPr="00FC588E">
              <w:rPr>
                <w:color w:val="000000" w:themeColor="text1"/>
              </w:rPr>
              <w:t>Параметры</w:t>
            </w:r>
          </w:p>
        </w:tc>
        <w:tc>
          <w:tcPr>
            <w:tcW w:w="6804" w:type="dxa"/>
            <w:gridSpan w:val="8"/>
            <w:shd w:val="clear" w:color="auto" w:fill="auto"/>
            <w:vAlign w:val="center"/>
          </w:tcPr>
          <w:p w:rsidR="00CF7DF5" w:rsidRPr="00FC588E" w:rsidRDefault="00CF7DF5" w:rsidP="00CF7DF5">
            <w:pPr>
              <w:jc w:val="center"/>
              <w:rPr>
                <w:color w:val="000000" w:themeColor="text1"/>
              </w:rPr>
            </w:pPr>
            <w:r w:rsidRPr="00FC588E">
              <w:rPr>
                <w:color w:val="000000" w:themeColor="text1"/>
              </w:rPr>
              <w:t>Аммиак</w:t>
            </w:r>
          </w:p>
        </w:tc>
      </w:tr>
      <w:tr w:rsidR="00CF7DF5" w:rsidRPr="00CF7DF5" w:rsidTr="00E37D34">
        <w:trPr>
          <w:trHeight w:val="152"/>
        </w:trPr>
        <w:tc>
          <w:tcPr>
            <w:tcW w:w="2694" w:type="dxa"/>
            <w:vMerge/>
            <w:tcBorders>
              <w:bottom w:val="single" w:sz="4" w:space="0" w:color="auto"/>
            </w:tcBorders>
            <w:shd w:val="clear" w:color="auto" w:fill="auto"/>
            <w:vAlign w:val="center"/>
          </w:tcPr>
          <w:p w:rsidR="00CF7DF5" w:rsidRPr="00FC588E" w:rsidRDefault="00CF7DF5" w:rsidP="00CF7DF5">
            <w:pPr>
              <w:rPr>
                <w:color w:val="000000" w:themeColor="text1"/>
              </w:rPr>
            </w:pPr>
          </w:p>
        </w:tc>
        <w:tc>
          <w:tcPr>
            <w:tcW w:w="850"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0,3т</w:t>
            </w:r>
          </w:p>
        </w:tc>
        <w:tc>
          <w:tcPr>
            <w:tcW w:w="849"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0,35т</w:t>
            </w:r>
          </w:p>
        </w:tc>
        <w:tc>
          <w:tcPr>
            <w:tcW w:w="852"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0,4 т</w:t>
            </w:r>
          </w:p>
        </w:tc>
        <w:tc>
          <w:tcPr>
            <w:tcW w:w="851"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0,45т</w:t>
            </w:r>
          </w:p>
        </w:tc>
        <w:tc>
          <w:tcPr>
            <w:tcW w:w="850"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0,5т</w:t>
            </w:r>
          </w:p>
        </w:tc>
        <w:tc>
          <w:tcPr>
            <w:tcW w:w="851"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0,7т</w:t>
            </w:r>
          </w:p>
        </w:tc>
        <w:tc>
          <w:tcPr>
            <w:tcW w:w="850"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0,75т</w:t>
            </w:r>
          </w:p>
        </w:tc>
        <w:tc>
          <w:tcPr>
            <w:tcW w:w="851"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1,0т</w:t>
            </w:r>
          </w:p>
        </w:tc>
      </w:tr>
      <w:tr w:rsidR="00CF7DF5" w:rsidRPr="00CF7DF5" w:rsidTr="00E37D34">
        <w:tc>
          <w:tcPr>
            <w:tcW w:w="2694" w:type="dxa"/>
            <w:tcBorders>
              <w:top w:val="single" w:sz="4" w:space="0" w:color="auto"/>
            </w:tcBorders>
            <w:shd w:val="clear" w:color="auto" w:fill="auto"/>
            <w:vAlign w:val="center"/>
          </w:tcPr>
          <w:p w:rsidR="00CF7DF5" w:rsidRPr="00CF7DF5" w:rsidRDefault="00CF7DF5" w:rsidP="00CF7DF5">
            <w:pPr>
              <w:rPr>
                <w:color w:val="000000" w:themeColor="text1"/>
              </w:rPr>
            </w:pPr>
            <w:r w:rsidRPr="00CF7DF5">
              <w:rPr>
                <w:color w:val="000000" w:themeColor="text1"/>
              </w:rPr>
              <w:t>Степень заполнения емкости, %</w:t>
            </w:r>
          </w:p>
        </w:tc>
        <w:tc>
          <w:tcPr>
            <w:tcW w:w="850"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849"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852"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85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850"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85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850"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85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r>
      <w:tr w:rsidR="00CF7DF5" w:rsidRPr="00CF7DF5" w:rsidTr="00E37D34">
        <w:tc>
          <w:tcPr>
            <w:tcW w:w="2694" w:type="dxa"/>
            <w:shd w:val="clear" w:color="auto" w:fill="auto"/>
            <w:vAlign w:val="center"/>
          </w:tcPr>
          <w:p w:rsidR="00CF7DF5" w:rsidRPr="00CF7DF5" w:rsidRDefault="00CF7DF5" w:rsidP="00CF7DF5">
            <w:pPr>
              <w:rPr>
                <w:color w:val="000000" w:themeColor="text1"/>
              </w:rPr>
            </w:pPr>
            <w:r w:rsidRPr="00CF7DF5">
              <w:rPr>
                <w:color w:val="000000" w:themeColor="text1"/>
              </w:rPr>
              <w:t>Молярная масса АХОВ, кг/кМоль</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c>
          <w:tcPr>
            <w:tcW w:w="849"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c>
          <w:tcPr>
            <w:tcW w:w="852"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r>
      <w:tr w:rsidR="00CF7DF5" w:rsidRPr="00CF7DF5" w:rsidTr="00E37D34">
        <w:tc>
          <w:tcPr>
            <w:tcW w:w="2694" w:type="dxa"/>
            <w:shd w:val="clear" w:color="auto" w:fill="auto"/>
            <w:vAlign w:val="center"/>
          </w:tcPr>
          <w:p w:rsidR="00CF7DF5" w:rsidRPr="00CF7DF5" w:rsidRDefault="00CF7DF5" w:rsidP="00CF7DF5">
            <w:pPr>
              <w:rPr>
                <w:color w:val="000000" w:themeColor="text1"/>
              </w:rPr>
            </w:pPr>
            <w:r w:rsidRPr="00CF7DF5">
              <w:rPr>
                <w:color w:val="000000" w:themeColor="text1"/>
              </w:rPr>
              <w:t>Плотность АХОВ (паров), кг/м3</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c>
          <w:tcPr>
            <w:tcW w:w="849"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c>
          <w:tcPr>
            <w:tcW w:w="852"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0.0007</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r>
      <w:tr w:rsidR="00CF7DF5" w:rsidRPr="00CF7DF5" w:rsidTr="00E37D34">
        <w:tc>
          <w:tcPr>
            <w:tcW w:w="2694" w:type="dxa"/>
            <w:shd w:val="clear" w:color="auto" w:fill="auto"/>
            <w:vAlign w:val="center"/>
          </w:tcPr>
          <w:p w:rsidR="00CF7DF5" w:rsidRPr="00CF7DF5" w:rsidRDefault="00CF7DF5" w:rsidP="00CF7DF5">
            <w:pPr>
              <w:rPr>
                <w:color w:val="000000" w:themeColor="text1"/>
              </w:rPr>
            </w:pPr>
            <w:r w:rsidRPr="00CF7DF5">
              <w:rPr>
                <w:color w:val="000000" w:themeColor="text1"/>
              </w:rPr>
              <w:t>Пороговая токсодоза, мг*мин</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c>
          <w:tcPr>
            <w:tcW w:w="849"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c>
          <w:tcPr>
            <w:tcW w:w="852"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15</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r>
      <w:tr w:rsidR="00CF7DF5" w:rsidRPr="00CF7DF5" w:rsidTr="00E37D34">
        <w:tc>
          <w:tcPr>
            <w:tcW w:w="2694" w:type="dxa"/>
            <w:shd w:val="clear" w:color="auto" w:fill="auto"/>
            <w:vAlign w:val="center"/>
          </w:tcPr>
          <w:p w:rsidR="00CF7DF5" w:rsidRPr="00CF7DF5" w:rsidRDefault="00CF7DF5" w:rsidP="00CF7DF5">
            <w:pPr>
              <w:rPr>
                <w:color w:val="000000" w:themeColor="text1"/>
              </w:rPr>
            </w:pPr>
            <w:r w:rsidRPr="00CF7DF5">
              <w:rPr>
                <w:color w:val="000000" w:themeColor="text1"/>
              </w:rPr>
              <w:t>Эквивалентное количество вещества по первичному облаку, т</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1,0·</w:t>
            </w:r>
          </w:p>
          <w:p w:rsidR="00CF7DF5" w:rsidRPr="00CF7DF5" w:rsidRDefault="00CF7DF5" w:rsidP="00CF7DF5">
            <w:pPr>
              <w:jc w:val="center"/>
              <w:rPr>
                <w:color w:val="000000" w:themeColor="text1"/>
              </w:rPr>
            </w:pPr>
            <w:r w:rsidRPr="00CF7DF5">
              <w:rPr>
                <w:color w:val="000000" w:themeColor="text1"/>
              </w:rPr>
              <w:t>10-4</w:t>
            </w:r>
          </w:p>
        </w:tc>
        <w:tc>
          <w:tcPr>
            <w:tcW w:w="849"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1,0·</w:t>
            </w:r>
          </w:p>
          <w:p w:rsidR="00CF7DF5" w:rsidRPr="00CF7DF5" w:rsidRDefault="00CF7DF5" w:rsidP="00CF7DF5">
            <w:pPr>
              <w:jc w:val="center"/>
              <w:rPr>
                <w:color w:val="000000" w:themeColor="text1"/>
              </w:rPr>
            </w:pPr>
            <w:r w:rsidRPr="00CF7DF5">
              <w:rPr>
                <w:color w:val="000000" w:themeColor="text1"/>
              </w:rPr>
              <w:t>10-5</w:t>
            </w:r>
          </w:p>
        </w:tc>
        <w:tc>
          <w:tcPr>
            <w:tcW w:w="852"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4,0·</w:t>
            </w:r>
          </w:p>
          <w:p w:rsidR="00CF7DF5" w:rsidRPr="00CF7DF5" w:rsidRDefault="00CF7DF5" w:rsidP="00CF7DF5">
            <w:pPr>
              <w:jc w:val="center"/>
              <w:rPr>
                <w:color w:val="000000" w:themeColor="text1"/>
              </w:rPr>
            </w:pPr>
            <w:r w:rsidRPr="00CF7DF5">
              <w:rPr>
                <w:color w:val="000000" w:themeColor="text1"/>
              </w:rPr>
              <w:t>10-4</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1,0·</w:t>
            </w:r>
          </w:p>
          <w:p w:rsidR="00CF7DF5" w:rsidRPr="00CF7DF5" w:rsidRDefault="00CF7DF5" w:rsidP="00CF7DF5">
            <w:pPr>
              <w:jc w:val="center"/>
              <w:rPr>
                <w:color w:val="000000" w:themeColor="text1"/>
              </w:rPr>
            </w:pPr>
            <w:r w:rsidRPr="00CF7DF5">
              <w:rPr>
                <w:color w:val="000000" w:themeColor="text1"/>
              </w:rPr>
              <w:t>10-4</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2,0·</w:t>
            </w:r>
          </w:p>
          <w:p w:rsidR="00CF7DF5" w:rsidRPr="00CF7DF5" w:rsidRDefault="00CF7DF5" w:rsidP="00CF7DF5">
            <w:pPr>
              <w:jc w:val="center"/>
              <w:rPr>
                <w:color w:val="000000" w:themeColor="text1"/>
              </w:rPr>
            </w:pPr>
            <w:r w:rsidRPr="00CF7DF5">
              <w:rPr>
                <w:color w:val="000000" w:themeColor="text1"/>
              </w:rPr>
              <w:t>10-4</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2,0·</w:t>
            </w:r>
          </w:p>
          <w:p w:rsidR="00CF7DF5" w:rsidRPr="00CF7DF5" w:rsidRDefault="00CF7DF5" w:rsidP="00CF7DF5">
            <w:pPr>
              <w:jc w:val="center"/>
              <w:rPr>
                <w:color w:val="000000" w:themeColor="text1"/>
              </w:rPr>
            </w:pPr>
            <w:r w:rsidRPr="00CF7DF5">
              <w:rPr>
                <w:color w:val="000000" w:themeColor="text1"/>
              </w:rPr>
              <w:t>10-4</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3,0·</w:t>
            </w:r>
          </w:p>
          <w:p w:rsidR="00CF7DF5" w:rsidRPr="00CF7DF5" w:rsidRDefault="00CF7DF5" w:rsidP="00CF7DF5">
            <w:pPr>
              <w:jc w:val="center"/>
              <w:rPr>
                <w:color w:val="000000" w:themeColor="text1"/>
              </w:rPr>
            </w:pPr>
            <w:r w:rsidRPr="00CF7DF5">
              <w:rPr>
                <w:color w:val="000000" w:themeColor="text1"/>
              </w:rPr>
              <w:t>10-4</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4,0·</w:t>
            </w:r>
          </w:p>
          <w:p w:rsidR="00CF7DF5" w:rsidRPr="00CF7DF5" w:rsidRDefault="00CF7DF5" w:rsidP="00CF7DF5">
            <w:pPr>
              <w:jc w:val="center"/>
              <w:rPr>
                <w:color w:val="000000" w:themeColor="text1"/>
              </w:rPr>
            </w:pPr>
            <w:r w:rsidRPr="00CF7DF5">
              <w:rPr>
                <w:color w:val="000000" w:themeColor="text1"/>
              </w:rPr>
              <w:t>10-4</w:t>
            </w:r>
          </w:p>
        </w:tc>
      </w:tr>
      <w:tr w:rsidR="00CF7DF5" w:rsidRPr="00CF7DF5" w:rsidTr="00E37D34">
        <w:tc>
          <w:tcPr>
            <w:tcW w:w="2694" w:type="dxa"/>
            <w:shd w:val="clear" w:color="auto" w:fill="auto"/>
            <w:vAlign w:val="center"/>
          </w:tcPr>
          <w:p w:rsidR="00CF7DF5" w:rsidRPr="00CF7DF5" w:rsidRDefault="00CF7DF5" w:rsidP="00CF7DF5">
            <w:pPr>
              <w:rPr>
                <w:color w:val="000000" w:themeColor="text1"/>
              </w:rPr>
            </w:pPr>
            <w:r w:rsidRPr="00CF7DF5">
              <w:rPr>
                <w:color w:val="000000" w:themeColor="text1"/>
              </w:rPr>
              <w:lastRenderedPageBreak/>
              <w:t>Эквивалентное количество вещества по вторичному облаку, т</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0,009</w:t>
            </w:r>
          </w:p>
        </w:tc>
        <w:tc>
          <w:tcPr>
            <w:tcW w:w="849"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0,01</w:t>
            </w:r>
          </w:p>
        </w:tc>
        <w:tc>
          <w:tcPr>
            <w:tcW w:w="852"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0,012</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0,013</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0,015</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0,02</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0,022</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0,029</w:t>
            </w:r>
          </w:p>
        </w:tc>
      </w:tr>
      <w:tr w:rsidR="00CF7DF5" w:rsidRPr="00CF7DF5" w:rsidTr="00E37D34">
        <w:tc>
          <w:tcPr>
            <w:tcW w:w="2694" w:type="dxa"/>
            <w:shd w:val="clear" w:color="auto" w:fill="auto"/>
            <w:vAlign w:val="center"/>
          </w:tcPr>
          <w:p w:rsidR="00CF7DF5" w:rsidRPr="00CF7DF5" w:rsidRDefault="00CF7DF5" w:rsidP="00CF7DF5">
            <w:pPr>
              <w:rPr>
                <w:color w:val="000000" w:themeColor="text1"/>
              </w:rPr>
            </w:pPr>
            <w:r w:rsidRPr="00CF7DF5">
              <w:rPr>
                <w:color w:val="000000" w:themeColor="text1"/>
              </w:rPr>
              <w:t>Время испарения АХОВ с площади разлива, ч: мин</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849"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852"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r>
      <w:tr w:rsidR="00CF7DF5" w:rsidRPr="00CF7DF5" w:rsidTr="00E37D34">
        <w:tc>
          <w:tcPr>
            <w:tcW w:w="9498" w:type="dxa"/>
            <w:gridSpan w:val="9"/>
            <w:shd w:val="clear" w:color="auto" w:fill="auto"/>
            <w:vAlign w:val="center"/>
          </w:tcPr>
          <w:p w:rsidR="00CF7DF5" w:rsidRPr="00CF7DF5" w:rsidRDefault="00CF7DF5" w:rsidP="00CF7DF5">
            <w:pPr>
              <w:jc w:val="center"/>
              <w:rPr>
                <w:color w:val="000000" w:themeColor="text1"/>
              </w:rPr>
            </w:pPr>
            <w:r w:rsidRPr="00CF7DF5">
              <w:rPr>
                <w:color w:val="000000" w:themeColor="text1"/>
              </w:rPr>
              <w:t>Глубина зоны заражения, км.</w:t>
            </w:r>
          </w:p>
        </w:tc>
      </w:tr>
      <w:tr w:rsidR="00CF7DF5" w:rsidRPr="00CF7DF5" w:rsidTr="00E37D34">
        <w:tc>
          <w:tcPr>
            <w:tcW w:w="2694" w:type="dxa"/>
            <w:shd w:val="clear" w:color="auto" w:fill="auto"/>
            <w:vAlign w:val="center"/>
          </w:tcPr>
          <w:p w:rsidR="00CF7DF5" w:rsidRPr="00CF7DF5" w:rsidRDefault="00CF7DF5" w:rsidP="00CF7DF5">
            <w:pPr>
              <w:rPr>
                <w:color w:val="000000" w:themeColor="text1"/>
              </w:rPr>
            </w:pPr>
            <w:r w:rsidRPr="00CF7DF5">
              <w:rPr>
                <w:color w:val="000000" w:themeColor="text1"/>
              </w:rPr>
              <w:t>Первичным облаком</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0,005</w:t>
            </w:r>
          </w:p>
        </w:tc>
        <w:tc>
          <w:tcPr>
            <w:tcW w:w="849"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0,005</w:t>
            </w:r>
          </w:p>
        </w:tc>
        <w:tc>
          <w:tcPr>
            <w:tcW w:w="852"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0,006</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0,008</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0,011</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0,011</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0,015</w:t>
            </w:r>
          </w:p>
        </w:tc>
      </w:tr>
      <w:tr w:rsidR="00CF7DF5" w:rsidRPr="00CF7DF5" w:rsidTr="00E37D34">
        <w:tc>
          <w:tcPr>
            <w:tcW w:w="2694" w:type="dxa"/>
            <w:shd w:val="clear" w:color="auto" w:fill="auto"/>
            <w:vAlign w:val="center"/>
          </w:tcPr>
          <w:p w:rsidR="00CF7DF5" w:rsidRPr="00CF7DF5" w:rsidRDefault="00CF7DF5" w:rsidP="00CF7DF5">
            <w:pPr>
              <w:rPr>
                <w:color w:val="000000" w:themeColor="text1"/>
              </w:rPr>
            </w:pPr>
            <w:r w:rsidRPr="00CF7DF5">
              <w:rPr>
                <w:color w:val="000000" w:themeColor="text1"/>
              </w:rPr>
              <w:t>Вторичным облаком</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0,33</w:t>
            </w:r>
          </w:p>
        </w:tc>
        <w:tc>
          <w:tcPr>
            <w:tcW w:w="849"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0,38</w:t>
            </w:r>
          </w:p>
        </w:tc>
        <w:tc>
          <w:tcPr>
            <w:tcW w:w="852"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0,39</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0,41</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0,43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0,5</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0,52</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r>
      <w:tr w:rsidR="00CF7DF5" w:rsidRPr="00CF7DF5" w:rsidTr="00E37D34">
        <w:tc>
          <w:tcPr>
            <w:tcW w:w="2694" w:type="dxa"/>
            <w:tcBorders>
              <w:bottom w:val="single" w:sz="4" w:space="0" w:color="auto"/>
            </w:tcBorders>
            <w:shd w:val="clear" w:color="auto" w:fill="auto"/>
            <w:vAlign w:val="center"/>
          </w:tcPr>
          <w:p w:rsidR="00CF7DF5" w:rsidRPr="00CF7DF5" w:rsidRDefault="00CF7DF5" w:rsidP="00CF7DF5">
            <w:pPr>
              <w:rPr>
                <w:color w:val="000000" w:themeColor="text1"/>
              </w:rPr>
            </w:pPr>
            <w:r w:rsidRPr="00CF7DF5">
              <w:rPr>
                <w:color w:val="000000" w:themeColor="text1"/>
              </w:rPr>
              <w:t>Полная</w:t>
            </w:r>
          </w:p>
        </w:tc>
        <w:tc>
          <w:tcPr>
            <w:tcW w:w="850"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0,333</w:t>
            </w:r>
          </w:p>
        </w:tc>
        <w:tc>
          <w:tcPr>
            <w:tcW w:w="849"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0,385</w:t>
            </w:r>
          </w:p>
        </w:tc>
        <w:tc>
          <w:tcPr>
            <w:tcW w:w="852"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0,4</w:t>
            </w:r>
          </w:p>
        </w:tc>
        <w:tc>
          <w:tcPr>
            <w:tcW w:w="851"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0,42</w:t>
            </w:r>
          </w:p>
        </w:tc>
        <w:tc>
          <w:tcPr>
            <w:tcW w:w="850"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0,44</w:t>
            </w:r>
          </w:p>
        </w:tc>
        <w:tc>
          <w:tcPr>
            <w:tcW w:w="851"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0,51</w:t>
            </w:r>
          </w:p>
        </w:tc>
        <w:tc>
          <w:tcPr>
            <w:tcW w:w="850"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0,524</w:t>
            </w:r>
          </w:p>
        </w:tc>
        <w:tc>
          <w:tcPr>
            <w:tcW w:w="851"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0,61</w:t>
            </w:r>
          </w:p>
        </w:tc>
      </w:tr>
      <w:tr w:rsidR="00CF7DF5" w:rsidRPr="00CF7DF5" w:rsidTr="00E37D34">
        <w:tc>
          <w:tcPr>
            <w:tcW w:w="2694" w:type="dxa"/>
            <w:tcBorders>
              <w:top w:val="single" w:sz="4" w:space="0" w:color="auto"/>
              <w:bottom w:val="single" w:sz="4" w:space="0" w:color="auto"/>
            </w:tcBorders>
            <w:shd w:val="clear" w:color="auto" w:fill="auto"/>
            <w:vAlign w:val="center"/>
          </w:tcPr>
          <w:p w:rsidR="00CF7DF5" w:rsidRPr="00CF7DF5" w:rsidRDefault="00CF7DF5" w:rsidP="00CF7DF5">
            <w:pPr>
              <w:rPr>
                <w:color w:val="000000" w:themeColor="text1"/>
              </w:rPr>
            </w:pPr>
            <w:r w:rsidRPr="00CF7DF5">
              <w:rPr>
                <w:color w:val="000000" w:themeColor="text1"/>
              </w:rPr>
              <w:t>Глубина зоны заражения АХОВ за 1 час, км</w:t>
            </w:r>
          </w:p>
        </w:tc>
        <w:tc>
          <w:tcPr>
            <w:tcW w:w="850"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0,333</w:t>
            </w:r>
          </w:p>
        </w:tc>
        <w:tc>
          <w:tcPr>
            <w:tcW w:w="849"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0,385</w:t>
            </w:r>
          </w:p>
        </w:tc>
        <w:tc>
          <w:tcPr>
            <w:tcW w:w="852"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0,4</w:t>
            </w:r>
          </w:p>
        </w:tc>
        <w:tc>
          <w:tcPr>
            <w:tcW w:w="85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0,42</w:t>
            </w:r>
          </w:p>
        </w:tc>
        <w:tc>
          <w:tcPr>
            <w:tcW w:w="850"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0,44</w:t>
            </w:r>
          </w:p>
        </w:tc>
        <w:tc>
          <w:tcPr>
            <w:tcW w:w="85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0,51</w:t>
            </w:r>
          </w:p>
        </w:tc>
        <w:tc>
          <w:tcPr>
            <w:tcW w:w="850"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0,524</w:t>
            </w:r>
          </w:p>
        </w:tc>
        <w:tc>
          <w:tcPr>
            <w:tcW w:w="85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0,61</w:t>
            </w:r>
          </w:p>
        </w:tc>
      </w:tr>
      <w:tr w:rsidR="00CF7DF5" w:rsidRPr="00CF7DF5" w:rsidTr="00E37D34">
        <w:trPr>
          <w:trHeight w:val="61"/>
        </w:trPr>
        <w:tc>
          <w:tcPr>
            <w:tcW w:w="2694" w:type="dxa"/>
            <w:tcBorders>
              <w:top w:val="single" w:sz="4" w:space="0" w:color="auto"/>
              <w:bottom w:val="single" w:sz="4" w:space="0" w:color="auto"/>
            </w:tcBorders>
            <w:shd w:val="clear" w:color="auto" w:fill="auto"/>
            <w:vAlign w:val="center"/>
          </w:tcPr>
          <w:p w:rsidR="00CF7DF5" w:rsidRPr="00CF7DF5" w:rsidRDefault="00CF7DF5" w:rsidP="00CF7DF5">
            <w:pPr>
              <w:rPr>
                <w:color w:val="000000" w:themeColor="text1"/>
              </w:rPr>
            </w:pPr>
            <w:r w:rsidRPr="00CF7DF5">
              <w:rPr>
                <w:color w:val="000000" w:themeColor="text1"/>
              </w:rPr>
              <w:t>Предельно возможная глубина зоны заражения АХОВ, км</w:t>
            </w:r>
          </w:p>
        </w:tc>
        <w:tc>
          <w:tcPr>
            <w:tcW w:w="850"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0,39</w:t>
            </w:r>
          </w:p>
        </w:tc>
        <w:tc>
          <w:tcPr>
            <w:tcW w:w="849"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0,41</w:t>
            </w:r>
          </w:p>
        </w:tc>
        <w:tc>
          <w:tcPr>
            <w:tcW w:w="852"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0,44</w:t>
            </w:r>
          </w:p>
        </w:tc>
        <w:tc>
          <w:tcPr>
            <w:tcW w:w="85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0,46</w:t>
            </w:r>
          </w:p>
        </w:tc>
        <w:tc>
          <w:tcPr>
            <w:tcW w:w="850"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0,48</w:t>
            </w:r>
          </w:p>
        </w:tc>
        <w:tc>
          <w:tcPr>
            <w:tcW w:w="85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0,57</w:t>
            </w:r>
          </w:p>
        </w:tc>
        <w:tc>
          <w:tcPr>
            <w:tcW w:w="850"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0,59</w:t>
            </w:r>
          </w:p>
        </w:tc>
        <w:tc>
          <w:tcPr>
            <w:tcW w:w="85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0,71</w:t>
            </w:r>
          </w:p>
        </w:tc>
      </w:tr>
      <w:tr w:rsidR="00CF7DF5" w:rsidRPr="00CF7DF5" w:rsidTr="00E37D34">
        <w:tc>
          <w:tcPr>
            <w:tcW w:w="9498" w:type="dxa"/>
            <w:gridSpan w:val="9"/>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Площадь зоны заражения облаком АХОВ, км</w:t>
            </w:r>
            <w:r w:rsidRPr="00FC588E">
              <w:rPr>
                <w:color w:val="000000" w:themeColor="text1"/>
                <w:vertAlign w:val="superscript"/>
              </w:rPr>
              <w:t>2</w:t>
            </w:r>
          </w:p>
        </w:tc>
      </w:tr>
      <w:tr w:rsidR="00CF7DF5" w:rsidRPr="00CF7DF5" w:rsidTr="00E37D34">
        <w:tc>
          <w:tcPr>
            <w:tcW w:w="2694" w:type="dxa"/>
            <w:shd w:val="clear" w:color="auto" w:fill="auto"/>
            <w:vAlign w:val="center"/>
          </w:tcPr>
          <w:p w:rsidR="00CF7DF5" w:rsidRPr="00CF7DF5" w:rsidRDefault="00CF7DF5" w:rsidP="00CF7DF5">
            <w:pPr>
              <w:rPr>
                <w:color w:val="000000" w:themeColor="text1"/>
              </w:rPr>
            </w:pPr>
            <w:r w:rsidRPr="00CF7DF5">
              <w:rPr>
                <w:color w:val="000000" w:themeColor="text1"/>
              </w:rPr>
              <w:t>Возможная</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0,175</w:t>
            </w:r>
          </w:p>
        </w:tc>
        <w:tc>
          <w:tcPr>
            <w:tcW w:w="849"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0,232</w:t>
            </w:r>
          </w:p>
        </w:tc>
        <w:tc>
          <w:tcPr>
            <w:tcW w:w="852"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0,25</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0,276</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0,4</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0,43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0,58</w:t>
            </w:r>
          </w:p>
        </w:tc>
      </w:tr>
      <w:tr w:rsidR="00CF7DF5" w:rsidRPr="00CF7DF5" w:rsidTr="00E37D34">
        <w:tc>
          <w:tcPr>
            <w:tcW w:w="2694" w:type="dxa"/>
            <w:shd w:val="clear" w:color="auto" w:fill="auto"/>
            <w:vAlign w:val="center"/>
          </w:tcPr>
          <w:p w:rsidR="00CF7DF5" w:rsidRPr="00CF7DF5" w:rsidRDefault="00CF7DF5" w:rsidP="00CF7DF5">
            <w:pPr>
              <w:rPr>
                <w:color w:val="000000" w:themeColor="text1"/>
              </w:rPr>
            </w:pPr>
            <w:r w:rsidRPr="00CF7DF5">
              <w:rPr>
                <w:color w:val="000000" w:themeColor="text1"/>
              </w:rPr>
              <w:t>Фактическая</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0,009</w:t>
            </w:r>
          </w:p>
        </w:tc>
        <w:tc>
          <w:tcPr>
            <w:tcW w:w="849"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0,012</w:t>
            </w:r>
          </w:p>
        </w:tc>
        <w:tc>
          <w:tcPr>
            <w:tcW w:w="852"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0,013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0,014</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0,015</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0,021</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0,022</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0,03</w:t>
            </w:r>
          </w:p>
        </w:tc>
      </w:tr>
    </w:tbl>
    <w:p w:rsidR="00CF7DF5" w:rsidRPr="00CF7DF5" w:rsidRDefault="00CF7DF5" w:rsidP="00CF7DF5">
      <w:pPr>
        <w:pStyle w:val="afffffff5"/>
        <w:jc w:val="center"/>
        <w:rPr>
          <w:i/>
          <w:color w:val="000000" w:themeColor="text1"/>
          <w:lang w:val="ru-RU"/>
        </w:rPr>
      </w:pPr>
      <w:r w:rsidRPr="00CF7DF5">
        <w:rPr>
          <w:i/>
          <w:color w:val="000000" w:themeColor="text1"/>
          <w:lang w:val="ru-RU"/>
        </w:rPr>
        <w:t xml:space="preserve">Продолжение таблицы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851"/>
        <w:gridCol w:w="850"/>
        <w:gridCol w:w="900"/>
        <w:gridCol w:w="801"/>
        <w:gridCol w:w="851"/>
        <w:gridCol w:w="850"/>
        <w:gridCol w:w="851"/>
        <w:gridCol w:w="850"/>
        <w:gridCol w:w="851"/>
      </w:tblGrid>
      <w:tr w:rsidR="00CF7DF5" w:rsidRPr="00CF7DF5" w:rsidTr="00E37D34">
        <w:trPr>
          <w:trHeight w:val="243"/>
        </w:trPr>
        <w:tc>
          <w:tcPr>
            <w:tcW w:w="1843" w:type="dxa"/>
            <w:vMerge w:val="restart"/>
            <w:shd w:val="clear" w:color="auto" w:fill="auto"/>
            <w:vAlign w:val="center"/>
          </w:tcPr>
          <w:p w:rsidR="00CF7DF5" w:rsidRPr="00FC588E" w:rsidRDefault="00CF7DF5" w:rsidP="00CF7DF5">
            <w:pPr>
              <w:jc w:val="center"/>
              <w:rPr>
                <w:color w:val="000000" w:themeColor="text1"/>
              </w:rPr>
            </w:pPr>
            <w:r w:rsidRPr="00FC588E">
              <w:rPr>
                <w:color w:val="000000" w:themeColor="text1"/>
              </w:rPr>
              <w:t>Параметры</w:t>
            </w:r>
          </w:p>
        </w:tc>
        <w:tc>
          <w:tcPr>
            <w:tcW w:w="7655" w:type="dxa"/>
            <w:gridSpan w:val="9"/>
            <w:shd w:val="clear" w:color="auto" w:fill="auto"/>
            <w:vAlign w:val="center"/>
          </w:tcPr>
          <w:p w:rsidR="00CF7DF5" w:rsidRPr="00FC588E" w:rsidRDefault="00CF7DF5" w:rsidP="00CF7DF5">
            <w:pPr>
              <w:jc w:val="center"/>
              <w:rPr>
                <w:color w:val="000000" w:themeColor="text1"/>
              </w:rPr>
            </w:pPr>
            <w:r w:rsidRPr="00FC588E">
              <w:rPr>
                <w:color w:val="000000" w:themeColor="text1"/>
              </w:rPr>
              <w:t>Аммиак</w:t>
            </w:r>
          </w:p>
        </w:tc>
      </w:tr>
      <w:tr w:rsidR="00CF7DF5" w:rsidRPr="00CF7DF5" w:rsidTr="00E37D34">
        <w:trPr>
          <w:trHeight w:val="152"/>
        </w:trPr>
        <w:tc>
          <w:tcPr>
            <w:tcW w:w="1843" w:type="dxa"/>
            <w:vMerge/>
            <w:tcBorders>
              <w:bottom w:val="single" w:sz="4" w:space="0" w:color="auto"/>
            </w:tcBorders>
            <w:shd w:val="clear" w:color="auto" w:fill="auto"/>
            <w:vAlign w:val="center"/>
          </w:tcPr>
          <w:p w:rsidR="00CF7DF5" w:rsidRPr="00FC588E" w:rsidRDefault="00CF7DF5" w:rsidP="00CF7DF5">
            <w:pPr>
              <w:rPr>
                <w:color w:val="000000" w:themeColor="text1"/>
              </w:rPr>
            </w:pPr>
          </w:p>
        </w:tc>
        <w:tc>
          <w:tcPr>
            <w:tcW w:w="851"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1,2т</w:t>
            </w:r>
          </w:p>
        </w:tc>
        <w:tc>
          <w:tcPr>
            <w:tcW w:w="850"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1,63т</w:t>
            </w:r>
          </w:p>
        </w:tc>
        <w:tc>
          <w:tcPr>
            <w:tcW w:w="900"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1,7т</w:t>
            </w:r>
          </w:p>
        </w:tc>
        <w:tc>
          <w:tcPr>
            <w:tcW w:w="801"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2,0т</w:t>
            </w:r>
          </w:p>
        </w:tc>
        <w:tc>
          <w:tcPr>
            <w:tcW w:w="851"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2,4т</w:t>
            </w:r>
          </w:p>
        </w:tc>
        <w:tc>
          <w:tcPr>
            <w:tcW w:w="850"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2,5т</w:t>
            </w:r>
          </w:p>
        </w:tc>
        <w:tc>
          <w:tcPr>
            <w:tcW w:w="851"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2,8т</w:t>
            </w:r>
          </w:p>
        </w:tc>
        <w:tc>
          <w:tcPr>
            <w:tcW w:w="850"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4,0т</w:t>
            </w:r>
          </w:p>
        </w:tc>
        <w:tc>
          <w:tcPr>
            <w:tcW w:w="851" w:type="dxa"/>
            <w:tcBorders>
              <w:bottom w:val="single" w:sz="4" w:space="0" w:color="auto"/>
            </w:tcBorders>
            <w:shd w:val="clear" w:color="auto" w:fill="auto"/>
            <w:vAlign w:val="center"/>
          </w:tcPr>
          <w:p w:rsidR="00CF7DF5" w:rsidRPr="00FC588E" w:rsidRDefault="00CF7DF5" w:rsidP="00CF7DF5">
            <w:pPr>
              <w:jc w:val="center"/>
              <w:rPr>
                <w:color w:val="000000" w:themeColor="text1"/>
              </w:rPr>
            </w:pPr>
            <w:r w:rsidRPr="00FC588E">
              <w:rPr>
                <w:color w:val="000000" w:themeColor="text1"/>
              </w:rPr>
              <w:t>5,0т</w:t>
            </w:r>
          </w:p>
        </w:tc>
      </w:tr>
      <w:tr w:rsidR="00CF7DF5" w:rsidRPr="00CF7DF5" w:rsidTr="00E37D34">
        <w:tc>
          <w:tcPr>
            <w:tcW w:w="1843" w:type="dxa"/>
            <w:tcBorders>
              <w:top w:val="single" w:sz="4" w:space="0" w:color="auto"/>
            </w:tcBorders>
            <w:shd w:val="clear" w:color="auto" w:fill="auto"/>
            <w:vAlign w:val="center"/>
          </w:tcPr>
          <w:p w:rsidR="00CF7DF5" w:rsidRPr="00CF7DF5" w:rsidRDefault="00CF7DF5" w:rsidP="00CF7DF5">
            <w:pPr>
              <w:rPr>
                <w:color w:val="000000" w:themeColor="text1"/>
              </w:rPr>
            </w:pPr>
            <w:r w:rsidRPr="00CF7DF5">
              <w:rPr>
                <w:color w:val="000000" w:themeColor="text1"/>
              </w:rPr>
              <w:t>Степень заполнения емкости, %</w:t>
            </w:r>
          </w:p>
        </w:tc>
        <w:tc>
          <w:tcPr>
            <w:tcW w:w="85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850"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900"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80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85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850"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85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850"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85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r>
      <w:tr w:rsidR="00CF7DF5" w:rsidRPr="00CF7DF5" w:rsidTr="00E37D34">
        <w:tc>
          <w:tcPr>
            <w:tcW w:w="1843" w:type="dxa"/>
            <w:shd w:val="clear" w:color="auto" w:fill="auto"/>
            <w:vAlign w:val="center"/>
          </w:tcPr>
          <w:p w:rsidR="00CF7DF5" w:rsidRPr="00CF7DF5" w:rsidRDefault="00CF7DF5" w:rsidP="00CF7DF5">
            <w:pPr>
              <w:rPr>
                <w:color w:val="000000" w:themeColor="text1"/>
              </w:rPr>
            </w:pPr>
            <w:r w:rsidRPr="00CF7DF5">
              <w:rPr>
                <w:color w:val="000000" w:themeColor="text1"/>
              </w:rPr>
              <w:t>Молярная масса АХОВ, кг/кМоль</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c>
          <w:tcPr>
            <w:tcW w:w="90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c>
          <w:tcPr>
            <w:tcW w:w="80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17.03</w:t>
            </w:r>
          </w:p>
        </w:tc>
      </w:tr>
      <w:tr w:rsidR="00CF7DF5" w:rsidRPr="00CF7DF5" w:rsidTr="00E37D34">
        <w:tc>
          <w:tcPr>
            <w:tcW w:w="1843" w:type="dxa"/>
            <w:shd w:val="clear" w:color="auto" w:fill="auto"/>
            <w:vAlign w:val="center"/>
          </w:tcPr>
          <w:p w:rsidR="00CF7DF5" w:rsidRPr="00CF7DF5" w:rsidRDefault="00CF7DF5" w:rsidP="00CF7DF5">
            <w:pPr>
              <w:rPr>
                <w:color w:val="000000" w:themeColor="text1"/>
              </w:rPr>
            </w:pPr>
            <w:r w:rsidRPr="00CF7DF5">
              <w:rPr>
                <w:color w:val="000000" w:themeColor="text1"/>
              </w:rPr>
              <w:t>Плотность АХОВ (паров), кг/м3</w:t>
            </w:r>
          </w:p>
        </w:tc>
        <w:tc>
          <w:tcPr>
            <w:tcW w:w="851" w:type="dxa"/>
            <w:shd w:val="clear" w:color="auto" w:fill="auto"/>
            <w:vAlign w:val="center"/>
          </w:tcPr>
          <w:p w:rsidR="00CF7DF5" w:rsidRPr="00CF7DF5" w:rsidRDefault="00CF7DF5" w:rsidP="00CF7DF5">
            <w:pPr>
              <w:ind w:left="27"/>
              <w:jc w:val="center"/>
              <w:rPr>
                <w:color w:val="000000" w:themeColor="text1"/>
              </w:rPr>
            </w:pPr>
            <w:r w:rsidRPr="00CF7DF5">
              <w:rPr>
                <w:color w:val="000000" w:themeColor="text1"/>
              </w:rPr>
              <w:t>0.0073</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c>
          <w:tcPr>
            <w:tcW w:w="90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c>
          <w:tcPr>
            <w:tcW w:w="80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0.0007</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0.0073</w:t>
            </w:r>
          </w:p>
        </w:tc>
      </w:tr>
      <w:tr w:rsidR="00CF7DF5" w:rsidRPr="00CF7DF5" w:rsidTr="00E37D34">
        <w:tc>
          <w:tcPr>
            <w:tcW w:w="1843" w:type="dxa"/>
            <w:shd w:val="clear" w:color="auto" w:fill="auto"/>
            <w:vAlign w:val="center"/>
          </w:tcPr>
          <w:p w:rsidR="00CF7DF5" w:rsidRPr="00CF7DF5" w:rsidRDefault="00CF7DF5" w:rsidP="00CF7DF5">
            <w:pPr>
              <w:rPr>
                <w:color w:val="000000" w:themeColor="text1"/>
              </w:rPr>
            </w:pPr>
            <w:r w:rsidRPr="00CF7DF5">
              <w:rPr>
                <w:color w:val="000000" w:themeColor="text1"/>
              </w:rPr>
              <w:t>Пороговая токсодоза, мг*мин</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c>
          <w:tcPr>
            <w:tcW w:w="90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c>
          <w:tcPr>
            <w:tcW w:w="80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15</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w:t>
            </w:r>
          </w:p>
        </w:tc>
      </w:tr>
      <w:tr w:rsidR="00CF7DF5" w:rsidRPr="00CF7DF5" w:rsidTr="00E37D34">
        <w:tc>
          <w:tcPr>
            <w:tcW w:w="1843" w:type="dxa"/>
            <w:shd w:val="clear" w:color="auto" w:fill="auto"/>
            <w:vAlign w:val="center"/>
          </w:tcPr>
          <w:p w:rsidR="00CF7DF5" w:rsidRPr="00CF7DF5" w:rsidRDefault="00CF7DF5" w:rsidP="00CF7DF5">
            <w:pPr>
              <w:rPr>
                <w:color w:val="000000" w:themeColor="text1"/>
              </w:rPr>
            </w:pPr>
            <w:r w:rsidRPr="00CF7DF5">
              <w:rPr>
                <w:color w:val="000000" w:themeColor="text1"/>
              </w:rPr>
              <w:t>Эквивалентное количество вещества по первичному облаку, т</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5,0·</w:t>
            </w:r>
          </w:p>
          <w:p w:rsidR="00CF7DF5" w:rsidRPr="00CF7DF5" w:rsidRDefault="00CF7DF5" w:rsidP="00CF7DF5">
            <w:pPr>
              <w:jc w:val="center"/>
              <w:rPr>
                <w:color w:val="000000" w:themeColor="text1"/>
              </w:rPr>
            </w:pPr>
            <w:r w:rsidRPr="00CF7DF5">
              <w:rPr>
                <w:color w:val="000000" w:themeColor="text1"/>
              </w:rPr>
              <w:t>10-4</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7,0·</w:t>
            </w:r>
          </w:p>
          <w:p w:rsidR="00CF7DF5" w:rsidRPr="00CF7DF5" w:rsidRDefault="00CF7DF5" w:rsidP="00CF7DF5">
            <w:pPr>
              <w:jc w:val="center"/>
              <w:rPr>
                <w:color w:val="000000" w:themeColor="text1"/>
              </w:rPr>
            </w:pPr>
            <w:r w:rsidRPr="00CF7DF5">
              <w:rPr>
                <w:color w:val="000000" w:themeColor="text1"/>
              </w:rPr>
              <w:t>10-4</w:t>
            </w:r>
          </w:p>
        </w:tc>
        <w:tc>
          <w:tcPr>
            <w:tcW w:w="90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7,0·</w:t>
            </w:r>
          </w:p>
          <w:p w:rsidR="00CF7DF5" w:rsidRPr="00CF7DF5" w:rsidRDefault="00CF7DF5" w:rsidP="00CF7DF5">
            <w:pPr>
              <w:jc w:val="center"/>
              <w:rPr>
                <w:color w:val="000000" w:themeColor="text1"/>
              </w:rPr>
            </w:pPr>
            <w:r w:rsidRPr="00CF7DF5">
              <w:rPr>
                <w:color w:val="000000" w:themeColor="text1"/>
              </w:rPr>
              <w:t>10-4</w:t>
            </w:r>
          </w:p>
        </w:tc>
        <w:tc>
          <w:tcPr>
            <w:tcW w:w="80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8,0·</w:t>
            </w:r>
          </w:p>
          <w:p w:rsidR="00CF7DF5" w:rsidRPr="00CF7DF5" w:rsidRDefault="00CF7DF5" w:rsidP="00CF7DF5">
            <w:pPr>
              <w:jc w:val="center"/>
              <w:rPr>
                <w:color w:val="000000" w:themeColor="text1"/>
              </w:rPr>
            </w:pPr>
            <w:r w:rsidRPr="00CF7DF5">
              <w:rPr>
                <w:color w:val="000000" w:themeColor="text1"/>
              </w:rPr>
              <w:t>10-4</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1,0·</w:t>
            </w:r>
          </w:p>
          <w:p w:rsidR="00CF7DF5" w:rsidRPr="00CF7DF5" w:rsidRDefault="00CF7DF5" w:rsidP="00CF7DF5">
            <w:pPr>
              <w:jc w:val="center"/>
              <w:rPr>
                <w:color w:val="000000" w:themeColor="text1"/>
              </w:rPr>
            </w:pPr>
            <w:r w:rsidRPr="00CF7DF5">
              <w:rPr>
                <w:color w:val="000000" w:themeColor="text1"/>
              </w:rPr>
              <w:t>10-3</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0,001</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0,001</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0,002</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0,002</w:t>
            </w:r>
          </w:p>
        </w:tc>
      </w:tr>
      <w:tr w:rsidR="00CF7DF5" w:rsidRPr="00CF7DF5" w:rsidTr="00E37D34">
        <w:tc>
          <w:tcPr>
            <w:tcW w:w="1843" w:type="dxa"/>
            <w:shd w:val="clear" w:color="auto" w:fill="auto"/>
            <w:vAlign w:val="center"/>
          </w:tcPr>
          <w:p w:rsidR="00CF7DF5" w:rsidRPr="00CF7DF5" w:rsidRDefault="00CF7DF5" w:rsidP="00CF7DF5">
            <w:pPr>
              <w:rPr>
                <w:color w:val="000000" w:themeColor="text1"/>
              </w:rPr>
            </w:pPr>
            <w:r w:rsidRPr="00CF7DF5">
              <w:rPr>
                <w:color w:val="000000" w:themeColor="text1"/>
              </w:rPr>
              <w:t>Эквивалентное количество вещества по вторичному облаку, т</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0,035</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0,047</w:t>
            </w:r>
          </w:p>
        </w:tc>
        <w:tc>
          <w:tcPr>
            <w:tcW w:w="90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0,049</w:t>
            </w:r>
          </w:p>
        </w:tc>
        <w:tc>
          <w:tcPr>
            <w:tcW w:w="80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0,058</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0,07</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0,073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0,081</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0,116</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0,145</w:t>
            </w:r>
          </w:p>
        </w:tc>
      </w:tr>
      <w:tr w:rsidR="00CF7DF5" w:rsidRPr="00CF7DF5" w:rsidTr="00E37D34">
        <w:tc>
          <w:tcPr>
            <w:tcW w:w="1843" w:type="dxa"/>
            <w:shd w:val="clear" w:color="auto" w:fill="auto"/>
            <w:vAlign w:val="center"/>
          </w:tcPr>
          <w:p w:rsidR="00CF7DF5" w:rsidRPr="00CF7DF5" w:rsidRDefault="00CF7DF5" w:rsidP="00CF7DF5">
            <w:pPr>
              <w:rPr>
                <w:color w:val="000000" w:themeColor="text1"/>
              </w:rPr>
            </w:pPr>
            <w:r w:rsidRPr="00CF7DF5">
              <w:rPr>
                <w:color w:val="000000" w:themeColor="text1"/>
              </w:rPr>
              <w:t>Время испарения АХОВ с площади разлива, ч: мин</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90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80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r>
      <w:tr w:rsidR="00CF7DF5" w:rsidRPr="00CF7DF5" w:rsidTr="00E37D34">
        <w:tc>
          <w:tcPr>
            <w:tcW w:w="9498" w:type="dxa"/>
            <w:gridSpan w:val="10"/>
            <w:shd w:val="clear" w:color="auto" w:fill="auto"/>
            <w:vAlign w:val="center"/>
          </w:tcPr>
          <w:p w:rsidR="00CF7DF5" w:rsidRPr="00CF7DF5" w:rsidRDefault="00CF7DF5" w:rsidP="00CF7DF5">
            <w:pPr>
              <w:jc w:val="center"/>
              <w:rPr>
                <w:color w:val="000000" w:themeColor="text1"/>
              </w:rPr>
            </w:pPr>
            <w:r w:rsidRPr="00CF7DF5">
              <w:rPr>
                <w:color w:val="000000" w:themeColor="text1"/>
              </w:rPr>
              <w:t>Глубина зоны заражения, км.</w:t>
            </w:r>
          </w:p>
        </w:tc>
      </w:tr>
      <w:tr w:rsidR="00CF7DF5" w:rsidRPr="00CF7DF5" w:rsidTr="00E37D34">
        <w:tc>
          <w:tcPr>
            <w:tcW w:w="1843" w:type="dxa"/>
            <w:shd w:val="clear" w:color="auto" w:fill="auto"/>
            <w:vAlign w:val="center"/>
          </w:tcPr>
          <w:p w:rsidR="00CF7DF5" w:rsidRPr="00CF7DF5" w:rsidRDefault="00CF7DF5" w:rsidP="00CF7DF5">
            <w:pPr>
              <w:rPr>
                <w:color w:val="000000" w:themeColor="text1"/>
              </w:rPr>
            </w:pPr>
            <w:r w:rsidRPr="00CF7DF5">
              <w:rPr>
                <w:color w:val="000000" w:themeColor="text1"/>
              </w:rPr>
              <w:t>Первичным облаком</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0,018</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0,025</w:t>
            </w:r>
          </w:p>
        </w:tc>
        <w:tc>
          <w:tcPr>
            <w:tcW w:w="90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0,026</w:t>
            </w:r>
          </w:p>
        </w:tc>
        <w:tc>
          <w:tcPr>
            <w:tcW w:w="80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0,036</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0,038</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0,043</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0,06</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0,076</w:t>
            </w:r>
          </w:p>
        </w:tc>
      </w:tr>
      <w:tr w:rsidR="00CF7DF5" w:rsidRPr="00CF7DF5" w:rsidTr="00E37D34">
        <w:tc>
          <w:tcPr>
            <w:tcW w:w="1843" w:type="dxa"/>
            <w:shd w:val="clear" w:color="auto" w:fill="auto"/>
            <w:vAlign w:val="center"/>
          </w:tcPr>
          <w:p w:rsidR="00CF7DF5" w:rsidRPr="00CF7DF5" w:rsidRDefault="00CF7DF5" w:rsidP="00CF7DF5">
            <w:pPr>
              <w:rPr>
                <w:color w:val="000000" w:themeColor="text1"/>
              </w:rPr>
            </w:pPr>
            <w:r w:rsidRPr="00CF7DF5">
              <w:rPr>
                <w:color w:val="000000" w:themeColor="text1"/>
              </w:rPr>
              <w:lastRenderedPageBreak/>
              <w:t>Вторичным облаком</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0,67</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0,82</w:t>
            </w:r>
          </w:p>
        </w:tc>
        <w:tc>
          <w:tcPr>
            <w:tcW w:w="90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0,84</w:t>
            </w:r>
          </w:p>
        </w:tc>
        <w:tc>
          <w:tcPr>
            <w:tcW w:w="80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0,91</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1,01</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1,03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1,1</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1,33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1,46</w:t>
            </w:r>
          </w:p>
        </w:tc>
      </w:tr>
      <w:tr w:rsidR="00CF7DF5" w:rsidRPr="00CF7DF5" w:rsidTr="00E37D34">
        <w:tc>
          <w:tcPr>
            <w:tcW w:w="1843" w:type="dxa"/>
            <w:tcBorders>
              <w:bottom w:val="single" w:sz="4" w:space="0" w:color="auto"/>
            </w:tcBorders>
            <w:shd w:val="clear" w:color="auto" w:fill="auto"/>
            <w:vAlign w:val="center"/>
          </w:tcPr>
          <w:p w:rsidR="00CF7DF5" w:rsidRPr="00CF7DF5" w:rsidRDefault="00CF7DF5" w:rsidP="00CF7DF5">
            <w:pPr>
              <w:rPr>
                <w:color w:val="000000" w:themeColor="text1"/>
              </w:rPr>
            </w:pPr>
            <w:r w:rsidRPr="00CF7DF5">
              <w:rPr>
                <w:color w:val="000000" w:themeColor="text1"/>
              </w:rPr>
              <w:t>Полная</w:t>
            </w:r>
          </w:p>
        </w:tc>
        <w:tc>
          <w:tcPr>
            <w:tcW w:w="851"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0,68</w:t>
            </w:r>
          </w:p>
        </w:tc>
        <w:tc>
          <w:tcPr>
            <w:tcW w:w="850"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0,83</w:t>
            </w:r>
          </w:p>
        </w:tc>
        <w:tc>
          <w:tcPr>
            <w:tcW w:w="900"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0,86</w:t>
            </w:r>
          </w:p>
        </w:tc>
        <w:tc>
          <w:tcPr>
            <w:tcW w:w="801"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0,93</w:t>
            </w:r>
          </w:p>
        </w:tc>
        <w:tc>
          <w:tcPr>
            <w:tcW w:w="851"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1,02</w:t>
            </w:r>
          </w:p>
        </w:tc>
        <w:tc>
          <w:tcPr>
            <w:tcW w:w="850"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1,05</w:t>
            </w:r>
          </w:p>
        </w:tc>
        <w:tc>
          <w:tcPr>
            <w:tcW w:w="851"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1,12</w:t>
            </w:r>
          </w:p>
        </w:tc>
        <w:tc>
          <w:tcPr>
            <w:tcW w:w="850"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1,34</w:t>
            </w:r>
          </w:p>
        </w:tc>
        <w:tc>
          <w:tcPr>
            <w:tcW w:w="851" w:type="dxa"/>
            <w:tcBorders>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1,5</w:t>
            </w:r>
          </w:p>
        </w:tc>
      </w:tr>
      <w:tr w:rsidR="00CF7DF5" w:rsidRPr="00CF7DF5" w:rsidTr="00E37D34">
        <w:tc>
          <w:tcPr>
            <w:tcW w:w="1843" w:type="dxa"/>
            <w:tcBorders>
              <w:top w:val="single" w:sz="4" w:space="0" w:color="auto"/>
              <w:bottom w:val="single" w:sz="4" w:space="0" w:color="auto"/>
            </w:tcBorders>
            <w:shd w:val="clear" w:color="auto" w:fill="auto"/>
            <w:vAlign w:val="center"/>
          </w:tcPr>
          <w:p w:rsidR="00CF7DF5" w:rsidRPr="00CF7DF5" w:rsidRDefault="00CF7DF5" w:rsidP="00CF7DF5">
            <w:pPr>
              <w:rPr>
                <w:color w:val="000000" w:themeColor="text1"/>
              </w:rPr>
            </w:pPr>
            <w:r w:rsidRPr="00CF7DF5">
              <w:rPr>
                <w:color w:val="000000" w:themeColor="text1"/>
              </w:rPr>
              <w:t>Глубина зоны заражения АХОВ за 1 час, км</w:t>
            </w:r>
          </w:p>
        </w:tc>
        <w:tc>
          <w:tcPr>
            <w:tcW w:w="85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0,68</w:t>
            </w:r>
          </w:p>
        </w:tc>
        <w:tc>
          <w:tcPr>
            <w:tcW w:w="850"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0,83</w:t>
            </w:r>
          </w:p>
        </w:tc>
        <w:tc>
          <w:tcPr>
            <w:tcW w:w="900"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0,86</w:t>
            </w:r>
          </w:p>
        </w:tc>
        <w:tc>
          <w:tcPr>
            <w:tcW w:w="80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0,93</w:t>
            </w:r>
          </w:p>
        </w:tc>
        <w:tc>
          <w:tcPr>
            <w:tcW w:w="85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1,02</w:t>
            </w:r>
          </w:p>
        </w:tc>
        <w:tc>
          <w:tcPr>
            <w:tcW w:w="850"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1,05</w:t>
            </w:r>
          </w:p>
        </w:tc>
        <w:tc>
          <w:tcPr>
            <w:tcW w:w="85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1,12</w:t>
            </w:r>
          </w:p>
        </w:tc>
        <w:tc>
          <w:tcPr>
            <w:tcW w:w="850"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1,34</w:t>
            </w:r>
          </w:p>
        </w:tc>
        <w:tc>
          <w:tcPr>
            <w:tcW w:w="85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1,5</w:t>
            </w:r>
          </w:p>
        </w:tc>
      </w:tr>
      <w:tr w:rsidR="00CF7DF5" w:rsidRPr="00CF7DF5" w:rsidTr="00E37D34">
        <w:tc>
          <w:tcPr>
            <w:tcW w:w="1843" w:type="dxa"/>
            <w:tcBorders>
              <w:top w:val="single" w:sz="4" w:space="0" w:color="auto"/>
              <w:bottom w:val="single" w:sz="4" w:space="0" w:color="auto"/>
            </w:tcBorders>
            <w:shd w:val="clear" w:color="auto" w:fill="auto"/>
            <w:vAlign w:val="center"/>
          </w:tcPr>
          <w:p w:rsidR="00CF7DF5" w:rsidRPr="00CF7DF5" w:rsidRDefault="00CF7DF5" w:rsidP="00CF7DF5">
            <w:pPr>
              <w:rPr>
                <w:color w:val="000000" w:themeColor="text1"/>
              </w:rPr>
            </w:pPr>
            <w:r w:rsidRPr="00CF7DF5">
              <w:rPr>
                <w:color w:val="000000" w:themeColor="text1"/>
              </w:rPr>
              <w:t>Предельно возможная глубина зоны заражения АХОВ, км</w:t>
            </w:r>
          </w:p>
        </w:tc>
        <w:tc>
          <w:tcPr>
            <w:tcW w:w="85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0,79</w:t>
            </w:r>
          </w:p>
        </w:tc>
        <w:tc>
          <w:tcPr>
            <w:tcW w:w="850"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0,95</w:t>
            </w:r>
          </w:p>
        </w:tc>
        <w:tc>
          <w:tcPr>
            <w:tcW w:w="900"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0,97</w:t>
            </w:r>
          </w:p>
        </w:tc>
        <w:tc>
          <w:tcPr>
            <w:tcW w:w="80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1,06</w:t>
            </w:r>
          </w:p>
        </w:tc>
        <w:tc>
          <w:tcPr>
            <w:tcW w:w="85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1,18</w:t>
            </w:r>
          </w:p>
        </w:tc>
        <w:tc>
          <w:tcPr>
            <w:tcW w:w="850"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1,21</w:t>
            </w:r>
          </w:p>
        </w:tc>
        <w:tc>
          <w:tcPr>
            <w:tcW w:w="85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1,29</w:t>
            </w:r>
          </w:p>
        </w:tc>
        <w:tc>
          <w:tcPr>
            <w:tcW w:w="850"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1,51</w:t>
            </w:r>
          </w:p>
        </w:tc>
        <w:tc>
          <w:tcPr>
            <w:tcW w:w="851" w:type="dxa"/>
            <w:tcBorders>
              <w:top w:val="single" w:sz="4" w:space="0" w:color="auto"/>
              <w:bottom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1,7</w:t>
            </w:r>
          </w:p>
        </w:tc>
      </w:tr>
      <w:tr w:rsidR="00CF7DF5" w:rsidRPr="00CF7DF5" w:rsidTr="00E37D34">
        <w:tc>
          <w:tcPr>
            <w:tcW w:w="9498" w:type="dxa"/>
            <w:gridSpan w:val="10"/>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Площадь зоны заражения облаком АХОВ, км2</w:t>
            </w:r>
          </w:p>
        </w:tc>
      </w:tr>
      <w:tr w:rsidR="00CF7DF5" w:rsidRPr="00CF7DF5" w:rsidTr="00E37D34">
        <w:tc>
          <w:tcPr>
            <w:tcW w:w="1843" w:type="dxa"/>
            <w:shd w:val="clear" w:color="auto" w:fill="auto"/>
            <w:vAlign w:val="center"/>
          </w:tcPr>
          <w:p w:rsidR="00CF7DF5" w:rsidRPr="00CF7DF5" w:rsidRDefault="00CF7DF5" w:rsidP="00CF7DF5">
            <w:pPr>
              <w:rPr>
                <w:color w:val="000000" w:themeColor="text1"/>
              </w:rPr>
            </w:pPr>
            <w:r w:rsidRPr="00CF7DF5">
              <w:rPr>
                <w:color w:val="000000" w:themeColor="text1"/>
              </w:rPr>
              <w:t>Возможная</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0,73</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1,08</w:t>
            </w:r>
          </w:p>
        </w:tc>
        <w:tc>
          <w:tcPr>
            <w:tcW w:w="90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1,15</w:t>
            </w:r>
          </w:p>
        </w:tc>
        <w:tc>
          <w:tcPr>
            <w:tcW w:w="80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1,36</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1,65</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1,73</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1,98</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2,89</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3,55</w:t>
            </w:r>
          </w:p>
        </w:tc>
      </w:tr>
      <w:tr w:rsidR="00CF7DF5" w:rsidRPr="00CF7DF5" w:rsidTr="00E37D34">
        <w:tc>
          <w:tcPr>
            <w:tcW w:w="1843" w:type="dxa"/>
            <w:shd w:val="clear" w:color="auto" w:fill="auto"/>
            <w:vAlign w:val="center"/>
          </w:tcPr>
          <w:p w:rsidR="00CF7DF5" w:rsidRPr="00CF7DF5" w:rsidRDefault="00CF7DF5" w:rsidP="00CF7DF5">
            <w:pPr>
              <w:rPr>
                <w:color w:val="000000" w:themeColor="text1"/>
              </w:rPr>
            </w:pPr>
            <w:r w:rsidRPr="00CF7DF5">
              <w:rPr>
                <w:color w:val="000000" w:themeColor="text1"/>
              </w:rPr>
              <w:t>Фактическая</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0,038</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0,056</w:t>
            </w:r>
          </w:p>
        </w:tc>
        <w:tc>
          <w:tcPr>
            <w:tcW w:w="90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0,059</w:t>
            </w:r>
          </w:p>
        </w:tc>
        <w:tc>
          <w:tcPr>
            <w:tcW w:w="80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0,07</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0,085</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0,089</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0,1</w:t>
            </w:r>
          </w:p>
        </w:tc>
        <w:tc>
          <w:tcPr>
            <w:tcW w:w="850"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0,15</w:t>
            </w:r>
          </w:p>
        </w:tc>
        <w:tc>
          <w:tcPr>
            <w:tcW w:w="85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0,18</w:t>
            </w:r>
          </w:p>
        </w:tc>
      </w:tr>
    </w:tbl>
    <w:p w:rsidR="00CF7DF5" w:rsidRPr="00FC588E" w:rsidRDefault="00CF7DF5" w:rsidP="00CF7DF5">
      <w:pPr>
        <w:ind w:firstLine="709"/>
        <w:jc w:val="both"/>
        <w:rPr>
          <w:color w:val="000000" w:themeColor="text1"/>
        </w:rPr>
      </w:pPr>
      <w:r w:rsidRPr="00FC588E">
        <w:rPr>
          <w:color w:val="000000" w:themeColor="text1"/>
        </w:rPr>
        <w:t>Выводы</w:t>
      </w:r>
    </w:p>
    <w:p w:rsidR="00CF7DF5" w:rsidRPr="00CF7DF5" w:rsidRDefault="00CF7DF5" w:rsidP="00CF7DF5">
      <w:pPr>
        <w:ind w:firstLine="709"/>
        <w:jc w:val="both"/>
        <w:rPr>
          <w:color w:val="000000" w:themeColor="text1"/>
        </w:rPr>
      </w:pPr>
      <w:r w:rsidRPr="00CF7DF5">
        <w:rPr>
          <w:color w:val="000000" w:themeColor="text1"/>
        </w:rPr>
        <w:t>При авариях в рассмотренных вариантах в течение расчетного часа поражающие факторы АХОВ могут оказать свое влияние на следующие территории:</w:t>
      </w:r>
    </w:p>
    <w:p w:rsidR="00CF7DF5" w:rsidRPr="002F4BF6" w:rsidRDefault="00CF7DF5" w:rsidP="005B6D4A">
      <w:pPr>
        <w:pStyle w:val="afffff3"/>
        <w:numPr>
          <w:ilvl w:val="0"/>
          <w:numId w:val="41"/>
        </w:numPr>
        <w:ind w:left="993" w:hanging="284"/>
        <w:jc w:val="both"/>
        <w:rPr>
          <w:color w:val="000000" w:themeColor="text1"/>
        </w:rPr>
      </w:pPr>
      <w:r w:rsidRPr="002F4BF6">
        <w:rPr>
          <w:color w:val="000000" w:themeColor="text1"/>
        </w:rPr>
        <w:t>в радиусе 5 км при аварии на автомобильной дороге пары аммиака и соляной кислоты;</w:t>
      </w:r>
    </w:p>
    <w:p w:rsidR="00CF7DF5" w:rsidRPr="002F4BF6" w:rsidRDefault="00CF7DF5" w:rsidP="005B6D4A">
      <w:pPr>
        <w:pStyle w:val="afffff3"/>
        <w:numPr>
          <w:ilvl w:val="0"/>
          <w:numId w:val="41"/>
        </w:numPr>
        <w:ind w:left="993" w:hanging="284"/>
        <w:jc w:val="both"/>
        <w:rPr>
          <w:color w:val="000000" w:themeColor="text1"/>
        </w:rPr>
      </w:pPr>
      <w:r w:rsidRPr="002F4BF6">
        <w:rPr>
          <w:color w:val="000000" w:themeColor="text1"/>
        </w:rPr>
        <w:t>ожидаемые потери граждан без средств индивидуальной защиты могут составить:</w:t>
      </w:r>
    </w:p>
    <w:p w:rsidR="00CF7DF5" w:rsidRPr="002F4BF6" w:rsidRDefault="00CF7DF5" w:rsidP="005B6D4A">
      <w:pPr>
        <w:pStyle w:val="afffff3"/>
        <w:numPr>
          <w:ilvl w:val="0"/>
          <w:numId w:val="41"/>
        </w:numPr>
        <w:ind w:left="993" w:hanging="284"/>
        <w:jc w:val="both"/>
        <w:rPr>
          <w:color w:val="000000" w:themeColor="text1"/>
        </w:rPr>
      </w:pPr>
      <w:r w:rsidRPr="002F4BF6">
        <w:rPr>
          <w:color w:val="000000" w:themeColor="text1"/>
        </w:rPr>
        <w:t>безвозвратные потери - 10%;</w:t>
      </w:r>
    </w:p>
    <w:p w:rsidR="00CF7DF5" w:rsidRPr="002F4BF6" w:rsidRDefault="00CF7DF5" w:rsidP="005B6D4A">
      <w:pPr>
        <w:pStyle w:val="afffff3"/>
        <w:numPr>
          <w:ilvl w:val="0"/>
          <w:numId w:val="41"/>
        </w:numPr>
        <w:ind w:left="993" w:hanging="284"/>
        <w:jc w:val="both"/>
        <w:rPr>
          <w:color w:val="000000" w:themeColor="text1"/>
        </w:rPr>
      </w:pPr>
      <w:r w:rsidRPr="002F4BF6">
        <w:rPr>
          <w:color w:val="000000" w:themeColor="text1"/>
        </w:rPr>
        <w:t>санитарные потери тяжелой и средней форм тяжести (выход людей из строя на срок не менее чем на 2-3 недели с обязательной госпитализацией) - 15%;</w:t>
      </w:r>
    </w:p>
    <w:p w:rsidR="00CF7DF5" w:rsidRPr="002F4BF6" w:rsidRDefault="00CF7DF5" w:rsidP="005B6D4A">
      <w:pPr>
        <w:pStyle w:val="afffff3"/>
        <w:numPr>
          <w:ilvl w:val="0"/>
          <w:numId w:val="41"/>
        </w:numPr>
        <w:ind w:left="993" w:hanging="284"/>
        <w:jc w:val="both"/>
        <w:rPr>
          <w:color w:val="000000" w:themeColor="text1"/>
        </w:rPr>
      </w:pPr>
      <w:r w:rsidRPr="002F4BF6">
        <w:rPr>
          <w:color w:val="000000" w:themeColor="text1"/>
        </w:rPr>
        <w:t>санитарные потери легкой формы тяжести - 20%;</w:t>
      </w:r>
    </w:p>
    <w:p w:rsidR="00CF7DF5" w:rsidRPr="002F4BF6" w:rsidRDefault="00CF7DF5" w:rsidP="005B6D4A">
      <w:pPr>
        <w:pStyle w:val="afffff3"/>
        <w:numPr>
          <w:ilvl w:val="0"/>
          <w:numId w:val="41"/>
        </w:numPr>
        <w:ind w:left="993" w:hanging="284"/>
        <w:jc w:val="both"/>
        <w:rPr>
          <w:color w:val="000000" w:themeColor="text1"/>
        </w:rPr>
      </w:pPr>
      <w:r w:rsidRPr="002F4BF6">
        <w:rPr>
          <w:color w:val="000000" w:themeColor="text1"/>
        </w:rPr>
        <w:t>пороговые воздействия - 55%.</w:t>
      </w:r>
    </w:p>
    <w:p w:rsidR="00CF7DF5" w:rsidRPr="00CF7DF5" w:rsidRDefault="00CF7DF5" w:rsidP="00CF7DF5">
      <w:pPr>
        <w:suppressAutoHyphens w:val="0"/>
        <w:ind w:firstLine="709"/>
        <w:jc w:val="both"/>
        <w:rPr>
          <w:color w:val="000000" w:themeColor="text1"/>
        </w:rPr>
      </w:pPr>
    </w:p>
    <w:p w:rsidR="00CF7DF5" w:rsidRDefault="00CF7DF5" w:rsidP="00CF7DF5">
      <w:pPr>
        <w:ind w:firstLine="709"/>
        <w:jc w:val="both"/>
        <w:rPr>
          <w:b/>
          <w:color w:val="000000" w:themeColor="text1"/>
        </w:rPr>
      </w:pPr>
      <w:r w:rsidRPr="00CF7DF5">
        <w:rPr>
          <w:b/>
          <w:color w:val="000000" w:themeColor="text1"/>
        </w:rPr>
        <w:t>Аварии на транспортных магистралях</w:t>
      </w:r>
    </w:p>
    <w:p w:rsidR="006356B4" w:rsidRPr="006356B4" w:rsidRDefault="006356B4" w:rsidP="006356B4">
      <w:pPr>
        <w:ind w:firstLine="709"/>
        <w:jc w:val="both"/>
      </w:pPr>
      <w:r w:rsidRPr="006356B4">
        <w:t>Нельзя исключать возможность опасных происшествий при транспортировке опасных грузов на железнодорожном и автомобильном транспорте (в том числе транзитном), учитывая то обстоятельство, что территорию городского округа пересекают железнодорожная магистраль, автомобильные магистрали федерального</w:t>
      </w:r>
      <w:r>
        <w:t>,</w:t>
      </w:r>
      <w:r w:rsidRPr="006356B4">
        <w:t xml:space="preserve"> регионального </w:t>
      </w:r>
      <w:r>
        <w:t xml:space="preserve">и межмуниципального </w:t>
      </w:r>
      <w:r w:rsidRPr="006356B4">
        <w:t xml:space="preserve">значения, по которым перевозятся опасные вещества, используемые для производственных нужд, как на предприятиях города, так и за его пределами. </w:t>
      </w:r>
    </w:p>
    <w:p w:rsidR="006356B4" w:rsidRPr="006356B4" w:rsidRDefault="006356B4" w:rsidP="006356B4">
      <w:pPr>
        <w:ind w:firstLine="709"/>
        <w:jc w:val="both"/>
      </w:pPr>
      <w:r w:rsidRPr="006356B4">
        <w:t xml:space="preserve">На территории города расположен железнодорожный узел, образованный пересечением двух магистральных железнодорожных линий: Москва – Тихонова Пустынь – Горенская – Калуга II – Сухиничи – Брянск и Вязьма – Муратовка – Азарово – Калуга I – Перспективная – Ферзиково – Алексин – Плеханово – Тула, которые связывают Центральные районы страны с западными районами и республиками Украина и Беларусь, а так же осуществляют транспортное обслуживание районов тяготения к городу Калуге с его развитыми промышленными зонами. </w:t>
      </w:r>
    </w:p>
    <w:p w:rsidR="006356B4" w:rsidRPr="006356B4" w:rsidRDefault="006356B4" w:rsidP="006356B4">
      <w:pPr>
        <w:ind w:firstLine="709"/>
        <w:jc w:val="both"/>
      </w:pPr>
      <w:r w:rsidRPr="006356B4">
        <w:t>С северо-запада от города проходит федеральная автомагистраль М-3 «Украина» (от Москвы через Калугу, Брянск до границы с Украиной) с подъездом к городу Калуга. К южной части города подходят две федеральные автодороги:</w:t>
      </w:r>
    </w:p>
    <w:p w:rsidR="006356B4" w:rsidRPr="006356B4" w:rsidRDefault="006356B4" w:rsidP="005C07AE">
      <w:pPr>
        <w:pStyle w:val="afffff3"/>
        <w:numPr>
          <w:ilvl w:val="0"/>
          <w:numId w:val="10"/>
        </w:numPr>
        <w:ind w:left="1134"/>
        <w:jc w:val="both"/>
      </w:pPr>
      <w:r w:rsidRPr="006356B4">
        <w:t>с южного направления – Р-92 (Калуга – Перемышль – Белев – Орел);</w:t>
      </w:r>
    </w:p>
    <w:p w:rsidR="006356B4" w:rsidRPr="006356B4" w:rsidRDefault="006356B4" w:rsidP="005C07AE">
      <w:pPr>
        <w:pStyle w:val="afffff3"/>
        <w:numPr>
          <w:ilvl w:val="0"/>
          <w:numId w:val="10"/>
        </w:numPr>
        <w:ind w:left="1134"/>
        <w:jc w:val="both"/>
      </w:pPr>
      <w:r w:rsidRPr="006356B4">
        <w:t>с юго-восточного – Р-132 (</w:t>
      </w:r>
      <w:r w:rsidRPr="001C2499">
        <w:t xml:space="preserve">Ярославль - Кострома - Иваново - Владимир - Гусь-Хрустальный - Рязань - Михайлов - Тула - Калуга - Вязьма - Ржев - Тверь - Углич </w:t>
      </w:r>
      <w:r>
        <w:t>-</w:t>
      </w:r>
      <w:r w:rsidRPr="001C2499">
        <w:t xml:space="preserve"> Ярославль</w:t>
      </w:r>
      <w:r w:rsidRPr="006356B4">
        <w:t>).</w:t>
      </w:r>
    </w:p>
    <w:p w:rsidR="006356B4" w:rsidRPr="006356B4" w:rsidRDefault="006356B4" w:rsidP="006356B4">
      <w:pPr>
        <w:ind w:firstLine="709"/>
        <w:jc w:val="both"/>
      </w:pPr>
      <w:r w:rsidRPr="006356B4">
        <w:t>В границах городского округа находится 7 железнодорожных станций, и 25 дорожных искусственных сооружений – мостов, путепроводов, которые играют важнейшую роль, так как территория города сильно расчленена естественными и искусственными преградами.</w:t>
      </w:r>
    </w:p>
    <w:p w:rsidR="006356B4" w:rsidRPr="006356B4" w:rsidRDefault="006356B4" w:rsidP="006356B4">
      <w:pPr>
        <w:ind w:firstLine="709"/>
        <w:jc w:val="both"/>
      </w:pPr>
      <w:r w:rsidRPr="006356B4">
        <w:t>Водный транспорт используется только для перевозки пассажиров по маршруту г. Калуга – г. Алексин и для переправы через р. Оку.</w:t>
      </w:r>
    </w:p>
    <w:p w:rsidR="006356B4" w:rsidRPr="006356B4" w:rsidRDefault="006356B4" w:rsidP="006356B4">
      <w:pPr>
        <w:ind w:firstLine="709"/>
        <w:jc w:val="both"/>
      </w:pPr>
      <w:r w:rsidRPr="006356B4">
        <w:lastRenderedPageBreak/>
        <w:t xml:space="preserve">Восточнее города Калуги расположен </w:t>
      </w:r>
      <w:r>
        <w:t xml:space="preserve">международный </w:t>
      </w:r>
      <w:r w:rsidRPr="006356B4">
        <w:t>аэропорт</w:t>
      </w:r>
      <w:r>
        <w:t xml:space="preserve">. </w:t>
      </w:r>
      <w:r w:rsidRPr="006356B4">
        <w:t>Также на территории городского округа размещены 3 вертодрома («Атис», «ВП</w:t>
      </w:r>
      <w:r w:rsidRPr="006356B4">
        <w:noBreakHyphen/>
        <w:t>3», «Резвань»), аэродром «Бор».</w:t>
      </w:r>
    </w:p>
    <w:p w:rsidR="00CF7DF5" w:rsidRPr="00CF7DF5" w:rsidRDefault="00CF7DF5" w:rsidP="00CF7DF5">
      <w:pPr>
        <w:ind w:firstLine="708"/>
        <w:jc w:val="both"/>
        <w:rPr>
          <w:rFonts w:eastAsia="Arial"/>
          <w:color w:val="000000" w:themeColor="text1"/>
        </w:rPr>
      </w:pPr>
      <w:r w:rsidRPr="00CF7DF5">
        <w:rPr>
          <w:rFonts w:eastAsia="Arial"/>
          <w:color w:val="000000" w:themeColor="text1"/>
        </w:rPr>
        <w:t xml:space="preserve">В качестве наиболее вероятных аварийных ситуаций на транспортных магистралях, которые могут привести к возникновению поражающих факторов, в подразделе рассмотрены: </w:t>
      </w:r>
    </w:p>
    <w:p w:rsidR="00CF7DF5" w:rsidRPr="00E62650" w:rsidRDefault="00CF7DF5" w:rsidP="00E62650">
      <w:pPr>
        <w:pStyle w:val="afffff3"/>
        <w:numPr>
          <w:ilvl w:val="0"/>
          <w:numId w:val="43"/>
        </w:numPr>
        <w:ind w:left="851" w:hanging="284"/>
        <w:jc w:val="both"/>
        <w:rPr>
          <w:rFonts w:eastAsia="Arial"/>
          <w:color w:val="000000" w:themeColor="text1"/>
        </w:rPr>
      </w:pPr>
      <w:r w:rsidRPr="00E62650">
        <w:rPr>
          <w:rFonts w:eastAsia="Arial"/>
          <w:color w:val="000000" w:themeColor="text1"/>
        </w:rPr>
        <w:t>разлив (утечка) из цистерны ГСМ, СУГ;</w:t>
      </w:r>
    </w:p>
    <w:p w:rsidR="00CF7DF5" w:rsidRPr="00E62650" w:rsidRDefault="00CF7DF5" w:rsidP="00E62650">
      <w:pPr>
        <w:pStyle w:val="afffff3"/>
        <w:numPr>
          <w:ilvl w:val="0"/>
          <w:numId w:val="43"/>
        </w:numPr>
        <w:ind w:left="851" w:hanging="284"/>
        <w:jc w:val="both"/>
        <w:rPr>
          <w:rFonts w:eastAsia="Arial"/>
          <w:color w:val="000000" w:themeColor="text1"/>
        </w:rPr>
      </w:pPr>
      <w:r w:rsidRPr="00E62650">
        <w:rPr>
          <w:rFonts w:eastAsia="Arial"/>
          <w:color w:val="000000" w:themeColor="text1"/>
        </w:rPr>
        <w:t>образование зоны разлива ГСМ, СУГ (последующая зона пожара);</w:t>
      </w:r>
    </w:p>
    <w:p w:rsidR="00CF7DF5" w:rsidRPr="00E62650" w:rsidRDefault="00CF7DF5" w:rsidP="00E62650">
      <w:pPr>
        <w:pStyle w:val="afffff3"/>
        <w:numPr>
          <w:ilvl w:val="0"/>
          <w:numId w:val="43"/>
        </w:numPr>
        <w:ind w:left="851" w:hanging="284"/>
        <w:jc w:val="both"/>
        <w:rPr>
          <w:rFonts w:eastAsia="Arial"/>
          <w:color w:val="000000" w:themeColor="text1"/>
        </w:rPr>
      </w:pPr>
      <w:r w:rsidRPr="00E62650">
        <w:rPr>
          <w:rFonts w:eastAsia="Arial"/>
          <w:color w:val="000000" w:themeColor="text1"/>
        </w:rPr>
        <w:t>образование зоны взрывоопасных концентраций с последующим</w:t>
      </w:r>
      <w:r w:rsidRPr="00E62650">
        <w:rPr>
          <w:color w:val="000000" w:themeColor="text1"/>
        </w:rPr>
        <w:t xml:space="preserve"> взрывом ТВС (зона </w:t>
      </w:r>
      <w:r w:rsidRPr="00E62650">
        <w:rPr>
          <w:rFonts w:eastAsia="Arial"/>
          <w:color w:val="000000" w:themeColor="text1"/>
        </w:rPr>
        <w:t>мгновенного поражения от пожара вспышки);</w:t>
      </w:r>
    </w:p>
    <w:p w:rsidR="00CF7DF5" w:rsidRPr="00E62650" w:rsidRDefault="00CF7DF5" w:rsidP="00E62650">
      <w:pPr>
        <w:pStyle w:val="afffff3"/>
        <w:numPr>
          <w:ilvl w:val="0"/>
          <w:numId w:val="43"/>
        </w:numPr>
        <w:ind w:left="851" w:hanging="284"/>
        <w:jc w:val="both"/>
        <w:rPr>
          <w:rFonts w:eastAsia="Arial"/>
          <w:color w:val="000000" w:themeColor="text1"/>
        </w:rPr>
      </w:pPr>
      <w:r w:rsidRPr="00E62650">
        <w:rPr>
          <w:rFonts w:eastAsia="Arial"/>
          <w:color w:val="000000" w:themeColor="text1"/>
        </w:rPr>
        <w:t>образование зоны избыточного давления от воздушной ударной волны;</w:t>
      </w:r>
    </w:p>
    <w:p w:rsidR="00CF7DF5" w:rsidRPr="00E62650" w:rsidRDefault="00CF7DF5" w:rsidP="00E62650">
      <w:pPr>
        <w:pStyle w:val="afffff3"/>
        <w:numPr>
          <w:ilvl w:val="0"/>
          <w:numId w:val="43"/>
        </w:numPr>
        <w:ind w:left="851" w:hanging="284"/>
        <w:jc w:val="both"/>
        <w:rPr>
          <w:rFonts w:eastAsia="Arial"/>
          <w:color w:val="000000" w:themeColor="text1"/>
        </w:rPr>
      </w:pPr>
      <w:r w:rsidRPr="00E62650">
        <w:rPr>
          <w:rFonts w:eastAsia="Arial"/>
          <w:color w:val="000000" w:themeColor="text1"/>
        </w:rPr>
        <w:t>образование зоны опасных тепловых нагрузок при горении ГСМ на площади разлива.</w:t>
      </w:r>
    </w:p>
    <w:p w:rsidR="00CF7DF5" w:rsidRPr="00CF7DF5" w:rsidRDefault="00CF7DF5" w:rsidP="00CF7DF5">
      <w:pPr>
        <w:suppressAutoHyphens w:val="0"/>
        <w:ind w:firstLine="709"/>
        <w:jc w:val="both"/>
        <w:rPr>
          <w:rFonts w:eastAsia="Arial"/>
          <w:color w:val="000000" w:themeColor="text1"/>
        </w:rPr>
      </w:pPr>
      <w:r w:rsidRPr="00CF7DF5">
        <w:rPr>
          <w:rFonts w:eastAsia="Arial"/>
          <w:color w:val="000000" w:themeColor="text1"/>
        </w:rPr>
        <w:t xml:space="preserve">В качестве поражающих факторов были рассмотрены: </w:t>
      </w:r>
    </w:p>
    <w:p w:rsidR="00CF7DF5" w:rsidRPr="00E62650" w:rsidRDefault="00CF7DF5" w:rsidP="00E62650">
      <w:pPr>
        <w:pStyle w:val="afffff3"/>
        <w:numPr>
          <w:ilvl w:val="0"/>
          <w:numId w:val="42"/>
        </w:numPr>
        <w:ind w:left="851" w:hanging="284"/>
        <w:jc w:val="both"/>
        <w:rPr>
          <w:rFonts w:eastAsia="Arial"/>
          <w:color w:val="000000" w:themeColor="text1"/>
        </w:rPr>
      </w:pPr>
      <w:r w:rsidRPr="00E62650">
        <w:rPr>
          <w:rFonts w:eastAsia="Arial"/>
          <w:color w:val="000000" w:themeColor="text1"/>
        </w:rPr>
        <w:t>воздушная ударная волна;</w:t>
      </w:r>
    </w:p>
    <w:p w:rsidR="00CF7DF5" w:rsidRPr="00E62650" w:rsidRDefault="00CF7DF5" w:rsidP="00E62650">
      <w:pPr>
        <w:pStyle w:val="afffff3"/>
        <w:numPr>
          <w:ilvl w:val="0"/>
          <w:numId w:val="42"/>
        </w:numPr>
        <w:ind w:left="851" w:hanging="284"/>
        <w:jc w:val="both"/>
        <w:rPr>
          <w:rFonts w:eastAsia="Arial"/>
          <w:color w:val="000000" w:themeColor="text1"/>
        </w:rPr>
      </w:pPr>
      <w:r w:rsidRPr="00E62650">
        <w:rPr>
          <w:rFonts w:eastAsia="Arial"/>
          <w:color w:val="000000" w:themeColor="text1"/>
        </w:rPr>
        <w:t xml:space="preserve">тепловое излучение огневых шаров (пламени вспышки) и горящих разлитий. </w:t>
      </w:r>
    </w:p>
    <w:p w:rsidR="00CF7DF5" w:rsidRPr="00CF7DF5" w:rsidRDefault="00CF7DF5" w:rsidP="00CF7DF5">
      <w:pPr>
        <w:ind w:firstLine="708"/>
        <w:jc w:val="both"/>
        <w:rPr>
          <w:rFonts w:eastAsia="Arial"/>
          <w:color w:val="000000" w:themeColor="text1"/>
        </w:rPr>
      </w:pPr>
      <w:r w:rsidRPr="00CF7DF5">
        <w:rPr>
          <w:rFonts w:eastAsia="Arial"/>
          <w:color w:val="000000" w:themeColor="text1"/>
        </w:rPr>
        <w:t>Для определения зон действия основных поражающих факторов (теплового излучения горящих разлитий и воздушной ударной волны) использовались «Методика оценки последствий аварий на пожаро - взрывоопасных объектах» («Сборник методик по прогнозированию возможных аварий, катастроф, стихийных бедствий в ЧС», книга 2, МЧС России, 1994).</w:t>
      </w:r>
    </w:p>
    <w:p w:rsidR="00CF7DF5" w:rsidRDefault="00CF7DF5" w:rsidP="00CF7DF5">
      <w:pPr>
        <w:ind w:firstLine="709"/>
        <w:jc w:val="both"/>
        <w:rPr>
          <w:color w:val="000000" w:themeColor="text1"/>
        </w:rPr>
      </w:pPr>
      <w:r w:rsidRPr="00CF7DF5">
        <w:rPr>
          <w:color w:val="000000" w:themeColor="text1"/>
        </w:rPr>
        <w:t>Для оценки степени разрушений зданий и количества пострадавших людей от воздушной ударной волны принимаются значения, приведенные в таблице.</w:t>
      </w:r>
    </w:p>
    <w:p w:rsidR="006356B4" w:rsidRPr="001C2499" w:rsidRDefault="006356B4" w:rsidP="006356B4">
      <w:pPr>
        <w:pStyle w:val="afffff3"/>
        <w:jc w:val="right"/>
      </w:pPr>
      <w:r w:rsidRPr="001C2499">
        <w:t xml:space="preserve">Таблица </w:t>
      </w:r>
      <w:r>
        <w:t>1.2.8</w:t>
      </w:r>
    </w:p>
    <w:p w:rsidR="00CF7DF5" w:rsidRPr="006356B4" w:rsidRDefault="00CF7DF5" w:rsidP="00CF7DF5">
      <w:pPr>
        <w:ind w:firstLine="709"/>
        <w:jc w:val="center"/>
        <w:rPr>
          <w:color w:val="000000" w:themeColor="text1"/>
        </w:rPr>
      </w:pPr>
      <w:r w:rsidRPr="006356B4">
        <w:rPr>
          <w:color w:val="000000" w:themeColor="text1"/>
        </w:rPr>
        <w:t>Характеристика действия ударной волны</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245"/>
        <w:gridCol w:w="1275"/>
        <w:gridCol w:w="1276"/>
        <w:gridCol w:w="1560"/>
      </w:tblGrid>
      <w:tr w:rsidR="00CF7DF5" w:rsidRPr="006356B4" w:rsidTr="00E37D34">
        <w:trPr>
          <w:cantSplit/>
          <w:trHeight w:val="132"/>
        </w:trPr>
        <w:tc>
          <w:tcPr>
            <w:tcW w:w="5245" w:type="dxa"/>
            <w:shd w:val="clear" w:color="auto" w:fill="auto"/>
            <w:vAlign w:val="center"/>
          </w:tcPr>
          <w:p w:rsidR="00CF7DF5" w:rsidRPr="006356B4" w:rsidRDefault="00CF7DF5" w:rsidP="00CF7DF5">
            <w:pPr>
              <w:jc w:val="center"/>
              <w:rPr>
                <w:color w:val="000000" w:themeColor="text1"/>
              </w:rPr>
            </w:pPr>
            <w:r w:rsidRPr="006356B4">
              <w:rPr>
                <w:color w:val="000000" w:themeColor="text1"/>
              </w:rPr>
              <w:br w:type="page"/>
              <w:t>Характеристика действия ударной волны</w:t>
            </w:r>
          </w:p>
        </w:tc>
        <w:tc>
          <w:tcPr>
            <w:tcW w:w="1275" w:type="dxa"/>
            <w:shd w:val="clear" w:color="auto" w:fill="auto"/>
            <w:vAlign w:val="center"/>
          </w:tcPr>
          <w:p w:rsidR="00CF7DF5" w:rsidRPr="006356B4" w:rsidRDefault="00CF7DF5" w:rsidP="00CF7DF5">
            <w:pPr>
              <w:jc w:val="center"/>
              <w:rPr>
                <w:color w:val="000000" w:themeColor="text1"/>
              </w:rPr>
            </w:pPr>
            <w:r w:rsidRPr="006356B4">
              <w:rPr>
                <w:color w:val="000000" w:themeColor="text1"/>
              </w:rPr>
              <w:t>I, Па *с</w:t>
            </w:r>
          </w:p>
        </w:tc>
        <w:tc>
          <w:tcPr>
            <w:tcW w:w="1276" w:type="dxa"/>
            <w:shd w:val="clear" w:color="auto" w:fill="auto"/>
            <w:vAlign w:val="center"/>
          </w:tcPr>
          <w:p w:rsidR="00CF7DF5" w:rsidRPr="006356B4" w:rsidRDefault="00CF7DF5" w:rsidP="00CF7DF5">
            <w:pPr>
              <w:jc w:val="center"/>
              <w:rPr>
                <w:color w:val="000000" w:themeColor="text1"/>
              </w:rPr>
            </w:pPr>
            <w:r w:rsidRPr="006356B4">
              <w:rPr>
                <w:color w:val="000000" w:themeColor="text1"/>
              </w:rPr>
              <w:t>Р, Па</w:t>
            </w:r>
          </w:p>
        </w:tc>
        <w:tc>
          <w:tcPr>
            <w:tcW w:w="1560" w:type="dxa"/>
            <w:shd w:val="clear" w:color="auto" w:fill="auto"/>
            <w:vAlign w:val="center"/>
          </w:tcPr>
          <w:p w:rsidR="00CF7DF5" w:rsidRPr="006356B4" w:rsidRDefault="00CF7DF5" w:rsidP="00CF7DF5">
            <w:pPr>
              <w:jc w:val="center"/>
              <w:rPr>
                <w:color w:val="000000" w:themeColor="text1"/>
              </w:rPr>
            </w:pPr>
            <w:r w:rsidRPr="006356B4">
              <w:rPr>
                <w:color w:val="000000" w:themeColor="text1"/>
              </w:rPr>
              <w:t>k, Па2*с</w:t>
            </w:r>
          </w:p>
        </w:tc>
      </w:tr>
      <w:tr w:rsidR="00CF7DF5" w:rsidRPr="00CF7DF5" w:rsidTr="00E37D34">
        <w:trPr>
          <w:cantSplit/>
          <w:trHeight w:val="132"/>
        </w:trPr>
        <w:tc>
          <w:tcPr>
            <w:tcW w:w="9356" w:type="dxa"/>
            <w:gridSpan w:val="4"/>
            <w:vAlign w:val="center"/>
          </w:tcPr>
          <w:p w:rsidR="00CF7DF5" w:rsidRPr="00CF7DF5" w:rsidRDefault="00CF7DF5" w:rsidP="00CF7DF5">
            <w:pPr>
              <w:jc w:val="center"/>
              <w:rPr>
                <w:color w:val="000000" w:themeColor="text1"/>
              </w:rPr>
            </w:pPr>
            <w:r w:rsidRPr="00CF7DF5">
              <w:rPr>
                <w:color w:val="000000" w:themeColor="text1"/>
              </w:rPr>
              <w:t>Разрушение зданий</w:t>
            </w:r>
          </w:p>
        </w:tc>
      </w:tr>
      <w:tr w:rsidR="00CF7DF5" w:rsidRPr="00CF7DF5" w:rsidTr="00E37D34">
        <w:trPr>
          <w:trHeight w:val="132"/>
        </w:trPr>
        <w:tc>
          <w:tcPr>
            <w:tcW w:w="5245" w:type="dxa"/>
            <w:vAlign w:val="center"/>
          </w:tcPr>
          <w:p w:rsidR="00CF7DF5" w:rsidRPr="00CF7DF5" w:rsidRDefault="00CF7DF5" w:rsidP="00CF7DF5">
            <w:pPr>
              <w:rPr>
                <w:color w:val="000000" w:themeColor="text1"/>
              </w:rPr>
            </w:pPr>
            <w:r w:rsidRPr="00CF7DF5">
              <w:rPr>
                <w:color w:val="000000" w:themeColor="text1"/>
              </w:rPr>
              <w:t>Полное разрушение зданий</w:t>
            </w:r>
          </w:p>
        </w:tc>
        <w:tc>
          <w:tcPr>
            <w:tcW w:w="1275" w:type="dxa"/>
            <w:vAlign w:val="center"/>
          </w:tcPr>
          <w:p w:rsidR="00CF7DF5" w:rsidRPr="00CF7DF5" w:rsidRDefault="00CF7DF5" w:rsidP="00CF7DF5">
            <w:pPr>
              <w:jc w:val="center"/>
              <w:rPr>
                <w:color w:val="000000" w:themeColor="text1"/>
              </w:rPr>
            </w:pPr>
            <w:r w:rsidRPr="00CF7DF5">
              <w:rPr>
                <w:color w:val="000000" w:themeColor="text1"/>
              </w:rPr>
              <w:t>770</w:t>
            </w:r>
          </w:p>
        </w:tc>
        <w:tc>
          <w:tcPr>
            <w:tcW w:w="1276" w:type="dxa"/>
            <w:vAlign w:val="center"/>
          </w:tcPr>
          <w:p w:rsidR="00CF7DF5" w:rsidRPr="00CF7DF5" w:rsidRDefault="00CF7DF5" w:rsidP="00CF7DF5">
            <w:pPr>
              <w:jc w:val="center"/>
              <w:rPr>
                <w:color w:val="000000" w:themeColor="text1"/>
              </w:rPr>
            </w:pPr>
            <w:r w:rsidRPr="00CF7DF5">
              <w:rPr>
                <w:color w:val="000000" w:themeColor="text1"/>
              </w:rPr>
              <w:t>70100</w:t>
            </w:r>
          </w:p>
        </w:tc>
        <w:tc>
          <w:tcPr>
            <w:tcW w:w="1560" w:type="dxa"/>
            <w:vAlign w:val="center"/>
          </w:tcPr>
          <w:p w:rsidR="00CF7DF5" w:rsidRPr="00CF7DF5" w:rsidRDefault="00CF7DF5" w:rsidP="00CF7DF5">
            <w:pPr>
              <w:jc w:val="center"/>
              <w:rPr>
                <w:color w:val="000000" w:themeColor="text1"/>
              </w:rPr>
            </w:pPr>
            <w:r w:rsidRPr="00CF7DF5">
              <w:rPr>
                <w:color w:val="000000" w:themeColor="text1"/>
              </w:rPr>
              <w:t>886100</w:t>
            </w:r>
          </w:p>
        </w:tc>
      </w:tr>
      <w:tr w:rsidR="00CF7DF5" w:rsidRPr="00CF7DF5" w:rsidTr="00E37D34">
        <w:trPr>
          <w:trHeight w:val="647"/>
        </w:trPr>
        <w:tc>
          <w:tcPr>
            <w:tcW w:w="5245" w:type="dxa"/>
            <w:vAlign w:val="center"/>
          </w:tcPr>
          <w:p w:rsidR="00CF7DF5" w:rsidRPr="00CF7DF5" w:rsidRDefault="00CF7DF5" w:rsidP="00CF7DF5">
            <w:pPr>
              <w:rPr>
                <w:color w:val="000000" w:themeColor="text1"/>
              </w:rPr>
            </w:pPr>
            <w:r w:rsidRPr="00CF7DF5">
              <w:rPr>
                <w:color w:val="000000" w:themeColor="text1"/>
              </w:rPr>
              <w:t>Граница области сильных разрушений - 50-75% стен разрушено или находятся на грани разрушения</w:t>
            </w:r>
          </w:p>
        </w:tc>
        <w:tc>
          <w:tcPr>
            <w:tcW w:w="1275" w:type="dxa"/>
            <w:vAlign w:val="center"/>
          </w:tcPr>
          <w:p w:rsidR="00CF7DF5" w:rsidRPr="00CF7DF5" w:rsidRDefault="00CF7DF5" w:rsidP="00CF7DF5">
            <w:pPr>
              <w:jc w:val="center"/>
              <w:rPr>
                <w:color w:val="000000" w:themeColor="text1"/>
              </w:rPr>
            </w:pPr>
            <w:r w:rsidRPr="00CF7DF5">
              <w:rPr>
                <w:color w:val="000000" w:themeColor="text1"/>
              </w:rPr>
              <w:t>520</w:t>
            </w:r>
          </w:p>
        </w:tc>
        <w:tc>
          <w:tcPr>
            <w:tcW w:w="1276" w:type="dxa"/>
            <w:vAlign w:val="center"/>
          </w:tcPr>
          <w:p w:rsidR="00CF7DF5" w:rsidRPr="00CF7DF5" w:rsidRDefault="00CF7DF5" w:rsidP="00CF7DF5">
            <w:pPr>
              <w:jc w:val="center"/>
              <w:rPr>
                <w:color w:val="000000" w:themeColor="text1"/>
              </w:rPr>
            </w:pPr>
            <w:r w:rsidRPr="00CF7DF5">
              <w:rPr>
                <w:color w:val="000000" w:themeColor="text1"/>
              </w:rPr>
              <w:t>34500</w:t>
            </w:r>
          </w:p>
        </w:tc>
        <w:tc>
          <w:tcPr>
            <w:tcW w:w="1560" w:type="dxa"/>
            <w:vAlign w:val="center"/>
          </w:tcPr>
          <w:p w:rsidR="00CF7DF5" w:rsidRPr="00CF7DF5" w:rsidRDefault="00CF7DF5" w:rsidP="00CF7DF5">
            <w:pPr>
              <w:jc w:val="center"/>
              <w:rPr>
                <w:color w:val="000000" w:themeColor="text1"/>
              </w:rPr>
            </w:pPr>
            <w:r w:rsidRPr="00CF7DF5">
              <w:rPr>
                <w:color w:val="000000" w:themeColor="text1"/>
              </w:rPr>
              <w:t>541000</w:t>
            </w:r>
          </w:p>
        </w:tc>
      </w:tr>
      <w:tr w:rsidR="00CF7DF5" w:rsidRPr="00CF7DF5" w:rsidTr="00E37D34">
        <w:trPr>
          <w:trHeight w:val="250"/>
        </w:trPr>
        <w:tc>
          <w:tcPr>
            <w:tcW w:w="5245" w:type="dxa"/>
            <w:vAlign w:val="center"/>
          </w:tcPr>
          <w:p w:rsidR="00CF7DF5" w:rsidRPr="00CF7DF5" w:rsidRDefault="00CF7DF5" w:rsidP="00CF7DF5">
            <w:pPr>
              <w:rPr>
                <w:color w:val="000000" w:themeColor="text1"/>
              </w:rPr>
            </w:pPr>
            <w:r w:rsidRPr="00CF7DF5">
              <w:rPr>
                <w:color w:val="000000" w:themeColor="text1"/>
              </w:rPr>
              <w:t xml:space="preserve">Граница области значительных повреждений - повреждение некоторых конструктивных элементов, несущих нагрузку </w:t>
            </w:r>
          </w:p>
        </w:tc>
        <w:tc>
          <w:tcPr>
            <w:tcW w:w="1275" w:type="dxa"/>
            <w:vAlign w:val="center"/>
          </w:tcPr>
          <w:p w:rsidR="00CF7DF5" w:rsidRPr="00CF7DF5" w:rsidRDefault="00CF7DF5" w:rsidP="00CF7DF5">
            <w:pPr>
              <w:jc w:val="center"/>
              <w:rPr>
                <w:color w:val="000000" w:themeColor="text1"/>
              </w:rPr>
            </w:pPr>
            <w:r w:rsidRPr="00CF7DF5">
              <w:rPr>
                <w:color w:val="000000" w:themeColor="text1"/>
              </w:rPr>
              <w:t>300</w:t>
            </w:r>
          </w:p>
        </w:tc>
        <w:tc>
          <w:tcPr>
            <w:tcW w:w="1276" w:type="dxa"/>
            <w:vAlign w:val="center"/>
          </w:tcPr>
          <w:p w:rsidR="00CF7DF5" w:rsidRPr="00CF7DF5" w:rsidRDefault="00CF7DF5" w:rsidP="00CF7DF5">
            <w:pPr>
              <w:jc w:val="center"/>
              <w:rPr>
                <w:color w:val="000000" w:themeColor="text1"/>
              </w:rPr>
            </w:pPr>
            <w:r w:rsidRPr="00CF7DF5">
              <w:rPr>
                <w:color w:val="000000" w:themeColor="text1"/>
              </w:rPr>
              <w:t>14600</w:t>
            </w:r>
          </w:p>
        </w:tc>
        <w:tc>
          <w:tcPr>
            <w:tcW w:w="1560" w:type="dxa"/>
            <w:vAlign w:val="center"/>
          </w:tcPr>
          <w:p w:rsidR="00CF7DF5" w:rsidRPr="00CF7DF5" w:rsidRDefault="00CF7DF5" w:rsidP="00CF7DF5">
            <w:pPr>
              <w:jc w:val="center"/>
              <w:rPr>
                <w:color w:val="000000" w:themeColor="text1"/>
              </w:rPr>
            </w:pPr>
            <w:r w:rsidRPr="00CF7DF5">
              <w:rPr>
                <w:color w:val="000000" w:themeColor="text1"/>
              </w:rPr>
              <w:t>119200</w:t>
            </w:r>
          </w:p>
        </w:tc>
      </w:tr>
      <w:tr w:rsidR="00CF7DF5" w:rsidRPr="00CF7DF5" w:rsidTr="00E37D34">
        <w:trPr>
          <w:trHeight w:val="112"/>
        </w:trPr>
        <w:tc>
          <w:tcPr>
            <w:tcW w:w="5245" w:type="dxa"/>
            <w:vAlign w:val="center"/>
          </w:tcPr>
          <w:p w:rsidR="00CF7DF5" w:rsidRPr="00CF7DF5" w:rsidRDefault="00CF7DF5" w:rsidP="00CF7DF5">
            <w:pPr>
              <w:rPr>
                <w:color w:val="000000" w:themeColor="text1"/>
              </w:rPr>
            </w:pPr>
            <w:r w:rsidRPr="00CF7DF5">
              <w:rPr>
                <w:color w:val="000000" w:themeColor="text1"/>
              </w:rPr>
              <w:t>Граница области минимальных повреждений - разрывы некоторых соединений, расчленение конструкций</w:t>
            </w:r>
          </w:p>
        </w:tc>
        <w:tc>
          <w:tcPr>
            <w:tcW w:w="1275" w:type="dxa"/>
            <w:vAlign w:val="center"/>
          </w:tcPr>
          <w:p w:rsidR="00CF7DF5" w:rsidRPr="00CF7DF5" w:rsidRDefault="00CF7DF5" w:rsidP="00CF7DF5">
            <w:pPr>
              <w:jc w:val="center"/>
              <w:rPr>
                <w:color w:val="000000" w:themeColor="text1"/>
              </w:rPr>
            </w:pPr>
            <w:r w:rsidRPr="00CF7DF5">
              <w:rPr>
                <w:color w:val="000000" w:themeColor="text1"/>
              </w:rPr>
              <w:t>100</w:t>
            </w:r>
          </w:p>
        </w:tc>
        <w:tc>
          <w:tcPr>
            <w:tcW w:w="1276" w:type="dxa"/>
            <w:vAlign w:val="center"/>
          </w:tcPr>
          <w:p w:rsidR="00CF7DF5" w:rsidRPr="00CF7DF5" w:rsidRDefault="00CF7DF5" w:rsidP="00CF7DF5">
            <w:pPr>
              <w:jc w:val="center"/>
              <w:rPr>
                <w:color w:val="000000" w:themeColor="text1"/>
              </w:rPr>
            </w:pPr>
            <w:r w:rsidRPr="00CF7DF5">
              <w:rPr>
                <w:color w:val="000000" w:themeColor="text1"/>
              </w:rPr>
              <w:t>3600</w:t>
            </w:r>
          </w:p>
        </w:tc>
        <w:tc>
          <w:tcPr>
            <w:tcW w:w="1560" w:type="dxa"/>
            <w:vAlign w:val="center"/>
          </w:tcPr>
          <w:p w:rsidR="00CF7DF5" w:rsidRPr="00CF7DF5" w:rsidRDefault="00CF7DF5" w:rsidP="00CF7DF5">
            <w:pPr>
              <w:jc w:val="center"/>
              <w:rPr>
                <w:color w:val="000000" w:themeColor="text1"/>
              </w:rPr>
            </w:pPr>
            <w:r w:rsidRPr="00CF7DF5">
              <w:rPr>
                <w:color w:val="000000" w:themeColor="text1"/>
              </w:rPr>
              <w:t>8950</w:t>
            </w:r>
          </w:p>
        </w:tc>
      </w:tr>
      <w:tr w:rsidR="00CF7DF5" w:rsidRPr="00CF7DF5" w:rsidTr="00E37D34">
        <w:trPr>
          <w:trHeight w:val="72"/>
        </w:trPr>
        <w:tc>
          <w:tcPr>
            <w:tcW w:w="5245" w:type="dxa"/>
            <w:vAlign w:val="center"/>
          </w:tcPr>
          <w:p w:rsidR="00CF7DF5" w:rsidRPr="00CF7DF5" w:rsidRDefault="00CF7DF5" w:rsidP="00CF7DF5">
            <w:pPr>
              <w:rPr>
                <w:color w:val="000000" w:themeColor="text1"/>
              </w:rPr>
            </w:pPr>
            <w:r w:rsidRPr="00CF7DF5">
              <w:rPr>
                <w:color w:val="000000" w:themeColor="text1"/>
              </w:rPr>
              <w:t>Полное разрушение остекления</w:t>
            </w:r>
          </w:p>
        </w:tc>
        <w:tc>
          <w:tcPr>
            <w:tcW w:w="1275" w:type="dxa"/>
            <w:vAlign w:val="center"/>
          </w:tcPr>
          <w:p w:rsidR="00CF7DF5" w:rsidRPr="00CF7DF5" w:rsidRDefault="00CF7DF5" w:rsidP="00CF7DF5">
            <w:pPr>
              <w:jc w:val="center"/>
              <w:rPr>
                <w:color w:val="000000" w:themeColor="text1"/>
              </w:rPr>
            </w:pPr>
            <w:r w:rsidRPr="00CF7DF5">
              <w:rPr>
                <w:color w:val="000000" w:themeColor="text1"/>
              </w:rPr>
              <w:t>0</w:t>
            </w:r>
          </w:p>
        </w:tc>
        <w:tc>
          <w:tcPr>
            <w:tcW w:w="1276" w:type="dxa"/>
            <w:vAlign w:val="center"/>
          </w:tcPr>
          <w:p w:rsidR="00CF7DF5" w:rsidRPr="00CF7DF5" w:rsidRDefault="00CF7DF5" w:rsidP="00CF7DF5">
            <w:pPr>
              <w:jc w:val="center"/>
              <w:rPr>
                <w:color w:val="000000" w:themeColor="text1"/>
              </w:rPr>
            </w:pPr>
            <w:r w:rsidRPr="00CF7DF5">
              <w:rPr>
                <w:color w:val="000000" w:themeColor="text1"/>
              </w:rPr>
              <w:t>7000</w:t>
            </w:r>
          </w:p>
        </w:tc>
        <w:tc>
          <w:tcPr>
            <w:tcW w:w="1560" w:type="dxa"/>
            <w:vAlign w:val="center"/>
          </w:tcPr>
          <w:p w:rsidR="00CF7DF5" w:rsidRPr="00CF7DF5" w:rsidRDefault="00CF7DF5" w:rsidP="00CF7DF5">
            <w:pPr>
              <w:jc w:val="center"/>
              <w:rPr>
                <w:color w:val="000000" w:themeColor="text1"/>
              </w:rPr>
            </w:pPr>
            <w:r w:rsidRPr="00CF7DF5">
              <w:rPr>
                <w:color w:val="000000" w:themeColor="text1"/>
              </w:rPr>
              <w:t>0</w:t>
            </w:r>
          </w:p>
        </w:tc>
      </w:tr>
      <w:tr w:rsidR="00CF7DF5" w:rsidRPr="00CF7DF5" w:rsidTr="00E37D34">
        <w:trPr>
          <w:trHeight w:val="72"/>
        </w:trPr>
        <w:tc>
          <w:tcPr>
            <w:tcW w:w="5245" w:type="dxa"/>
            <w:vAlign w:val="center"/>
          </w:tcPr>
          <w:p w:rsidR="00CF7DF5" w:rsidRPr="00CF7DF5" w:rsidRDefault="00CF7DF5" w:rsidP="00CF7DF5">
            <w:pPr>
              <w:rPr>
                <w:color w:val="000000" w:themeColor="text1"/>
              </w:rPr>
            </w:pPr>
            <w:r w:rsidRPr="00CF7DF5">
              <w:rPr>
                <w:color w:val="000000" w:themeColor="text1"/>
              </w:rPr>
              <w:t>50% разрушение остекления</w:t>
            </w:r>
          </w:p>
        </w:tc>
        <w:tc>
          <w:tcPr>
            <w:tcW w:w="1275" w:type="dxa"/>
            <w:vAlign w:val="center"/>
          </w:tcPr>
          <w:p w:rsidR="00CF7DF5" w:rsidRPr="00CF7DF5" w:rsidRDefault="00CF7DF5" w:rsidP="00CF7DF5">
            <w:pPr>
              <w:jc w:val="center"/>
              <w:rPr>
                <w:color w:val="000000" w:themeColor="text1"/>
              </w:rPr>
            </w:pPr>
            <w:r w:rsidRPr="00CF7DF5">
              <w:rPr>
                <w:color w:val="000000" w:themeColor="text1"/>
              </w:rPr>
              <w:t>0</w:t>
            </w:r>
          </w:p>
        </w:tc>
        <w:tc>
          <w:tcPr>
            <w:tcW w:w="1276" w:type="dxa"/>
            <w:vAlign w:val="center"/>
          </w:tcPr>
          <w:p w:rsidR="00CF7DF5" w:rsidRPr="00CF7DF5" w:rsidRDefault="00CF7DF5" w:rsidP="00CF7DF5">
            <w:pPr>
              <w:jc w:val="center"/>
              <w:rPr>
                <w:color w:val="000000" w:themeColor="text1"/>
              </w:rPr>
            </w:pPr>
            <w:r w:rsidRPr="00CF7DF5">
              <w:rPr>
                <w:color w:val="000000" w:themeColor="text1"/>
              </w:rPr>
              <w:t>2500</w:t>
            </w:r>
          </w:p>
        </w:tc>
        <w:tc>
          <w:tcPr>
            <w:tcW w:w="1560" w:type="dxa"/>
            <w:vAlign w:val="center"/>
          </w:tcPr>
          <w:p w:rsidR="00CF7DF5" w:rsidRPr="00CF7DF5" w:rsidRDefault="00CF7DF5" w:rsidP="00CF7DF5">
            <w:pPr>
              <w:jc w:val="center"/>
              <w:rPr>
                <w:color w:val="000000" w:themeColor="text1"/>
              </w:rPr>
            </w:pPr>
            <w:r w:rsidRPr="00CF7DF5">
              <w:rPr>
                <w:color w:val="000000" w:themeColor="text1"/>
              </w:rPr>
              <w:t>0</w:t>
            </w:r>
          </w:p>
        </w:tc>
      </w:tr>
      <w:tr w:rsidR="00CF7DF5" w:rsidRPr="00CF7DF5" w:rsidTr="00E37D34">
        <w:trPr>
          <w:trHeight w:val="246"/>
        </w:trPr>
        <w:tc>
          <w:tcPr>
            <w:tcW w:w="5245" w:type="dxa"/>
            <w:vAlign w:val="center"/>
          </w:tcPr>
          <w:p w:rsidR="00CF7DF5" w:rsidRPr="00CF7DF5" w:rsidRDefault="00CF7DF5" w:rsidP="00CF7DF5">
            <w:pPr>
              <w:rPr>
                <w:color w:val="000000" w:themeColor="text1"/>
              </w:rPr>
            </w:pPr>
            <w:r w:rsidRPr="00CF7DF5">
              <w:rPr>
                <w:color w:val="000000" w:themeColor="text1"/>
              </w:rPr>
              <w:t>10% и более разрушение остекления</w:t>
            </w:r>
          </w:p>
        </w:tc>
        <w:tc>
          <w:tcPr>
            <w:tcW w:w="1275" w:type="dxa"/>
            <w:vAlign w:val="center"/>
          </w:tcPr>
          <w:p w:rsidR="00CF7DF5" w:rsidRPr="00CF7DF5" w:rsidRDefault="00CF7DF5" w:rsidP="00CF7DF5">
            <w:pPr>
              <w:jc w:val="center"/>
              <w:rPr>
                <w:color w:val="000000" w:themeColor="text1"/>
              </w:rPr>
            </w:pPr>
            <w:r w:rsidRPr="00CF7DF5">
              <w:rPr>
                <w:color w:val="000000" w:themeColor="text1"/>
              </w:rPr>
              <w:t>0</w:t>
            </w:r>
          </w:p>
        </w:tc>
        <w:tc>
          <w:tcPr>
            <w:tcW w:w="1276" w:type="dxa"/>
            <w:vAlign w:val="center"/>
          </w:tcPr>
          <w:p w:rsidR="00CF7DF5" w:rsidRPr="00CF7DF5" w:rsidRDefault="00CF7DF5" w:rsidP="00CF7DF5">
            <w:pPr>
              <w:jc w:val="center"/>
              <w:rPr>
                <w:color w:val="000000" w:themeColor="text1"/>
              </w:rPr>
            </w:pPr>
            <w:r w:rsidRPr="00CF7DF5">
              <w:rPr>
                <w:color w:val="000000" w:themeColor="text1"/>
              </w:rPr>
              <w:t>2000</w:t>
            </w:r>
          </w:p>
        </w:tc>
        <w:tc>
          <w:tcPr>
            <w:tcW w:w="1560" w:type="dxa"/>
            <w:vAlign w:val="center"/>
          </w:tcPr>
          <w:p w:rsidR="00CF7DF5" w:rsidRPr="00CF7DF5" w:rsidRDefault="00CF7DF5" w:rsidP="00CF7DF5">
            <w:pPr>
              <w:jc w:val="center"/>
              <w:rPr>
                <w:color w:val="000000" w:themeColor="text1"/>
              </w:rPr>
            </w:pPr>
            <w:r w:rsidRPr="00CF7DF5">
              <w:rPr>
                <w:color w:val="000000" w:themeColor="text1"/>
              </w:rPr>
              <w:t>0</w:t>
            </w:r>
          </w:p>
        </w:tc>
      </w:tr>
      <w:tr w:rsidR="00CF7DF5" w:rsidRPr="00CF7DF5" w:rsidTr="00E37D34">
        <w:trPr>
          <w:cantSplit/>
          <w:trHeight w:val="222"/>
        </w:trPr>
        <w:tc>
          <w:tcPr>
            <w:tcW w:w="9356" w:type="dxa"/>
            <w:gridSpan w:val="4"/>
            <w:vAlign w:val="center"/>
          </w:tcPr>
          <w:p w:rsidR="00CF7DF5" w:rsidRPr="00CF7DF5" w:rsidRDefault="00CF7DF5" w:rsidP="00CF7DF5">
            <w:pPr>
              <w:jc w:val="center"/>
              <w:rPr>
                <w:color w:val="000000" w:themeColor="text1"/>
              </w:rPr>
            </w:pPr>
            <w:r w:rsidRPr="00CF7DF5">
              <w:rPr>
                <w:color w:val="000000" w:themeColor="text1"/>
              </w:rPr>
              <w:t>Поражение органов дыхания незащищенных людей</w:t>
            </w:r>
          </w:p>
        </w:tc>
      </w:tr>
      <w:tr w:rsidR="00CF7DF5" w:rsidRPr="00CF7DF5" w:rsidTr="001B6226">
        <w:trPr>
          <w:trHeight w:val="226"/>
        </w:trPr>
        <w:tc>
          <w:tcPr>
            <w:tcW w:w="5245" w:type="dxa"/>
            <w:tcBorders>
              <w:bottom w:val="single" w:sz="4" w:space="0" w:color="auto"/>
            </w:tcBorders>
            <w:vAlign w:val="center"/>
          </w:tcPr>
          <w:p w:rsidR="00CF7DF5" w:rsidRPr="00CF7DF5" w:rsidRDefault="00CF7DF5" w:rsidP="00CF7DF5">
            <w:pPr>
              <w:rPr>
                <w:color w:val="000000" w:themeColor="text1"/>
              </w:rPr>
            </w:pPr>
            <w:r w:rsidRPr="00CF7DF5">
              <w:rPr>
                <w:color w:val="000000" w:themeColor="text1"/>
              </w:rPr>
              <w:t>50% выживание</w:t>
            </w:r>
          </w:p>
        </w:tc>
        <w:tc>
          <w:tcPr>
            <w:tcW w:w="1275" w:type="dxa"/>
            <w:tcBorders>
              <w:bottom w:val="single" w:sz="4" w:space="0" w:color="auto"/>
            </w:tcBorders>
            <w:vAlign w:val="center"/>
          </w:tcPr>
          <w:p w:rsidR="00CF7DF5" w:rsidRPr="00CF7DF5" w:rsidRDefault="00CF7DF5" w:rsidP="00CF7DF5">
            <w:pPr>
              <w:jc w:val="center"/>
              <w:rPr>
                <w:color w:val="000000" w:themeColor="text1"/>
              </w:rPr>
            </w:pPr>
            <w:r w:rsidRPr="00CF7DF5">
              <w:rPr>
                <w:color w:val="000000" w:themeColor="text1"/>
              </w:rPr>
              <w:t>440</w:t>
            </w:r>
          </w:p>
        </w:tc>
        <w:tc>
          <w:tcPr>
            <w:tcW w:w="1276" w:type="dxa"/>
            <w:tcBorders>
              <w:bottom w:val="single" w:sz="4" w:space="0" w:color="auto"/>
            </w:tcBorders>
            <w:vAlign w:val="center"/>
          </w:tcPr>
          <w:p w:rsidR="00CF7DF5" w:rsidRPr="00CF7DF5" w:rsidRDefault="00CF7DF5" w:rsidP="00CF7DF5">
            <w:pPr>
              <w:jc w:val="center"/>
              <w:rPr>
                <w:color w:val="000000" w:themeColor="text1"/>
              </w:rPr>
            </w:pPr>
            <w:r w:rsidRPr="00CF7DF5">
              <w:rPr>
                <w:color w:val="000000" w:themeColor="text1"/>
              </w:rPr>
              <w:t>243000</w:t>
            </w:r>
          </w:p>
        </w:tc>
        <w:tc>
          <w:tcPr>
            <w:tcW w:w="1560" w:type="dxa"/>
            <w:tcBorders>
              <w:bottom w:val="single" w:sz="4" w:space="0" w:color="auto"/>
            </w:tcBorders>
            <w:vAlign w:val="center"/>
          </w:tcPr>
          <w:p w:rsidR="00CF7DF5" w:rsidRPr="00CF7DF5" w:rsidRDefault="00CF7DF5" w:rsidP="00CF7DF5">
            <w:pPr>
              <w:jc w:val="center"/>
              <w:rPr>
                <w:color w:val="000000" w:themeColor="text1"/>
              </w:rPr>
            </w:pPr>
            <w:r w:rsidRPr="00CF7DF5">
              <w:rPr>
                <w:color w:val="000000" w:themeColor="text1"/>
              </w:rPr>
              <w:t>144000000</w:t>
            </w:r>
          </w:p>
        </w:tc>
      </w:tr>
      <w:tr w:rsidR="00CF7DF5" w:rsidRPr="00CF7DF5" w:rsidTr="001B6226">
        <w:trPr>
          <w:trHeight w:val="226"/>
        </w:trPr>
        <w:tc>
          <w:tcPr>
            <w:tcW w:w="5245" w:type="dxa"/>
            <w:tcBorders>
              <w:bottom w:val="single" w:sz="4" w:space="0" w:color="auto"/>
            </w:tcBorders>
            <w:vAlign w:val="center"/>
          </w:tcPr>
          <w:p w:rsidR="00CF7DF5" w:rsidRPr="00CF7DF5" w:rsidRDefault="00CF7DF5" w:rsidP="00CF7DF5">
            <w:pPr>
              <w:rPr>
                <w:color w:val="000000" w:themeColor="text1"/>
              </w:rPr>
            </w:pPr>
            <w:r w:rsidRPr="00CF7DF5">
              <w:rPr>
                <w:color w:val="000000" w:themeColor="text1"/>
              </w:rPr>
              <w:t>Порог выживания (при меньших значениях смертельное поражение людей маловероятны)</w:t>
            </w:r>
          </w:p>
        </w:tc>
        <w:tc>
          <w:tcPr>
            <w:tcW w:w="1275" w:type="dxa"/>
            <w:tcBorders>
              <w:bottom w:val="single" w:sz="4" w:space="0" w:color="auto"/>
            </w:tcBorders>
            <w:vAlign w:val="center"/>
          </w:tcPr>
          <w:p w:rsidR="00CF7DF5" w:rsidRPr="00CF7DF5" w:rsidRDefault="00CF7DF5" w:rsidP="00CF7DF5">
            <w:pPr>
              <w:jc w:val="center"/>
              <w:rPr>
                <w:color w:val="000000" w:themeColor="text1"/>
              </w:rPr>
            </w:pPr>
            <w:r w:rsidRPr="00CF7DF5">
              <w:rPr>
                <w:color w:val="000000" w:themeColor="text1"/>
              </w:rPr>
              <w:t>100</w:t>
            </w:r>
          </w:p>
        </w:tc>
        <w:tc>
          <w:tcPr>
            <w:tcW w:w="1276" w:type="dxa"/>
            <w:tcBorders>
              <w:bottom w:val="single" w:sz="4" w:space="0" w:color="auto"/>
            </w:tcBorders>
            <w:vAlign w:val="center"/>
          </w:tcPr>
          <w:p w:rsidR="00CF7DF5" w:rsidRPr="00CF7DF5" w:rsidRDefault="00CF7DF5" w:rsidP="00CF7DF5">
            <w:pPr>
              <w:jc w:val="center"/>
              <w:rPr>
                <w:color w:val="000000" w:themeColor="text1"/>
              </w:rPr>
            </w:pPr>
            <w:r w:rsidRPr="00CF7DF5">
              <w:rPr>
                <w:color w:val="000000" w:themeColor="text1"/>
              </w:rPr>
              <w:t>65900</w:t>
            </w:r>
          </w:p>
        </w:tc>
        <w:tc>
          <w:tcPr>
            <w:tcW w:w="1560" w:type="dxa"/>
            <w:tcBorders>
              <w:bottom w:val="single" w:sz="4" w:space="0" w:color="auto"/>
            </w:tcBorders>
            <w:vAlign w:val="center"/>
          </w:tcPr>
          <w:p w:rsidR="00CF7DF5" w:rsidRPr="00CF7DF5" w:rsidRDefault="00CF7DF5" w:rsidP="00CF7DF5">
            <w:pPr>
              <w:jc w:val="center"/>
              <w:rPr>
                <w:color w:val="000000" w:themeColor="text1"/>
              </w:rPr>
            </w:pPr>
            <w:r w:rsidRPr="00CF7DF5">
              <w:rPr>
                <w:color w:val="000000" w:themeColor="text1"/>
              </w:rPr>
              <w:t>16200000</w:t>
            </w:r>
          </w:p>
        </w:tc>
      </w:tr>
    </w:tbl>
    <w:p w:rsidR="006356B4" w:rsidRPr="001C2499" w:rsidRDefault="006356B4" w:rsidP="006356B4">
      <w:pPr>
        <w:pStyle w:val="afffff3"/>
        <w:jc w:val="right"/>
      </w:pPr>
      <w:r w:rsidRPr="001C2499">
        <w:t xml:space="preserve">Таблица </w:t>
      </w:r>
      <w:r>
        <w:t>1.2.9</w:t>
      </w:r>
    </w:p>
    <w:p w:rsidR="00CF7DF5" w:rsidRPr="006356B4" w:rsidRDefault="00CF7DF5" w:rsidP="00CF7DF5">
      <w:pPr>
        <w:ind w:firstLine="709"/>
        <w:jc w:val="center"/>
        <w:rPr>
          <w:color w:val="000000" w:themeColor="text1"/>
        </w:rPr>
      </w:pPr>
      <w:r w:rsidRPr="006356B4">
        <w:rPr>
          <w:color w:val="000000" w:themeColor="text1"/>
        </w:rPr>
        <w:t>Характеристики зон поражения при авариях с ГСМ и СУГ</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9"/>
        <w:gridCol w:w="921"/>
        <w:gridCol w:w="921"/>
        <w:gridCol w:w="921"/>
        <w:gridCol w:w="1064"/>
      </w:tblGrid>
      <w:tr w:rsidR="006356B4" w:rsidRPr="006356B4" w:rsidTr="00E37D34">
        <w:trPr>
          <w:trHeight w:val="143"/>
        </w:trPr>
        <w:tc>
          <w:tcPr>
            <w:tcW w:w="5529" w:type="dxa"/>
            <w:vMerge w:val="restart"/>
            <w:shd w:val="clear" w:color="auto" w:fill="auto"/>
            <w:vAlign w:val="center"/>
          </w:tcPr>
          <w:p w:rsidR="00CF7DF5" w:rsidRPr="006356B4" w:rsidRDefault="00CF7DF5" w:rsidP="00CF7DF5">
            <w:pPr>
              <w:jc w:val="center"/>
              <w:rPr>
                <w:color w:val="000000" w:themeColor="text1"/>
              </w:rPr>
            </w:pPr>
            <w:r w:rsidRPr="006356B4">
              <w:rPr>
                <w:color w:val="000000" w:themeColor="text1"/>
              </w:rPr>
              <w:t>Параметры</w:t>
            </w:r>
          </w:p>
        </w:tc>
        <w:tc>
          <w:tcPr>
            <w:tcW w:w="1842" w:type="dxa"/>
            <w:gridSpan w:val="2"/>
            <w:tcBorders>
              <w:bottom w:val="single" w:sz="4" w:space="0" w:color="auto"/>
            </w:tcBorders>
            <w:shd w:val="clear" w:color="auto" w:fill="auto"/>
            <w:vAlign w:val="center"/>
          </w:tcPr>
          <w:p w:rsidR="00CF7DF5" w:rsidRPr="006356B4" w:rsidRDefault="00CF7DF5" w:rsidP="00CF7DF5">
            <w:pPr>
              <w:jc w:val="center"/>
              <w:rPr>
                <w:color w:val="000000" w:themeColor="text1"/>
              </w:rPr>
            </w:pPr>
            <w:r w:rsidRPr="006356B4">
              <w:rPr>
                <w:color w:val="000000" w:themeColor="text1"/>
              </w:rPr>
              <w:t>ж/д цистерна</w:t>
            </w:r>
          </w:p>
        </w:tc>
        <w:tc>
          <w:tcPr>
            <w:tcW w:w="1985" w:type="dxa"/>
            <w:gridSpan w:val="2"/>
            <w:tcBorders>
              <w:bottom w:val="single" w:sz="4" w:space="0" w:color="auto"/>
            </w:tcBorders>
            <w:shd w:val="clear" w:color="auto" w:fill="auto"/>
            <w:vAlign w:val="center"/>
          </w:tcPr>
          <w:p w:rsidR="00CF7DF5" w:rsidRPr="006356B4" w:rsidRDefault="00CF7DF5" w:rsidP="00CF7DF5">
            <w:pPr>
              <w:jc w:val="center"/>
              <w:rPr>
                <w:color w:val="000000" w:themeColor="text1"/>
              </w:rPr>
            </w:pPr>
            <w:r w:rsidRPr="006356B4">
              <w:rPr>
                <w:color w:val="000000" w:themeColor="text1"/>
              </w:rPr>
              <w:t>а/д цистерна</w:t>
            </w:r>
          </w:p>
        </w:tc>
      </w:tr>
      <w:tr w:rsidR="006356B4" w:rsidRPr="006356B4" w:rsidTr="006356B4">
        <w:trPr>
          <w:trHeight w:val="465"/>
        </w:trPr>
        <w:tc>
          <w:tcPr>
            <w:tcW w:w="5529" w:type="dxa"/>
            <w:vMerge/>
            <w:tcBorders>
              <w:bottom w:val="single" w:sz="4" w:space="0" w:color="auto"/>
            </w:tcBorders>
            <w:shd w:val="clear" w:color="auto" w:fill="auto"/>
            <w:vAlign w:val="center"/>
          </w:tcPr>
          <w:p w:rsidR="00CF7DF5" w:rsidRPr="006356B4" w:rsidRDefault="00CF7DF5" w:rsidP="00CF7DF5">
            <w:pPr>
              <w:rPr>
                <w:color w:val="000000" w:themeColor="text1"/>
              </w:rPr>
            </w:pPr>
          </w:p>
        </w:tc>
        <w:tc>
          <w:tcPr>
            <w:tcW w:w="921" w:type="dxa"/>
            <w:tcBorders>
              <w:top w:val="single" w:sz="4" w:space="0" w:color="auto"/>
              <w:bottom w:val="single" w:sz="4" w:space="0" w:color="auto"/>
            </w:tcBorders>
            <w:shd w:val="clear" w:color="auto" w:fill="auto"/>
            <w:vAlign w:val="center"/>
          </w:tcPr>
          <w:p w:rsidR="00CF7DF5" w:rsidRPr="006356B4" w:rsidRDefault="00CF7DF5" w:rsidP="00CF7DF5">
            <w:pPr>
              <w:jc w:val="center"/>
              <w:rPr>
                <w:color w:val="000000" w:themeColor="text1"/>
              </w:rPr>
            </w:pPr>
            <w:r w:rsidRPr="006356B4">
              <w:rPr>
                <w:color w:val="000000" w:themeColor="text1"/>
              </w:rPr>
              <w:t>ГСМ</w:t>
            </w:r>
          </w:p>
        </w:tc>
        <w:tc>
          <w:tcPr>
            <w:tcW w:w="921" w:type="dxa"/>
            <w:tcBorders>
              <w:top w:val="single" w:sz="4" w:space="0" w:color="auto"/>
              <w:bottom w:val="single" w:sz="4" w:space="0" w:color="auto"/>
            </w:tcBorders>
            <w:shd w:val="clear" w:color="auto" w:fill="auto"/>
            <w:vAlign w:val="center"/>
          </w:tcPr>
          <w:p w:rsidR="00CF7DF5" w:rsidRPr="006356B4" w:rsidRDefault="00CF7DF5" w:rsidP="00CF7DF5">
            <w:pPr>
              <w:jc w:val="center"/>
              <w:rPr>
                <w:color w:val="000000" w:themeColor="text1"/>
              </w:rPr>
            </w:pPr>
            <w:r w:rsidRPr="006356B4">
              <w:rPr>
                <w:color w:val="000000" w:themeColor="text1"/>
              </w:rPr>
              <w:t>СУГ</w:t>
            </w:r>
          </w:p>
        </w:tc>
        <w:tc>
          <w:tcPr>
            <w:tcW w:w="921" w:type="dxa"/>
            <w:tcBorders>
              <w:top w:val="single" w:sz="4" w:space="0" w:color="auto"/>
              <w:bottom w:val="single" w:sz="4" w:space="0" w:color="auto"/>
            </w:tcBorders>
            <w:shd w:val="clear" w:color="auto" w:fill="auto"/>
            <w:vAlign w:val="center"/>
          </w:tcPr>
          <w:p w:rsidR="00CF7DF5" w:rsidRPr="006356B4" w:rsidRDefault="00CF7DF5" w:rsidP="00CF7DF5">
            <w:pPr>
              <w:jc w:val="center"/>
              <w:rPr>
                <w:color w:val="000000" w:themeColor="text1"/>
              </w:rPr>
            </w:pPr>
            <w:r w:rsidRPr="006356B4">
              <w:rPr>
                <w:color w:val="000000" w:themeColor="text1"/>
              </w:rPr>
              <w:t>ГСМ</w:t>
            </w:r>
          </w:p>
        </w:tc>
        <w:tc>
          <w:tcPr>
            <w:tcW w:w="1064" w:type="dxa"/>
            <w:tcBorders>
              <w:top w:val="single" w:sz="4" w:space="0" w:color="auto"/>
              <w:bottom w:val="single" w:sz="4" w:space="0" w:color="auto"/>
            </w:tcBorders>
            <w:shd w:val="clear" w:color="auto" w:fill="auto"/>
            <w:vAlign w:val="center"/>
          </w:tcPr>
          <w:p w:rsidR="00CF7DF5" w:rsidRPr="006356B4" w:rsidRDefault="00CF7DF5" w:rsidP="00CF7DF5">
            <w:pPr>
              <w:jc w:val="center"/>
              <w:rPr>
                <w:color w:val="000000" w:themeColor="text1"/>
              </w:rPr>
            </w:pPr>
            <w:r w:rsidRPr="006356B4">
              <w:rPr>
                <w:color w:val="000000" w:themeColor="text1"/>
              </w:rPr>
              <w:t>СУГ</w:t>
            </w:r>
          </w:p>
        </w:tc>
      </w:tr>
      <w:tr w:rsidR="00CF7DF5" w:rsidRPr="00CF7DF5" w:rsidTr="00E37D34">
        <w:tc>
          <w:tcPr>
            <w:tcW w:w="5529" w:type="dxa"/>
            <w:tcBorders>
              <w:top w:val="single" w:sz="4" w:space="0" w:color="auto"/>
            </w:tcBorders>
            <w:shd w:val="clear" w:color="auto" w:fill="auto"/>
            <w:vAlign w:val="center"/>
          </w:tcPr>
          <w:p w:rsidR="00CF7DF5" w:rsidRPr="00CF7DF5" w:rsidRDefault="00CF7DF5" w:rsidP="00CF7DF5">
            <w:pPr>
              <w:rPr>
                <w:color w:val="000000" w:themeColor="text1"/>
              </w:rPr>
            </w:pPr>
            <w:r w:rsidRPr="00CF7DF5">
              <w:rPr>
                <w:color w:val="000000" w:themeColor="text1"/>
              </w:rPr>
              <w:t>Объем резервуара, м3</w:t>
            </w:r>
          </w:p>
        </w:tc>
        <w:tc>
          <w:tcPr>
            <w:tcW w:w="92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72</w:t>
            </w:r>
          </w:p>
        </w:tc>
        <w:tc>
          <w:tcPr>
            <w:tcW w:w="92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73</w:t>
            </w:r>
          </w:p>
        </w:tc>
        <w:tc>
          <w:tcPr>
            <w:tcW w:w="92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8</w:t>
            </w:r>
          </w:p>
        </w:tc>
        <w:tc>
          <w:tcPr>
            <w:tcW w:w="1064"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14.5</w:t>
            </w:r>
          </w:p>
        </w:tc>
      </w:tr>
      <w:tr w:rsidR="00CF7DF5" w:rsidRPr="00CF7DF5" w:rsidTr="00E37D34">
        <w:tc>
          <w:tcPr>
            <w:tcW w:w="5529" w:type="dxa"/>
            <w:tcBorders>
              <w:top w:val="single" w:sz="4" w:space="0" w:color="auto"/>
            </w:tcBorders>
            <w:shd w:val="clear" w:color="auto" w:fill="auto"/>
            <w:vAlign w:val="center"/>
          </w:tcPr>
          <w:p w:rsidR="00CF7DF5" w:rsidRPr="00CF7DF5" w:rsidRDefault="00CF7DF5" w:rsidP="00CF7DF5">
            <w:pPr>
              <w:rPr>
                <w:color w:val="000000" w:themeColor="text1"/>
              </w:rPr>
            </w:pPr>
            <w:r w:rsidRPr="00CF7DF5">
              <w:rPr>
                <w:color w:val="000000" w:themeColor="text1"/>
              </w:rPr>
              <w:t>Разрушение емкости с уровнем заполнения, %</w:t>
            </w:r>
          </w:p>
        </w:tc>
        <w:tc>
          <w:tcPr>
            <w:tcW w:w="92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95</w:t>
            </w:r>
          </w:p>
        </w:tc>
        <w:tc>
          <w:tcPr>
            <w:tcW w:w="92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85</w:t>
            </w:r>
          </w:p>
        </w:tc>
        <w:tc>
          <w:tcPr>
            <w:tcW w:w="92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95</w:t>
            </w:r>
          </w:p>
        </w:tc>
        <w:tc>
          <w:tcPr>
            <w:tcW w:w="1064"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85</w:t>
            </w:r>
          </w:p>
        </w:tc>
      </w:tr>
      <w:tr w:rsidR="00CF7DF5" w:rsidRPr="00CF7DF5" w:rsidTr="00E37D34">
        <w:tc>
          <w:tcPr>
            <w:tcW w:w="5529" w:type="dxa"/>
            <w:tcBorders>
              <w:top w:val="single" w:sz="4" w:space="0" w:color="auto"/>
            </w:tcBorders>
            <w:shd w:val="clear" w:color="auto" w:fill="auto"/>
            <w:vAlign w:val="center"/>
          </w:tcPr>
          <w:p w:rsidR="00CF7DF5" w:rsidRPr="00CF7DF5" w:rsidRDefault="00CF7DF5" w:rsidP="00CF7DF5">
            <w:pPr>
              <w:rPr>
                <w:color w:val="000000" w:themeColor="text1"/>
              </w:rPr>
            </w:pPr>
            <w:r w:rsidRPr="00CF7DF5">
              <w:rPr>
                <w:color w:val="000000" w:themeColor="text1"/>
              </w:rPr>
              <w:t>Масса топлива в разлитии, т</w:t>
            </w:r>
          </w:p>
        </w:tc>
        <w:tc>
          <w:tcPr>
            <w:tcW w:w="92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52.67</w:t>
            </w:r>
          </w:p>
        </w:tc>
        <w:tc>
          <w:tcPr>
            <w:tcW w:w="92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48.55</w:t>
            </w:r>
          </w:p>
        </w:tc>
        <w:tc>
          <w:tcPr>
            <w:tcW w:w="92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5.85</w:t>
            </w:r>
          </w:p>
        </w:tc>
        <w:tc>
          <w:tcPr>
            <w:tcW w:w="1064"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9.64</w:t>
            </w:r>
          </w:p>
        </w:tc>
      </w:tr>
      <w:tr w:rsidR="00CF7DF5" w:rsidRPr="00CF7DF5" w:rsidTr="00E37D34">
        <w:tc>
          <w:tcPr>
            <w:tcW w:w="5529" w:type="dxa"/>
            <w:tcBorders>
              <w:top w:val="single" w:sz="4" w:space="0" w:color="auto"/>
            </w:tcBorders>
            <w:shd w:val="clear" w:color="auto" w:fill="auto"/>
            <w:vAlign w:val="center"/>
          </w:tcPr>
          <w:p w:rsidR="00CF7DF5" w:rsidRPr="00CF7DF5" w:rsidRDefault="00CF7DF5" w:rsidP="00CF7DF5">
            <w:pPr>
              <w:rPr>
                <w:color w:val="000000" w:themeColor="text1"/>
              </w:rPr>
            </w:pPr>
            <w:r w:rsidRPr="00CF7DF5">
              <w:rPr>
                <w:color w:val="000000" w:themeColor="text1"/>
              </w:rPr>
              <w:t>Эквивалентный радиус разлития, м</w:t>
            </w:r>
          </w:p>
        </w:tc>
        <w:tc>
          <w:tcPr>
            <w:tcW w:w="92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20.9</w:t>
            </w:r>
          </w:p>
        </w:tc>
        <w:tc>
          <w:tcPr>
            <w:tcW w:w="92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21.0</w:t>
            </w:r>
          </w:p>
        </w:tc>
        <w:tc>
          <w:tcPr>
            <w:tcW w:w="92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7</w:t>
            </w:r>
          </w:p>
        </w:tc>
        <w:tc>
          <w:tcPr>
            <w:tcW w:w="1064"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9.4</w:t>
            </w:r>
          </w:p>
        </w:tc>
      </w:tr>
      <w:tr w:rsidR="00CF7DF5" w:rsidRPr="00CF7DF5" w:rsidTr="00E37D34">
        <w:tc>
          <w:tcPr>
            <w:tcW w:w="5529" w:type="dxa"/>
            <w:tcBorders>
              <w:top w:val="single" w:sz="4" w:space="0" w:color="auto"/>
            </w:tcBorders>
            <w:shd w:val="clear" w:color="auto" w:fill="auto"/>
            <w:vAlign w:val="center"/>
          </w:tcPr>
          <w:p w:rsidR="00CF7DF5" w:rsidRPr="00CF7DF5" w:rsidRDefault="00CF7DF5" w:rsidP="00CF7DF5">
            <w:pPr>
              <w:rPr>
                <w:color w:val="000000" w:themeColor="text1"/>
              </w:rPr>
            </w:pPr>
            <w:r w:rsidRPr="00CF7DF5">
              <w:rPr>
                <w:color w:val="000000" w:themeColor="text1"/>
              </w:rPr>
              <w:t>Площадь разлития, м2</w:t>
            </w:r>
          </w:p>
        </w:tc>
        <w:tc>
          <w:tcPr>
            <w:tcW w:w="92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1368</w:t>
            </w:r>
          </w:p>
        </w:tc>
        <w:tc>
          <w:tcPr>
            <w:tcW w:w="92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1387</w:t>
            </w:r>
          </w:p>
        </w:tc>
        <w:tc>
          <w:tcPr>
            <w:tcW w:w="921"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152</w:t>
            </w:r>
          </w:p>
        </w:tc>
        <w:tc>
          <w:tcPr>
            <w:tcW w:w="1064" w:type="dxa"/>
            <w:tcBorders>
              <w:top w:val="single" w:sz="4" w:space="0" w:color="auto"/>
            </w:tcBorders>
            <w:shd w:val="clear" w:color="auto" w:fill="auto"/>
            <w:vAlign w:val="center"/>
          </w:tcPr>
          <w:p w:rsidR="00CF7DF5" w:rsidRPr="00CF7DF5" w:rsidRDefault="00CF7DF5" w:rsidP="00CF7DF5">
            <w:pPr>
              <w:jc w:val="center"/>
              <w:rPr>
                <w:color w:val="000000" w:themeColor="text1"/>
              </w:rPr>
            </w:pPr>
            <w:r w:rsidRPr="00CF7DF5">
              <w:rPr>
                <w:color w:val="000000" w:themeColor="text1"/>
              </w:rPr>
              <w:t>275.5</w:t>
            </w:r>
          </w:p>
        </w:tc>
      </w:tr>
      <w:tr w:rsidR="00CF7DF5" w:rsidRPr="00CF7DF5" w:rsidTr="00E37D34">
        <w:tc>
          <w:tcPr>
            <w:tcW w:w="5529" w:type="dxa"/>
            <w:shd w:val="clear" w:color="auto" w:fill="auto"/>
            <w:vAlign w:val="center"/>
          </w:tcPr>
          <w:p w:rsidR="00CF7DF5" w:rsidRPr="00CF7DF5" w:rsidRDefault="00CF7DF5" w:rsidP="00CF7DF5">
            <w:pPr>
              <w:rPr>
                <w:color w:val="000000" w:themeColor="text1"/>
              </w:rPr>
            </w:pPr>
            <w:r w:rsidRPr="00CF7DF5">
              <w:rPr>
                <w:color w:val="000000" w:themeColor="text1"/>
              </w:rPr>
              <w:t>Доля топлива, участвующая в образовании ГВС</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0.02</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0.7</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0.02</w:t>
            </w:r>
          </w:p>
        </w:tc>
        <w:tc>
          <w:tcPr>
            <w:tcW w:w="1064"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0.7</w:t>
            </w:r>
          </w:p>
        </w:tc>
      </w:tr>
      <w:tr w:rsidR="00CF7DF5" w:rsidRPr="00CF7DF5" w:rsidTr="00E37D34">
        <w:tc>
          <w:tcPr>
            <w:tcW w:w="5529" w:type="dxa"/>
            <w:shd w:val="clear" w:color="auto" w:fill="auto"/>
            <w:vAlign w:val="center"/>
          </w:tcPr>
          <w:p w:rsidR="00CF7DF5" w:rsidRPr="00CF7DF5" w:rsidRDefault="00CF7DF5" w:rsidP="00CF7DF5">
            <w:pPr>
              <w:rPr>
                <w:color w:val="000000" w:themeColor="text1"/>
              </w:rPr>
            </w:pPr>
            <w:r w:rsidRPr="00CF7DF5">
              <w:rPr>
                <w:color w:val="000000" w:themeColor="text1"/>
              </w:rPr>
              <w:t>Масса топлива в ГВС, т</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1.05</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33.98</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0.12</w:t>
            </w:r>
          </w:p>
        </w:tc>
        <w:tc>
          <w:tcPr>
            <w:tcW w:w="1064"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6.75</w:t>
            </w:r>
          </w:p>
        </w:tc>
      </w:tr>
      <w:tr w:rsidR="00CF7DF5" w:rsidRPr="00CF7DF5" w:rsidTr="00E37D34">
        <w:tc>
          <w:tcPr>
            <w:tcW w:w="9356" w:type="dxa"/>
            <w:gridSpan w:val="5"/>
            <w:tcBorders>
              <w:right w:val="single" w:sz="4" w:space="0" w:color="auto"/>
            </w:tcBorders>
            <w:shd w:val="clear" w:color="auto" w:fill="auto"/>
            <w:vAlign w:val="center"/>
          </w:tcPr>
          <w:p w:rsidR="00CF7DF5" w:rsidRPr="006356B4" w:rsidRDefault="00CF7DF5" w:rsidP="00CF7DF5">
            <w:pPr>
              <w:jc w:val="center"/>
              <w:rPr>
                <w:color w:val="000000" w:themeColor="text1"/>
              </w:rPr>
            </w:pPr>
            <w:r w:rsidRPr="006356B4">
              <w:rPr>
                <w:color w:val="000000" w:themeColor="text1"/>
              </w:rPr>
              <w:t>Зоны воздействия ударной волны на промышленные объекты и людей</w:t>
            </w:r>
          </w:p>
        </w:tc>
      </w:tr>
      <w:tr w:rsidR="00CF7DF5" w:rsidRPr="00CF7DF5" w:rsidTr="00E37D34">
        <w:tc>
          <w:tcPr>
            <w:tcW w:w="5529" w:type="dxa"/>
            <w:shd w:val="clear" w:color="auto" w:fill="auto"/>
            <w:vAlign w:val="center"/>
          </w:tcPr>
          <w:p w:rsidR="00CF7DF5" w:rsidRPr="00CF7DF5" w:rsidRDefault="00CF7DF5" w:rsidP="00CF7DF5">
            <w:pPr>
              <w:rPr>
                <w:color w:val="000000" w:themeColor="text1"/>
              </w:rPr>
            </w:pPr>
            <w:r w:rsidRPr="00CF7DF5">
              <w:rPr>
                <w:color w:val="000000" w:themeColor="text1"/>
              </w:rPr>
              <w:lastRenderedPageBreak/>
              <w:t>Зона полных разрушений, м</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28</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92</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14</w:t>
            </w:r>
          </w:p>
        </w:tc>
        <w:tc>
          <w:tcPr>
            <w:tcW w:w="1064"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53</w:t>
            </w:r>
          </w:p>
        </w:tc>
      </w:tr>
      <w:tr w:rsidR="00CF7DF5" w:rsidRPr="00CF7DF5" w:rsidTr="00E37D34">
        <w:tc>
          <w:tcPr>
            <w:tcW w:w="5529" w:type="dxa"/>
            <w:shd w:val="clear" w:color="auto" w:fill="auto"/>
            <w:vAlign w:val="center"/>
          </w:tcPr>
          <w:p w:rsidR="00CF7DF5" w:rsidRPr="00CF7DF5" w:rsidRDefault="00CF7DF5" w:rsidP="00CF7DF5">
            <w:pPr>
              <w:rPr>
                <w:color w:val="000000" w:themeColor="text1"/>
              </w:rPr>
            </w:pPr>
            <w:r w:rsidRPr="00CF7DF5">
              <w:rPr>
                <w:color w:val="000000" w:themeColor="text1"/>
              </w:rPr>
              <w:t>Зона сильных разрушений, м</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57</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184</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27</w:t>
            </w:r>
          </w:p>
        </w:tc>
        <w:tc>
          <w:tcPr>
            <w:tcW w:w="1064"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107</w:t>
            </w:r>
          </w:p>
        </w:tc>
      </w:tr>
      <w:tr w:rsidR="00CF7DF5" w:rsidRPr="00CF7DF5" w:rsidTr="00E37D34">
        <w:tc>
          <w:tcPr>
            <w:tcW w:w="5529" w:type="dxa"/>
            <w:shd w:val="clear" w:color="auto" w:fill="auto"/>
            <w:vAlign w:val="center"/>
          </w:tcPr>
          <w:p w:rsidR="00CF7DF5" w:rsidRPr="00CF7DF5" w:rsidRDefault="00CF7DF5" w:rsidP="00CF7DF5">
            <w:pPr>
              <w:rPr>
                <w:color w:val="000000" w:themeColor="text1"/>
              </w:rPr>
            </w:pPr>
            <w:r w:rsidRPr="00CF7DF5">
              <w:rPr>
                <w:color w:val="000000" w:themeColor="text1"/>
              </w:rPr>
              <w:t>Зона средних разрушений, м</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132</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426</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63</w:t>
            </w:r>
          </w:p>
        </w:tc>
        <w:tc>
          <w:tcPr>
            <w:tcW w:w="1064"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247</w:t>
            </w:r>
          </w:p>
        </w:tc>
      </w:tr>
      <w:tr w:rsidR="00CF7DF5" w:rsidRPr="00CF7DF5" w:rsidTr="00E37D34">
        <w:tc>
          <w:tcPr>
            <w:tcW w:w="5529" w:type="dxa"/>
            <w:shd w:val="clear" w:color="auto" w:fill="auto"/>
            <w:vAlign w:val="center"/>
          </w:tcPr>
          <w:p w:rsidR="00CF7DF5" w:rsidRPr="00CF7DF5" w:rsidRDefault="00CF7DF5" w:rsidP="00CF7DF5">
            <w:pPr>
              <w:rPr>
                <w:color w:val="000000" w:themeColor="text1"/>
              </w:rPr>
            </w:pPr>
            <w:r w:rsidRPr="00CF7DF5">
              <w:rPr>
                <w:color w:val="000000" w:themeColor="text1"/>
              </w:rPr>
              <w:t>Зона слабых разрушений, м</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326</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1049</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155</w:t>
            </w:r>
          </w:p>
        </w:tc>
        <w:tc>
          <w:tcPr>
            <w:tcW w:w="1064"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609</w:t>
            </w:r>
          </w:p>
        </w:tc>
      </w:tr>
      <w:tr w:rsidR="00CF7DF5" w:rsidRPr="00CF7DF5" w:rsidTr="00E37D34">
        <w:tc>
          <w:tcPr>
            <w:tcW w:w="5529" w:type="dxa"/>
            <w:shd w:val="clear" w:color="auto" w:fill="auto"/>
            <w:vAlign w:val="center"/>
          </w:tcPr>
          <w:p w:rsidR="00CF7DF5" w:rsidRPr="00CF7DF5" w:rsidRDefault="00CF7DF5" w:rsidP="00CF7DF5">
            <w:pPr>
              <w:rPr>
                <w:color w:val="000000" w:themeColor="text1"/>
              </w:rPr>
            </w:pPr>
            <w:r w:rsidRPr="00CF7DF5">
              <w:rPr>
                <w:color w:val="000000" w:themeColor="text1"/>
              </w:rPr>
              <w:t>Зона расстекления (50%), м</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387</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1246</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185</w:t>
            </w:r>
          </w:p>
        </w:tc>
        <w:tc>
          <w:tcPr>
            <w:tcW w:w="1064"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723</w:t>
            </w:r>
          </w:p>
        </w:tc>
      </w:tr>
      <w:tr w:rsidR="00CF7DF5" w:rsidRPr="00CF7DF5" w:rsidTr="00E37D34">
        <w:tc>
          <w:tcPr>
            <w:tcW w:w="5529" w:type="dxa"/>
            <w:shd w:val="clear" w:color="auto" w:fill="auto"/>
            <w:vAlign w:val="center"/>
          </w:tcPr>
          <w:p w:rsidR="00CF7DF5" w:rsidRPr="00CF7DF5" w:rsidRDefault="00CF7DF5" w:rsidP="00CF7DF5">
            <w:pPr>
              <w:rPr>
                <w:color w:val="000000" w:themeColor="text1"/>
              </w:rPr>
            </w:pPr>
            <w:r w:rsidRPr="00CF7DF5">
              <w:rPr>
                <w:color w:val="000000" w:themeColor="text1"/>
              </w:rPr>
              <w:t>Порог поражения 99% людей, м</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28</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92</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14</w:t>
            </w:r>
          </w:p>
        </w:tc>
        <w:tc>
          <w:tcPr>
            <w:tcW w:w="1064"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53</w:t>
            </w:r>
          </w:p>
        </w:tc>
      </w:tr>
      <w:tr w:rsidR="00CF7DF5" w:rsidRPr="00CF7DF5" w:rsidTr="00E37D34">
        <w:tc>
          <w:tcPr>
            <w:tcW w:w="5529" w:type="dxa"/>
            <w:shd w:val="clear" w:color="auto" w:fill="auto"/>
            <w:vAlign w:val="center"/>
          </w:tcPr>
          <w:p w:rsidR="00CF7DF5" w:rsidRPr="00CF7DF5" w:rsidRDefault="00CF7DF5" w:rsidP="00CF7DF5">
            <w:pPr>
              <w:rPr>
                <w:color w:val="000000" w:themeColor="text1"/>
              </w:rPr>
            </w:pPr>
            <w:r w:rsidRPr="00CF7DF5">
              <w:rPr>
                <w:color w:val="000000" w:themeColor="text1"/>
              </w:rPr>
              <w:t>Порог поражения людей (контузия), м</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45</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144</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21</w:t>
            </w:r>
          </w:p>
        </w:tc>
        <w:tc>
          <w:tcPr>
            <w:tcW w:w="1064"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84</w:t>
            </w:r>
          </w:p>
        </w:tc>
      </w:tr>
      <w:tr w:rsidR="00CF7DF5" w:rsidRPr="00CF7DF5" w:rsidTr="00E37D34">
        <w:tc>
          <w:tcPr>
            <w:tcW w:w="9356" w:type="dxa"/>
            <w:gridSpan w:val="5"/>
            <w:tcBorders>
              <w:right w:val="single" w:sz="4" w:space="0" w:color="auto"/>
            </w:tcBorders>
            <w:shd w:val="clear" w:color="auto" w:fill="auto"/>
            <w:vAlign w:val="center"/>
          </w:tcPr>
          <w:p w:rsidR="00CF7DF5" w:rsidRPr="006356B4" w:rsidRDefault="00CF7DF5" w:rsidP="00CF7DF5">
            <w:pPr>
              <w:jc w:val="center"/>
              <w:rPr>
                <w:color w:val="000000" w:themeColor="text1"/>
              </w:rPr>
            </w:pPr>
            <w:r w:rsidRPr="006356B4">
              <w:rPr>
                <w:color w:val="000000" w:themeColor="text1"/>
              </w:rPr>
              <w:t>Параметры огневого шара (пламени вспышки)</w:t>
            </w:r>
          </w:p>
        </w:tc>
      </w:tr>
      <w:tr w:rsidR="00CF7DF5" w:rsidRPr="00CF7DF5" w:rsidTr="00E37D34">
        <w:tc>
          <w:tcPr>
            <w:tcW w:w="5529" w:type="dxa"/>
            <w:shd w:val="clear" w:color="auto" w:fill="auto"/>
            <w:vAlign w:val="center"/>
          </w:tcPr>
          <w:p w:rsidR="00CF7DF5" w:rsidRPr="00CF7DF5" w:rsidRDefault="00CF7DF5" w:rsidP="00CF7DF5">
            <w:pPr>
              <w:rPr>
                <w:color w:val="000000" w:themeColor="text1"/>
              </w:rPr>
            </w:pPr>
            <w:r w:rsidRPr="00CF7DF5">
              <w:rPr>
                <w:color w:val="000000" w:themeColor="text1"/>
              </w:rPr>
              <w:t>Радиус огневого шара (пламени вспышки) ОШ(ПВ), м</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26</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80.5</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12.7</w:t>
            </w:r>
          </w:p>
        </w:tc>
        <w:tc>
          <w:tcPr>
            <w:tcW w:w="1064"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47.6</w:t>
            </w:r>
          </w:p>
        </w:tc>
      </w:tr>
      <w:tr w:rsidR="00CF7DF5" w:rsidRPr="00CF7DF5" w:rsidTr="00E37D34">
        <w:tc>
          <w:tcPr>
            <w:tcW w:w="5529" w:type="dxa"/>
            <w:shd w:val="clear" w:color="auto" w:fill="auto"/>
            <w:vAlign w:val="center"/>
          </w:tcPr>
          <w:p w:rsidR="00CF7DF5" w:rsidRPr="00CF7DF5" w:rsidRDefault="00CF7DF5" w:rsidP="00CF7DF5">
            <w:pPr>
              <w:rPr>
                <w:color w:val="000000" w:themeColor="text1"/>
              </w:rPr>
            </w:pPr>
            <w:r w:rsidRPr="00CF7DF5">
              <w:rPr>
                <w:color w:val="000000" w:themeColor="text1"/>
              </w:rPr>
              <w:t>Время существования ОШ(ПВ), с</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5</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11</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2,6</w:t>
            </w:r>
          </w:p>
        </w:tc>
        <w:tc>
          <w:tcPr>
            <w:tcW w:w="1064"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7</w:t>
            </w:r>
          </w:p>
        </w:tc>
      </w:tr>
      <w:tr w:rsidR="00CF7DF5" w:rsidRPr="00CF7DF5" w:rsidTr="00E37D34">
        <w:tc>
          <w:tcPr>
            <w:tcW w:w="5529" w:type="dxa"/>
            <w:shd w:val="clear" w:color="auto" w:fill="auto"/>
            <w:vAlign w:val="center"/>
          </w:tcPr>
          <w:p w:rsidR="00CF7DF5" w:rsidRPr="00CF7DF5" w:rsidRDefault="00CF7DF5" w:rsidP="00CF7DF5">
            <w:pPr>
              <w:rPr>
                <w:color w:val="000000" w:themeColor="text1"/>
              </w:rPr>
            </w:pPr>
            <w:r w:rsidRPr="00CF7DF5">
              <w:rPr>
                <w:color w:val="000000" w:themeColor="text1"/>
              </w:rPr>
              <w:t>Скорость распространения пламени, м/с</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43</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77</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30</w:t>
            </w:r>
          </w:p>
        </w:tc>
        <w:tc>
          <w:tcPr>
            <w:tcW w:w="1064"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59</w:t>
            </w:r>
          </w:p>
        </w:tc>
      </w:tr>
      <w:tr w:rsidR="00CF7DF5" w:rsidRPr="00CF7DF5" w:rsidTr="00E37D34">
        <w:tc>
          <w:tcPr>
            <w:tcW w:w="5529" w:type="dxa"/>
            <w:shd w:val="clear" w:color="auto" w:fill="auto"/>
            <w:vAlign w:val="center"/>
          </w:tcPr>
          <w:p w:rsidR="00CF7DF5" w:rsidRPr="00CF7DF5" w:rsidRDefault="00CF7DF5" w:rsidP="00CF7DF5">
            <w:pPr>
              <w:rPr>
                <w:color w:val="000000" w:themeColor="text1"/>
              </w:rPr>
            </w:pPr>
            <w:r w:rsidRPr="00CF7DF5">
              <w:rPr>
                <w:color w:val="000000" w:themeColor="text1"/>
              </w:rPr>
              <w:t>Величина воздействия теплового потока на здания и сооружения на кромке ОШ(ПВ), кВт/м2</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130</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220</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130</w:t>
            </w:r>
          </w:p>
        </w:tc>
        <w:tc>
          <w:tcPr>
            <w:tcW w:w="1064"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220</w:t>
            </w:r>
          </w:p>
        </w:tc>
      </w:tr>
      <w:tr w:rsidR="00CF7DF5" w:rsidRPr="00CF7DF5" w:rsidTr="00E37D34">
        <w:tc>
          <w:tcPr>
            <w:tcW w:w="5529" w:type="dxa"/>
            <w:shd w:val="clear" w:color="auto" w:fill="auto"/>
            <w:vAlign w:val="center"/>
          </w:tcPr>
          <w:p w:rsidR="00CF7DF5" w:rsidRPr="00CF7DF5" w:rsidRDefault="00CF7DF5" w:rsidP="00CF7DF5">
            <w:pPr>
              <w:rPr>
                <w:color w:val="000000" w:themeColor="text1"/>
              </w:rPr>
            </w:pPr>
            <w:r w:rsidRPr="00CF7DF5">
              <w:rPr>
                <w:color w:val="000000" w:themeColor="text1"/>
              </w:rPr>
              <w:t>Индекс теплового излучения на кромке ОШ(ПВ)</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2994</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11995</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1691</w:t>
            </w:r>
          </w:p>
        </w:tc>
        <w:tc>
          <w:tcPr>
            <w:tcW w:w="1064"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7879</w:t>
            </w:r>
          </w:p>
        </w:tc>
      </w:tr>
      <w:tr w:rsidR="00CF7DF5" w:rsidRPr="00CF7DF5" w:rsidTr="00E37D34">
        <w:trPr>
          <w:trHeight w:val="225"/>
        </w:trPr>
        <w:tc>
          <w:tcPr>
            <w:tcW w:w="5529" w:type="dxa"/>
            <w:shd w:val="clear" w:color="auto" w:fill="auto"/>
            <w:vAlign w:val="center"/>
          </w:tcPr>
          <w:p w:rsidR="00CF7DF5" w:rsidRPr="00CF7DF5" w:rsidRDefault="00CF7DF5" w:rsidP="00CF7DF5">
            <w:pPr>
              <w:rPr>
                <w:color w:val="000000" w:themeColor="text1"/>
              </w:rPr>
            </w:pPr>
            <w:r w:rsidRPr="00CF7DF5">
              <w:rPr>
                <w:color w:val="000000" w:themeColor="text1"/>
              </w:rPr>
              <w:t>Доля людей, поражаемых на кромке ОШ(ПВ), %</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3</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w:t>
            </w:r>
          </w:p>
        </w:tc>
        <w:tc>
          <w:tcPr>
            <w:tcW w:w="1064"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0</w:t>
            </w:r>
          </w:p>
        </w:tc>
      </w:tr>
      <w:tr w:rsidR="00CF7DF5" w:rsidRPr="00CF7DF5" w:rsidTr="00E37D34">
        <w:tc>
          <w:tcPr>
            <w:tcW w:w="9356" w:type="dxa"/>
            <w:gridSpan w:val="5"/>
            <w:tcBorders>
              <w:right w:val="single" w:sz="4" w:space="0" w:color="auto"/>
            </w:tcBorders>
            <w:shd w:val="clear" w:color="auto" w:fill="auto"/>
            <w:vAlign w:val="center"/>
          </w:tcPr>
          <w:p w:rsidR="00CF7DF5" w:rsidRPr="006356B4" w:rsidRDefault="00CF7DF5" w:rsidP="00CF7DF5">
            <w:pPr>
              <w:jc w:val="center"/>
              <w:rPr>
                <w:color w:val="000000" w:themeColor="text1"/>
              </w:rPr>
            </w:pPr>
            <w:r w:rsidRPr="006356B4">
              <w:rPr>
                <w:color w:val="000000" w:themeColor="text1"/>
              </w:rPr>
              <w:t>Параметры горения разлития</w:t>
            </w:r>
          </w:p>
        </w:tc>
      </w:tr>
      <w:tr w:rsidR="00CF7DF5" w:rsidRPr="00CF7DF5" w:rsidTr="00E37D34">
        <w:tc>
          <w:tcPr>
            <w:tcW w:w="5529" w:type="dxa"/>
            <w:shd w:val="clear" w:color="auto" w:fill="auto"/>
            <w:vAlign w:val="center"/>
          </w:tcPr>
          <w:p w:rsidR="00CF7DF5" w:rsidRPr="00CF7DF5" w:rsidRDefault="00CF7DF5" w:rsidP="00CF7DF5">
            <w:pPr>
              <w:rPr>
                <w:color w:val="000000" w:themeColor="text1"/>
              </w:rPr>
            </w:pPr>
            <w:r w:rsidRPr="00CF7DF5">
              <w:rPr>
                <w:color w:val="000000" w:themeColor="text1"/>
              </w:rPr>
              <w:t>Ориентировочное время выгорания, мин: сек</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16:44</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30:21</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16:44</w:t>
            </w:r>
          </w:p>
        </w:tc>
        <w:tc>
          <w:tcPr>
            <w:tcW w:w="1064"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30:21</w:t>
            </w:r>
          </w:p>
        </w:tc>
      </w:tr>
      <w:tr w:rsidR="00CF7DF5" w:rsidRPr="00CF7DF5" w:rsidTr="00E37D34">
        <w:tc>
          <w:tcPr>
            <w:tcW w:w="5529" w:type="dxa"/>
            <w:shd w:val="clear" w:color="auto" w:fill="auto"/>
            <w:vAlign w:val="center"/>
          </w:tcPr>
          <w:p w:rsidR="00CF7DF5" w:rsidRPr="00CF7DF5" w:rsidRDefault="00CF7DF5" w:rsidP="00CF7DF5">
            <w:pPr>
              <w:rPr>
                <w:color w:val="000000" w:themeColor="text1"/>
              </w:rPr>
            </w:pPr>
            <w:r w:rsidRPr="00CF7DF5">
              <w:rPr>
                <w:color w:val="000000" w:themeColor="text1"/>
              </w:rPr>
              <w:t>Величина воздействия теплового потока на здания, сооружения и людей на кромке разлития, кВт/м2</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104</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200</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104</w:t>
            </w:r>
          </w:p>
        </w:tc>
        <w:tc>
          <w:tcPr>
            <w:tcW w:w="1064"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200</w:t>
            </w:r>
          </w:p>
        </w:tc>
      </w:tr>
      <w:tr w:rsidR="00CF7DF5" w:rsidRPr="00CF7DF5" w:rsidTr="00E37D34">
        <w:tc>
          <w:tcPr>
            <w:tcW w:w="5529" w:type="dxa"/>
            <w:shd w:val="clear" w:color="auto" w:fill="auto"/>
            <w:vAlign w:val="center"/>
          </w:tcPr>
          <w:p w:rsidR="00CF7DF5" w:rsidRPr="00CF7DF5" w:rsidRDefault="00CF7DF5" w:rsidP="00CF7DF5">
            <w:pPr>
              <w:rPr>
                <w:color w:val="000000" w:themeColor="text1"/>
              </w:rPr>
            </w:pPr>
            <w:r w:rsidRPr="00CF7DF5">
              <w:rPr>
                <w:color w:val="000000" w:themeColor="text1"/>
              </w:rPr>
              <w:t>Индекс теплового излучения на кромке горящего разлития</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29345</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47650</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29345</w:t>
            </w:r>
          </w:p>
        </w:tc>
        <w:tc>
          <w:tcPr>
            <w:tcW w:w="1064"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47650</w:t>
            </w:r>
          </w:p>
        </w:tc>
      </w:tr>
      <w:tr w:rsidR="00CF7DF5" w:rsidRPr="00CF7DF5" w:rsidTr="00E37D34">
        <w:tc>
          <w:tcPr>
            <w:tcW w:w="5529" w:type="dxa"/>
            <w:shd w:val="clear" w:color="auto" w:fill="auto"/>
            <w:vAlign w:val="center"/>
          </w:tcPr>
          <w:p w:rsidR="00CF7DF5" w:rsidRPr="00CF7DF5" w:rsidRDefault="00CF7DF5" w:rsidP="00CF7DF5">
            <w:pPr>
              <w:rPr>
                <w:color w:val="000000" w:themeColor="text1"/>
              </w:rPr>
            </w:pPr>
            <w:r w:rsidRPr="00CF7DF5">
              <w:rPr>
                <w:color w:val="000000" w:themeColor="text1"/>
              </w:rPr>
              <w:t>Доля людей, поражаемых на кромке горения разлития, %</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79</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c>
          <w:tcPr>
            <w:tcW w:w="921"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79</w:t>
            </w:r>
          </w:p>
        </w:tc>
        <w:tc>
          <w:tcPr>
            <w:tcW w:w="1064" w:type="dxa"/>
            <w:shd w:val="clear" w:color="auto" w:fill="auto"/>
            <w:vAlign w:val="center"/>
          </w:tcPr>
          <w:p w:rsidR="00CF7DF5" w:rsidRPr="00CF7DF5" w:rsidRDefault="00CF7DF5" w:rsidP="00CF7DF5">
            <w:pPr>
              <w:jc w:val="center"/>
              <w:rPr>
                <w:color w:val="000000" w:themeColor="text1"/>
              </w:rPr>
            </w:pPr>
            <w:r w:rsidRPr="00CF7DF5">
              <w:rPr>
                <w:color w:val="000000" w:themeColor="text1"/>
              </w:rPr>
              <w:t>100</w:t>
            </w:r>
          </w:p>
        </w:tc>
      </w:tr>
    </w:tbl>
    <w:p w:rsidR="009C09BE" w:rsidRDefault="009C09BE" w:rsidP="00CF7DF5">
      <w:pPr>
        <w:ind w:firstLine="708"/>
        <w:jc w:val="both"/>
        <w:rPr>
          <w:b/>
          <w:color w:val="000000" w:themeColor="text1"/>
        </w:rPr>
      </w:pPr>
    </w:p>
    <w:p w:rsidR="00CF7DF5" w:rsidRPr="009C09BE" w:rsidRDefault="00CF7DF5" w:rsidP="00CF7DF5">
      <w:pPr>
        <w:ind w:firstLine="708"/>
        <w:jc w:val="both"/>
        <w:rPr>
          <w:b/>
          <w:color w:val="000000" w:themeColor="text1"/>
        </w:rPr>
      </w:pPr>
      <w:r w:rsidRPr="009C09BE">
        <w:rPr>
          <w:b/>
          <w:color w:val="000000" w:themeColor="text1"/>
        </w:rPr>
        <w:t>Зона разлета осколков (обломков) при взрыве цистерн</w:t>
      </w:r>
    </w:p>
    <w:p w:rsidR="00CF7DF5" w:rsidRPr="00CF7DF5" w:rsidRDefault="00CF7DF5" w:rsidP="00CF7DF5">
      <w:pPr>
        <w:ind w:firstLine="709"/>
        <w:jc w:val="both"/>
        <w:rPr>
          <w:color w:val="000000" w:themeColor="text1"/>
        </w:rPr>
      </w:pPr>
      <w:r w:rsidRPr="00CF7DF5">
        <w:rPr>
          <w:color w:val="000000" w:themeColor="text1"/>
        </w:rPr>
        <w:t xml:space="preserve">Одним из поражающих факторов при авариях типа </w:t>
      </w:r>
      <w:r w:rsidR="00285C15">
        <w:rPr>
          <w:color w:val="000000" w:themeColor="text1"/>
        </w:rPr>
        <w:t>«</w:t>
      </w:r>
      <w:r w:rsidRPr="00CF7DF5">
        <w:rPr>
          <w:color w:val="000000" w:themeColor="text1"/>
        </w:rPr>
        <w:t>BLEVE</w:t>
      </w:r>
      <w:r w:rsidR="00285C15">
        <w:rPr>
          <w:color w:val="000000" w:themeColor="text1"/>
        </w:rPr>
        <w:t>»</w:t>
      </w:r>
      <w:r w:rsidRPr="00CF7DF5">
        <w:rPr>
          <w:color w:val="000000" w:themeColor="text1"/>
        </w:rPr>
        <w:t xml:space="preserve"> на резервуарах со сжиженными углеводородными газами является разлет осколков при разрушении резервуаров.</w:t>
      </w:r>
    </w:p>
    <w:p w:rsidR="00CF7DF5" w:rsidRPr="00CF7DF5" w:rsidRDefault="00CF7DF5" w:rsidP="00CF7DF5">
      <w:pPr>
        <w:ind w:firstLine="709"/>
        <w:jc w:val="both"/>
        <w:rPr>
          <w:color w:val="000000" w:themeColor="text1"/>
        </w:rPr>
      </w:pPr>
      <w:r w:rsidRPr="00CF7DF5">
        <w:rPr>
          <w:color w:val="000000" w:themeColor="text1"/>
        </w:rPr>
        <w:t xml:space="preserve">Анализ статистики по 130 авариям типа </w:t>
      </w:r>
      <w:r w:rsidR="00285C15">
        <w:rPr>
          <w:color w:val="000000" w:themeColor="text1"/>
        </w:rPr>
        <w:t>«</w:t>
      </w:r>
      <w:r w:rsidRPr="00CF7DF5">
        <w:rPr>
          <w:color w:val="000000" w:themeColor="text1"/>
        </w:rPr>
        <w:t>BLEVE</w:t>
      </w:r>
      <w:r w:rsidR="00285C15">
        <w:rPr>
          <w:color w:val="000000" w:themeColor="text1"/>
        </w:rPr>
        <w:t>»</w:t>
      </w:r>
      <w:r w:rsidRPr="00CF7DF5">
        <w:rPr>
          <w:color w:val="000000" w:themeColor="text1"/>
        </w:rPr>
        <w:t xml:space="preserve"> показывает, что в 89 случаях наблюдали огненный шар с разлетом осколков, в 24 - просто огненный шар, а в 17 случаях - только разлет осколков. Результаты статистических данных обобщены на рис. 4.1.3 в виде ожидаемого расстояния разлета осколков при разрыве сосуда с СУГ. При этом количество осколков обычно не превышала 3-4 шт., лишь в одном случае произошло разрушение с образованием 7 осколков.</w:t>
      </w:r>
    </w:p>
    <w:p w:rsidR="00CF7DF5" w:rsidRPr="00CF7DF5" w:rsidRDefault="00CF7DF5" w:rsidP="00CF7DF5">
      <w:pPr>
        <w:ind w:firstLine="709"/>
        <w:jc w:val="both"/>
        <w:rPr>
          <w:color w:val="000000" w:themeColor="text1"/>
        </w:rPr>
      </w:pPr>
      <w:r w:rsidRPr="00CF7DF5">
        <w:rPr>
          <w:color w:val="000000" w:themeColor="text1"/>
        </w:rPr>
        <w:t xml:space="preserve">Анализ этих данных свидетельствует о том, что в </w:t>
      </w:r>
      <w:r w:rsidRPr="00CF7DF5">
        <w:rPr>
          <w:color w:val="000000" w:themeColor="text1"/>
        </w:rPr>
        <w:sym w:font="Symbol" w:char="F07E"/>
      </w:r>
      <w:r w:rsidRPr="00CF7DF5">
        <w:rPr>
          <w:color w:val="000000" w:themeColor="text1"/>
        </w:rPr>
        <w:t xml:space="preserve">90% случаев разлет осколков происходит на расстояние не более 300 м и, как правило, находится в пределах расстояния опасного для людей термического воздействия от огненного шара. Поэтому при расчете поражающих факторов при авариях типа </w:t>
      </w:r>
      <w:r w:rsidR="00285C15">
        <w:rPr>
          <w:color w:val="000000" w:themeColor="text1"/>
        </w:rPr>
        <w:t>«</w:t>
      </w:r>
      <w:r w:rsidRPr="00CF7DF5">
        <w:rPr>
          <w:color w:val="000000" w:themeColor="text1"/>
        </w:rPr>
        <w:t>BLEVE</w:t>
      </w:r>
      <w:r w:rsidR="00285C15">
        <w:rPr>
          <w:color w:val="000000" w:themeColor="text1"/>
        </w:rPr>
        <w:t>»</w:t>
      </w:r>
      <w:r w:rsidRPr="00CF7DF5">
        <w:rPr>
          <w:color w:val="000000" w:themeColor="text1"/>
        </w:rPr>
        <w:t xml:space="preserve"> следует, прежде всего, рассчитывать зоны термического воздействия. </w:t>
      </w:r>
    </w:p>
    <w:p w:rsidR="00CF7DF5" w:rsidRPr="00CF7DF5" w:rsidRDefault="00CF7DF5" w:rsidP="00CF7DF5">
      <w:pPr>
        <w:ind w:firstLine="708"/>
        <w:jc w:val="both"/>
        <w:rPr>
          <w:rFonts w:eastAsia="Arial"/>
          <w:color w:val="000000" w:themeColor="text1"/>
        </w:rPr>
      </w:pPr>
      <w:r w:rsidRPr="00CF7DF5">
        <w:rPr>
          <w:color w:val="000000" w:themeColor="text1"/>
        </w:rPr>
        <w:t>Выводы: При аварии на транспортных магистралях с ГСМ, СУГ возможны зоны разрушений различной степени, с последующим возгоранием.</w:t>
      </w:r>
      <w:bookmarkStart w:id="14" w:name="_Toc258715"/>
    </w:p>
    <w:p w:rsidR="006356B4" w:rsidRDefault="006356B4" w:rsidP="00CF7DF5">
      <w:pPr>
        <w:ind w:firstLine="708"/>
        <w:jc w:val="both"/>
        <w:rPr>
          <w:b/>
          <w:bCs/>
          <w:iCs/>
          <w:color w:val="000000" w:themeColor="text1"/>
        </w:rPr>
      </w:pPr>
    </w:p>
    <w:p w:rsidR="00CF7DF5" w:rsidRPr="00CF7DF5" w:rsidRDefault="00CF7DF5" w:rsidP="00CF7DF5">
      <w:pPr>
        <w:ind w:firstLine="708"/>
        <w:jc w:val="both"/>
        <w:rPr>
          <w:rFonts w:eastAsia="Arial"/>
          <w:color w:val="000000" w:themeColor="text1"/>
        </w:rPr>
      </w:pPr>
      <w:r w:rsidRPr="00CF7DF5">
        <w:rPr>
          <w:b/>
          <w:bCs/>
          <w:iCs/>
          <w:color w:val="000000" w:themeColor="text1"/>
        </w:rPr>
        <w:t>Перечень возможных источников чрезвычайных ситуаций биолого-социального характера</w:t>
      </w:r>
      <w:bookmarkEnd w:id="14"/>
    </w:p>
    <w:p w:rsidR="00CF7DF5" w:rsidRPr="00CF7DF5" w:rsidRDefault="00CF7DF5" w:rsidP="00CF7DF5">
      <w:pPr>
        <w:ind w:firstLine="709"/>
        <w:jc w:val="both"/>
        <w:rPr>
          <w:color w:val="000000" w:themeColor="text1"/>
        </w:rPr>
      </w:pPr>
      <w:r w:rsidRPr="00CF7DF5">
        <w:rPr>
          <w:color w:val="000000" w:themeColor="text1"/>
        </w:rPr>
        <w:t xml:space="preserve">Скотомогильников, свалок и полигонов ТБО, попадающих в зоны возможного затопления, а также представляющих угрозу загрязнения грунтовых вод на территории городского </w:t>
      </w:r>
      <w:r w:rsidR="00601CF0">
        <w:rPr>
          <w:color w:val="000000" w:themeColor="text1"/>
        </w:rPr>
        <w:t>округа</w:t>
      </w:r>
      <w:r w:rsidRPr="00CF7DF5">
        <w:rPr>
          <w:color w:val="000000" w:themeColor="text1"/>
        </w:rPr>
        <w:t xml:space="preserve"> нет.</w:t>
      </w:r>
    </w:p>
    <w:p w:rsidR="00CF7DF5" w:rsidRPr="00CF7DF5" w:rsidRDefault="00CF7DF5" w:rsidP="00CF7DF5">
      <w:pPr>
        <w:ind w:firstLine="709"/>
        <w:jc w:val="both"/>
        <w:rPr>
          <w:color w:val="000000" w:themeColor="text1"/>
        </w:rPr>
      </w:pPr>
      <w:r w:rsidRPr="00CF7DF5">
        <w:rPr>
          <w:color w:val="000000" w:themeColor="text1"/>
        </w:rPr>
        <w:t xml:space="preserve">Анализ чрезвычайных ситуаций биолого-социального характера, имевших место на территории городского </w:t>
      </w:r>
      <w:r w:rsidR="002C6DC9">
        <w:rPr>
          <w:color w:val="000000" w:themeColor="text1"/>
        </w:rPr>
        <w:t>округа</w:t>
      </w:r>
      <w:r w:rsidRPr="00CF7DF5">
        <w:rPr>
          <w:color w:val="000000" w:themeColor="text1"/>
        </w:rPr>
        <w:t xml:space="preserve"> в последние годы, показывает, что основными источниками их возникновения являются возбудители инфекционных заболеваний людей, токсины, вызывающие пищевые отравления людей, возбудители особо опасных болезней </w:t>
      </w:r>
      <w:r w:rsidRPr="00CF7DF5">
        <w:rPr>
          <w:color w:val="000000" w:themeColor="text1"/>
        </w:rPr>
        <w:lastRenderedPageBreak/>
        <w:t xml:space="preserve">сельскохозяйственных животных, вредители и возбудители болезней сельскохозяйственных растений и леса. </w:t>
      </w:r>
    </w:p>
    <w:p w:rsidR="00CF7DF5" w:rsidRPr="00CF7DF5" w:rsidRDefault="00CF7DF5" w:rsidP="00CF7DF5">
      <w:pPr>
        <w:ind w:firstLine="709"/>
        <w:jc w:val="both"/>
        <w:rPr>
          <w:color w:val="000000" w:themeColor="text1"/>
        </w:rPr>
      </w:pPr>
      <w:r w:rsidRPr="00CF7DF5">
        <w:rPr>
          <w:color w:val="000000" w:themeColor="text1"/>
        </w:rPr>
        <w:t>В жаркий период года возможен рост кишечных инфекций при несоблюдении необходимых гигиенических правил в быту и на производстве.</w:t>
      </w:r>
    </w:p>
    <w:p w:rsidR="00CF7DF5" w:rsidRPr="00CF7DF5" w:rsidRDefault="00CF7DF5" w:rsidP="00CF7DF5">
      <w:pPr>
        <w:ind w:firstLine="709"/>
        <w:jc w:val="both"/>
        <w:rPr>
          <w:color w:val="000000" w:themeColor="text1"/>
        </w:rPr>
      </w:pPr>
      <w:r w:rsidRPr="00CF7DF5">
        <w:rPr>
          <w:color w:val="000000" w:themeColor="text1"/>
        </w:rPr>
        <w:t>На территории возможны случаи заболевания свиней классической чумой свиней, заболевание птиц болезнью Ньюкасла. Отмечаются случаи бешенства среди диких животных. Ситуация усугубляется вовлечением в эпизоотию бешенства домашних и сельскохозяйственных животных.</w:t>
      </w:r>
    </w:p>
    <w:p w:rsidR="00CF7DF5" w:rsidRPr="00CF7DF5" w:rsidRDefault="00CF7DF5" w:rsidP="00CF7DF5">
      <w:pPr>
        <w:ind w:firstLine="709"/>
        <w:jc w:val="both"/>
        <w:rPr>
          <w:color w:val="000000" w:themeColor="text1"/>
        </w:rPr>
      </w:pPr>
      <w:r w:rsidRPr="00CF7DF5">
        <w:rPr>
          <w:color w:val="000000" w:themeColor="text1"/>
        </w:rPr>
        <w:t xml:space="preserve">Остаются угрозы заболевания населения инфекциями, передаваемыми через укусы клещей. Возможны заносы вируса птичьего гриппа на территорию, возникновение пандемического и сезонного гриппа и ОРВИ.  </w:t>
      </w:r>
    </w:p>
    <w:p w:rsidR="00CF7DF5" w:rsidRPr="00CF7DF5" w:rsidRDefault="00CF7DF5" w:rsidP="00CF7DF5">
      <w:pPr>
        <w:ind w:firstLine="709"/>
        <w:jc w:val="both"/>
        <w:rPr>
          <w:color w:val="000000" w:themeColor="text1"/>
        </w:rPr>
      </w:pPr>
      <w:r w:rsidRPr="00CF7DF5">
        <w:rPr>
          <w:color w:val="000000" w:themeColor="text1"/>
        </w:rPr>
        <w:t>Эпифитотийного развития опасных вредителей и болезней сельскохозяйственных растений не отмечается.</w:t>
      </w:r>
    </w:p>
    <w:p w:rsidR="00CF7DF5" w:rsidRPr="00CF7DF5" w:rsidRDefault="00CF7DF5" w:rsidP="00CF7DF5">
      <w:pPr>
        <w:ind w:firstLine="709"/>
        <w:jc w:val="both"/>
        <w:rPr>
          <w:color w:val="000000" w:themeColor="text1"/>
        </w:rPr>
      </w:pPr>
      <w:r w:rsidRPr="00CF7DF5">
        <w:rPr>
          <w:color w:val="000000" w:themeColor="text1"/>
        </w:rPr>
        <w:t>Регистрируются очаги вредителей и болезней растений: на картофеле - фитофтора и колорадский жук, на зерновых - грибные пятнистости зерновых.</w:t>
      </w:r>
    </w:p>
    <w:p w:rsidR="00CF7DF5" w:rsidRPr="00CF7DF5" w:rsidRDefault="00CF7DF5" w:rsidP="00CF7DF5">
      <w:pPr>
        <w:ind w:firstLine="709"/>
        <w:jc w:val="both"/>
        <w:rPr>
          <w:color w:val="000000" w:themeColor="text1"/>
        </w:rPr>
      </w:pPr>
      <w:r w:rsidRPr="00CF7DF5">
        <w:rPr>
          <w:color w:val="000000" w:themeColor="text1"/>
        </w:rPr>
        <w:t>На территории наиболее опасными вредителями и болезнями являются:</w:t>
      </w:r>
    </w:p>
    <w:p w:rsidR="00CF7DF5" w:rsidRPr="002C6DC9" w:rsidRDefault="00CF7DF5" w:rsidP="005C07AE">
      <w:pPr>
        <w:pStyle w:val="afffff3"/>
        <w:numPr>
          <w:ilvl w:val="0"/>
          <w:numId w:val="12"/>
        </w:numPr>
        <w:ind w:left="993" w:hanging="284"/>
        <w:jc w:val="both"/>
        <w:rPr>
          <w:color w:val="000000" w:themeColor="text1"/>
        </w:rPr>
      </w:pPr>
      <w:r w:rsidRPr="002C6DC9">
        <w:rPr>
          <w:color w:val="000000" w:themeColor="text1"/>
        </w:rPr>
        <w:t>на картофеле – колорадский жук и фитофтороз;</w:t>
      </w:r>
    </w:p>
    <w:p w:rsidR="002C6DC9" w:rsidRPr="002C6DC9" w:rsidRDefault="002C6DC9" w:rsidP="005C07AE">
      <w:pPr>
        <w:pStyle w:val="afffff3"/>
        <w:numPr>
          <w:ilvl w:val="0"/>
          <w:numId w:val="12"/>
        </w:numPr>
        <w:ind w:left="993" w:hanging="284"/>
        <w:jc w:val="both"/>
        <w:rPr>
          <w:color w:val="000000" w:themeColor="text1"/>
        </w:rPr>
      </w:pPr>
      <w:r w:rsidRPr="002C6DC9">
        <w:rPr>
          <w:color w:val="000000" w:themeColor="text1"/>
        </w:rPr>
        <w:t>н</w:t>
      </w:r>
      <w:r w:rsidR="00CF7DF5" w:rsidRPr="002C6DC9">
        <w:rPr>
          <w:color w:val="000000" w:themeColor="text1"/>
        </w:rPr>
        <w:t>а зерновых колосовых – бурая ржавчина, корневые гнили и листовые пятнистости: сетчатая, темно</w:t>
      </w:r>
      <w:r w:rsidRPr="002C6DC9">
        <w:rPr>
          <w:color w:val="000000" w:themeColor="text1"/>
        </w:rPr>
        <w:t>-бурая, септориоз, красно-бурая.</w:t>
      </w:r>
    </w:p>
    <w:p w:rsidR="002C6DC9" w:rsidRPr="002C6DC9" w:rsidRDefault="002C6DC9" w:rsidP="002C6DC9">
      <w:pPr>
        <w:ind w:firstLine="709"/>
        <w:jc w:val="both"/>
        <w:rPr>
          <w:color w:val="000000" w:themeColor="text1"/>
        </w:rPr>
      </w:pPr>
      <w:r w:rsidRPr="002C6DC9">
        <w:rPr>
          <w:color w:val="000000" w:themeColor="text1"/>
        </w:rPr>
        <w:t>Ухудшение санитарно-гигиенических условий и вспышка инфекционных заболеваний на территории городского округа может стать следствием чрезвычайных ситуаций техногенного и природного характера. В летнее время возможны инфекционные заболевания среди населения из-за низкого качества питьевой воды.</w:t>
      </w:r>
    </w:p>
    <w:p w:rsidR="002C6DC9" w:rsidRPr="002C6DC9" w:rsidRDefault="002C6DC9" w:rsidP="002C6DC9">
      <w:pPr>
        <w:jc w:val="both"/>
      </w:pPr>
      <w:r w:rsidRPr="002C6DC9">
        <w:t xml:space="preserve">Возникновение источников инфекции может быть обусловлено: </w:t>
      </w:r>
    </w:p>
    <w:p w:rsidR="002C6DC9" w:rsidRPr="002C6DC9" w:rsidRDefault="002C6DC9" w:rsidP="005C07AE">
      <w:pPr>
        <w:pStyle w:val="afffff3"/>
        <w:numPr>
          <w:ilvl w:val="0"/>
          <w:numId w:val="11"/>
        </w:numPr>
        <w:ind w:left="993" w:hanging="294"/>
        <w:jc w:val="both"/>
        <w:rPr>
          <w:rFonts w:eastAsia="Calibri"/>
        </w:rPr>
      </w:pPr>
      <w:r w:rsidRPr="002C6DC9">
        <w:rPr>
          <w:rFonts w:eastAsia="Calibri"/>
        </w:rPr>
        <w:t>состоянием сетей канализации и канализационных очистных сооружений, а также нарушением санитарных правил сброса сточных вод;</w:t>
      </w:r>
    </w:p>
    <w:p w:rsidR="002C6DC9" w:rsidRPr="002C6DC9" w:rsidRDefault="002C6DC9" w:rsidP="005C07AE">
      <w:pPr>
        <w:pStyle w:val="afffff3"/>
        <w:numPr>
          <w:ilvl w:val="0"/>
          <w:numId w:val="11"/>
        </w:numPr>
        <w:ind w:left="993" w:hanging="294"/>
        <w:jc w:val="both"/>
        <w:rPr>
          <w:rFonts w:eastAsia="Calibri"/>
        </w:rPr>
      </w:pPr>
      <w:r w:rsidRPr="002C6DC9">
        <w:rPr>
          <w:rFonts w:eastAsia="Calibri"/>
        </w:rPr>
        <w:t>разгерметизацией существующих скотомогильников и биотермических ям по различным причинам;</w:t>
      </w:r>
    </w:p>
    <w:p w:rsidR="002C6DC9" w:rsidRPr="002C6DC9" w:rsidRDefault="002C6DC9" w:rsidP="005C07AE">
      <w:pPr>
        <w:pStyle w:val="afffff3"/>
        <w:numPr>
          <w:ilvl w:val="0"/>
          <w:numId w:val="11"/>
        </w:numPr>
        <w:ind w:left="993" w:hanging="294"/>
        <w:jc w:val="both"/>
        <w:rPr>
          <w:rFonts w:eastAsia="Calibri"/>
        </w:rPr>
      </w:pPr>
      <w:r w:rsidRPr="002C6DC9">
        <w:rPr>
          <w:rFonts w:eastAsia="Calibri"/>
        </w:rPr>
        <w:t>несанкционированными свалками мусора и отходов, возникающими, в основном, в летний сезон вокруг садоводческих, огороднических и дачных хозяйств, а также, вдоль автомобильных и железных дорог, которые должны подлежать контролю и постепенной ликвидации.</w:t>
      </w:r>
    </w:p>
    <w:p w:rsidR="002C6DC9" w:rsidRPr="002C6DC9" w:rsidRDefault="002C6DC9" w:rsidP="002C6DC9">
      <w:pPr>
        <w:ind w:firstLine="709"/>
        <w:jc w:val="both"/>
      </w:pPr>
      <w:r w:rsidRPr="002C6DC9">
        <w:t>При возникновении инфекционных заболеваний людей и животных могут потребоваться усилия по организации и проведению контроля качества продовольствия, пищевого сырья, воды и кормов, и проведения работ по их обеззараживанию, а также проведение противоэпидемических, санитарно-гигиенических мероприятий и санитарно-просветительской работы. Не исключено установление границ зон карантина и обсервации.</w:t>
      </w:r>
    </w:p>
    <w:p w:rsidR="002C6DC9" w:rsidRPr="002C6DC9" w:rsidRDefault="002C6DC9" w:rsidP="002C6DC9">
      <w:pPr>
        <w:ind w:firstLine="709"/>
        <w:jc w:val="both"/>
      </w:pPr>
      <w:r w:rsidRPr="002C6DC9">
        <w:t>Основополагающие противоэпидемические мероприятия, направлены на источник инфекции, механизм передачи возбудителя, восприимчивость организма.</w:t>
      </w:r>
    </w:p>
    <w:p w:rsidR="002C6DC9" w:rsidRPr="001C2499" w:rsidRDefault="002C6DC9" w:rsidP="002C6DC9">
      <w:pPr>
        <w:pStyle w:val="afffff3"/>
        <w:jc w:val="right"/>
      </w:pPr>
      <w:r w:rsidRPr="001C2499">
        <w:t xml:space="preserve">Таблица </w:t>
      </w:r>
      <w:r>
        <w:t>1.2.10</w:t>
      </w:r>
    </w:p>
    <w:p w:rsidR="002C6DC9" w:rsidRPr="002C6DC9" w:rsidRDefault="002C6DC9" w:rsidP="002C6DC9">
      <w:pPr>
        <w:jc w:val="center"/>
      </w:pPr>
      <w:r w:rsidRPr="002C6DC9">
        <w:t>Характеристика мероприятий по предупреждению ЧС биолого-социального характера</w:t>
      </w:r>
    </w:p>
    <w:tbl>
      <w:tblPr>
        <w:tblW w:w="957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190"/>
        <w:gridCol w:w="3190"/>
        <w:gridCol w:w="3191"/>
      </w:tblGrid>
      <w:tr w:rsidR="002C6DC9" w:rsidRPr="002C6DC9" w:rsidTr="00283CDD">
        <w:tc>
          <w:tcPr>
            <w:tcW w:w="31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C6DC9" w:rsidRPr="002C6DC9" w:rsidRDefault="002C6DC9" w:rsidP="002C6DC9">
            <w:pPr>
              <w:jc w:val="center"/>
            </w:pPr>
            <w:r w:rsidRPr="002C6DC9">
              <w:t>Звенья эпидемического процесса</w:t>
            </w:r>
          </w:p>
        </w:tc>
        <w:tc>
          <w:tcPr>
            <w:tcW w:w="31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C6DC9" w:rsidRPr="002C6DC9" w:rsidRDefault="002C6DC9" w:rsidP="002C6DC9">
            <w:pPr>
              <w:jc w:val="center"/>
            </w:pPr>
            <w:r w:rsidRPr="002C6DC9">
              <w:t>Основные предупредительные мероприятия</w:t>
            </w:r>
          </w:p>
        </w:tc>
        <w:tc>
          <w:tcPr>
            <w:tcW w:w="31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C6DC9" w:rsidRPr="002C6DC9" w:rsidRDefault="002C6DC9" w:rsidP="002C6DC9">
            <w:pPr>
              <w:jc w:val="center"/>
            </w:pPr>
            <w:r w:rsidRPr="002C6DC9">
              <w:t>Вспомогательные мероприятия</w:t>
            </w:r>
          </w:p>
        </w:tc>
      </w:tr>
      <w:tr w:rsidR="002C6DC9" w:rsidRPr="002C6DC9" w:rsidTr="00283CDD">
        <w:tc>
          <w:tcPr>
            <w:tcW w:w="31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C6DC9" w:rsidRPr="002C6DC9" w:rsidRDefault="002C6DC9" w:rsidP="002C6DC9">
            <w:pPr>
              <w:jc w:val="center"/>
            </w:pPr>
            <w:r w:rsidRPr="002C6DC9">
              <w:t>Источник инфекции</w:t>
            </w:r>
          </w:p>
          <w:p w:rsidR="002C6DC9" w:rsidRPr="002C6DC9" w:rsidRDefault="002C6DC9" w:rsidP="002C6DC9">
            <w:pPr>
              <w:jc w:val="center"/>
            </w:pPr>
            <w:r w:rsidRPr="002C6DC9">
              <w:t>(возбудитель инфекции)</w:t>
            </w:r>
          </w:p>
        </w:tc>
        <w:tc>
          <w:tcPr>
            <w:tcW w:w="31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C6DC9" w:rsidRPr="002C6DC9" w:rsidRDefault="002C6DC9" w:rsidP="002C6DC9">
            <w:pPr>
              <w:jc w:val="center"/>
            </w:pPr>
            <w:r w:rsidRPr="002C6DC9">
              <w:t>Изоляционные, лечебно-диагностические и режимно-ограничительные</w:t>
            </w:r>
          </w:p>
        </w:tc>
        <w:tc>
          <w:tcPr>
            <w:tcW w:w="31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C6DC9" w:rsidRPr="002C6DC9" w:rsidRDefault="002C6DC9" w:rsidP="002C6DC9">
            <w:pPr>
              <w:jc w:val="center"/>
            </w:pPr>
            <w:r w:rsidRPr="002C6DC9">
              <w:t>Лабораторные исследования</w:t>
            </w:r>
          </w:p>
        </w:tc>
      </w:tr>
      <w:tr w:rsidR="002C6DC9" w:rsidRPr="002C6DC9" w:rsidTr="00283CDD">
        <w:tc>
          <w:tcPr>
            <w:tcW w:w="31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C6DC9" w:rsidRPr="002C6DC9" w:rsidRDefault="002C6DC9" w:rsidP="002C6DC9">
            <w:pPr>
              <w:jc w:val="center"/>
            </w:pPr>
            <w:r w:rsidRPr="002C6DC9">
              <w:t>Механизм передачи инфекции</w:t>
            </w:r>
          </w:p>
        </w:tc>
        <w:tc>
          <w:tcPr>
            <w:tcW w:w="31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C6DC9" w:rsidRPr="002C6DC9" w:rsidRDefault="002C6DC9" w:rsidP="002C6DC9">
            <w:pPr>
              <w:jc w:val="center"/>
            </w:pPr>
            <w:r w:rsidRPr="002C6DC9">
              <w:t>Ветеринарно-санитарные и дератизационные</w:t>
            </w:r>
          </w:p>
          <w:p w:rsidR="002C6DC9" w:rsidRPr="002C6DC9" w:rsidRDefault="002C6DC9" w:rsidP="002C6DC9">
            <w:pPr>
              <w:jc w:val="center"/>
            </w:pPr>
            <w:r w:rsidRPr="002C6DC9">
              <w:t>Санитарно-гигиенические</w:t>
            </w:r>
          </w:p>
          <w:p w:rsidR="002C6DC9" w:rsidRPr="002C6DC9" w:rsidRDefault="002C6DC9" w:rsidP="002C6DC9">
            <w:pPr>
              <w:jc w:val="center"/>
            </w:pPr>
            <w:r w:rsidRPr="002C6DC9">
              <w:t>Дезифекционно-дезинсекционные</w:t>
            </w:r>
          </w:p>
        </w:tc>
        <w:tc>
          <w:tcPr>
            <w:tcW w:w="31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C6DC9" w:rsidRPr="002C6DC9" w:rsidRDefault="002C6DC9" w:rsidP="002C6DC9">
            <w:pPr>
              <w:jc w:val="center"/>
            </w:pPr>
            <w:r w:rsidRPr="002C6DC9">
              <w:t>Санитарно-просветительная работа</w:t>
            </w:r>
          </w:p>
        </w:tc>
      </w:tr>
      <w:tr w:rsidR="002C6DC9" w:rsidRPr="002C6DC9" w:rsidTr="00283CDD">
        <w:tc>
          <w:tcPr>
            <w:tcW w:w="31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C6DC9" w:rsidRPr="002C6DC9" w:rsidRDefault="002C6DC9" w:rsidP="002C6DC9">
            <w:pPr>
              <w:jc w:val="center"/>
            </w:pPr>
            <w:r w:rsidRPr="002C6DC9">
              <w:t>Восприимчивый организм</w:t>
            </w:r>
          </w:p>
          <w:p w:rsidR="002C6DC9" w:rsidRPr="002C6DC9" w:rsidRDefault="002C6DC9" w:rsidP="002C6DC9">
            <w:pPr>
              <w:jc w:val="center"/>
            </w:pPr>
            <w:r w:rsidRPr="002C6DC9">
              <w:t>(коллектив)</w:t>
            </w:r>
          </w:p>
        </w:tc>
        <w:tc>
          <w:tcPr>
            <w:tcW w:w="31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C6DC9" w:rsidRPr="002C6DC9" w:rsidRDefault="002C6DC9" w:rsidP="002C6DC9">
            <w:pPr>
              <w:jc w:val="center"/>
            </w:pPr>
            <w:r w:rsidRPr="002C6DC9">
              <w:t>Вакцинация, экстренная профилактика</w:t>
            </w:r>
          </w:p>
        </w:tc>
        <w:tc>
          <w:tcPr>
            <w:tcW w:w="31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C6DC9" w:rsidRPr="002C6DC9" w:rsidRDefault="002C6DC9" w:rsidP="002C6DC9">
            <w:pPr>
              <w:jc w:val="center"/>
            </w:pPr>
            <w:r w:rsidRPr="002C6DC9">
              <w:t>Санитарно-просветительная работа</w:t>
            </w:r>
          </w:p>
        </w:tc>
      </w:tr>
    </w:tbl>
    <w:p w:rsidR="002C6DC9" w:rsidRPr="002C6DC9" w:rsidRDefault="002C6DC9" w:rsidP="002C6DC9"/>
    <w:p w:rsidR="002C6DC9" w:rsidRPr="002C6DC9" w:rsidRDefault="002C6DC9" w:rsidP="002C6DC9">
      <w:pPr>
        <w:ind w:firstLine="709"/>
        <w:jc w:val="both"/>
      </w:pPr>
      <w:r w:rsidRPr="002C6DC9">
        <w:t xml:space="preserve">Для предотвращения биолого-социальных чрезвычайных ситуаций на территории городского округа необходимо осуществлять: </w:t>
      </w:r>
    </w:p>
    <w:p w:rsidR="002C6DC9" w:rsidRPr="002C6DC9" w:rsidRDefault="002C6DC9" w:rsidP="005C07AE">
      <w:pPr>
        <w:pStyle w:val="afffff3"/>
        <w:numPr>
          <w:ilvl w:val="0"/>
          <w:numId w:val="13"/>
        </w:numPr>
        <w:ind w:left="993" w:hanging="284"/>
        <w:jc w:val="both"/>
      </w:pPr>
      <w:r w:rsidRPr="002C6DC9">
        <w:t>надзор и контроль за возможными источниками биолого-социальных чрезвычайных ситуаций (свалками, скотомогильниками, захоронениями отходов, складами ядохимикатов и др.), постепенную их ликвидацию;</w:t>
      </w:r>
    </w:p>
    <w:p w:rsidR="002C6DC9" w:rsidRPr="002C6DC9" w:rsidRDefault="002C6DC9" w:rsidP="005C07AE">
      <w:pPr>
        <w:pStyle w:val="afffff3"/>
        <w:numPr>
          <w:ilvl w:val="0"/>
          <w:numId w:val="13"/>
        </w:numPr>
        <w:ind w:left="993" w:hanging="284"/>
        <w:jc w:val="both"/>
      </w:pPr>
      <w:r w:rsidRPr="002C6DC9">
        <w:t>создание условий для своевременного обнаружения и локализации возможных источников и возбудителей опасных инфекционных заболеваний среди населения, сельскохозяйственных животных и растений;</w:t>
      </w:r>
    </w:p>
    <w:p w:rsidR="002C6DC9" w:rsidRPr="002C6DC9" w:rsidRDefault="002C6DC9" w:rsidP="005C07AE">
      <w:pPr>
        <w:pStyle w:val="afffff3"/>
        <w:numPr>
          <w:ilvl w:val="0"/>
          <w:numId w:val="13"/>
        </w:numPr>
        <w:ind w:left="993" w:hanging="284"/>
        <w:jc w:val="both"/>
      </w:pPr>
      <w:r w:rsidRPr="002C6DC9">
        <w:t>защиту водных источников от загрязнения, реконструкцию очистных сооружений населенных пунктов и предприятий, исключение попадания в водоемы неочищенны</w:t>
      </w:r>
      <w:r w:rsidR="009C65F9">
        <w:t>х стоков промпредприятий и т.п.</w:t>
      </w:r>
    </w:p>
    <w:p w:rsidR="002C6DC9" w:rsidRPr="002C6DC9" w:rsidRDefault="002C6DC9" w:rsidP="002C6DC9">
      <w:pPr>
        <w:ind w:firstLine="709"/>
        <w:jc w:val="both"/>
      </w:pPr>
      <w:r w:rsidRPr="002C6DC9">
        <w:t>На территории городского округа сохраняется вероятность возникновения несчастных случаев на водных объектах из-за несоблюдения правил поведения на водных объектах, выхода населения на неокрепший лед закрытых водоемов. </w:t>
      </w:r>
    </w:p>
    <w:p w:rsidR="002C6DC9" w:rsidRPr="002C6DC9" w:rsidRDefault="002C6DC9" w:rsidP="002C6DC9">
      <w:pPr>
        <w:ind w:firstLine="709"/>
        <w:jc w:val="both"/>
      </w:pPr>
      <w:r w:rsidRPr="002C6DC9">
        <w:t>Безопасность на водных</w:t>
      </w:r>
      <w:r w:rsidR="009C65F9">
        <w:t xml:space="preserve"> объектах обеспечивается путем:</w:t>
      </w:r>
    </w:p>
    <w:p w:rsidR="002C6DC9" w:rsidRPr="002C6DC9" w:rsidRDefault="002C6DC9" w:rsidP="005C07AE">
      <w:pPr>
        <w:pStyle w:val="afffff3"/>
        <w:numPr>
          <w:ilvl w:val="0"/>
          <w:numId w:val="14"/>
        </w:numPr>
        <w:ind w:left="993" w:hanging="284"/>
        <w:jc w:val="both"/>
      </w:pPr>
      <w:r w:rsidRPr="002C6DC9">
        <w:t>создания системы непрерывного наблюдения за гидрологической обстановкой на реках и водоемах, заблаговременного и оперативного предупреждения об опасности наводнения;</w:t>
      </w:r>
    </w:p>
    <w:p w:rsidR="002C6DC9" w:rsidRPr="002C6DC9" w:rsidRDefault="002C6DC9" w:rsidP="005C07AE">
      <w:pPr>
        <w:pStyle w:val="afffff3"/>
        <w:numPr>
          <w:ilvl w:val="0"/>
          <w:numId w:val="14"/>
        </w:numPr>
        <w:ind w:left="993" w:hanging="284"/>
        <w:jc w:val="both"/>
      </w:pPr>
      <w:r w:rsidRPr="002C6DC9">
        <w:t xml:space="preserve">мониторинга санитарно-гигиенического состояния водоемов в период купания, ледовой обстановки с целью предотвращения заторно-зажорных явлений, предотвращения затопления и подтопления территории населенных пунктов и происшествий на водоемах; </w:t>
      </w:r>
    </w:p>
    <w:p w:rsidR="002C6DC9" w:rsidRPr="002C6DC9" w:rsidRDefault="002C6DC9" w:rsidP="005C07AE">
      <w:pPr>
        <w:pStyle w:val="afffff3"/>
        <w:numPr>
          <w:ilvl w:val="0"/>
          <w:numId w:val="14"/>
        </w:numPr>
        <w:ind w:left="993" w:hanging="284"/>
        <w:jc w:val="both"/>
      </w:pPr>
      <w:r w:rsidRPr="002C6DC9">
        <w:t xml:space="preserve">устройства в местах массового отдыха населения на берегах водоемов спасательных станций, обустройство пляжей; </w:t>
      </w:r>
    </w:p>
    <w:p w:rsidR="002C6DC9" w:rsidRPr="002C6DC9" w:rsidRDefault="002C6DC9" w:rsidP="005C07AE">
      <w:pPr>
        <w:pStyle w:val="afffff3"/>
        <w:numPr>
          <w:ilvl w:val="0"/>
          <w:numId w:val="14"/>
        </w:numPr>
        <w:ind w:left="993" w:hanging="284"/>
        <w:jc w:val="both"/>
      </w:pPr>
      <w:r w:rsidRPr="002C6DC9">
        <w:t>осуществление контроля за маломерными судами;</w:t>
      </w:r>
    </w:p>
    <w:p w:rsidR="00CF7DF5" w:rsidRPr="009C65F9" w:rsidRDefault="00CF7DF5" w:rsidP="00CF7DF5">
      <w:pPr>
        <w:ind w:firstLine="709"/>
        <w:jc w:val="both"/>
        <w:rPr>
          <w:color w:val="000000" w:themeColor="text1"/>
        </w:rPr>
      </w:pPr>
      <w:r w:rsidRPr="009C65F9">
        <w:rPr>
          <w:color w:val="000000" w:themeColor="text1"/>
        </w:rPr>
        <w:t xml:space="preserve">Вывод: </w:t>
      </w:r>
    </w:p>
    <w:p w:rsidR="00CF7DF5" w:rsidRPr="00CF7DF5" w:rsidRDefault="00CF7DF5" w:rsidP="00CF7DF5">
      <w:pPr>
        <w:ind w:firstLine="709"/>
        <w:jc w:val="both"/>
        <w:rPr>
          <w:color w:val="000000" w:themeColor="text1"/>
        </w:rPr>
      </w:pPr>
      <w:r w:rsidRPr="00CF7DF5">
        <w:rPr>
          <w:color w:val="000000" w:themeColor="text1"/>
        </w:rPr>
        <w:t>Влияние на территории нового строительства возможных источников чрезвычайных ситуаций биолого-социального характера не выявлено.</w:t>
      </w:r>
    </w:p>
    <w:p w:rsidR="002C6DC9" w:rsidRDefault="002C6DC9" w:rsidP="00CF7DF5">
      <w:pPr>
        <w:ind w:firstLine="709"/>
        <w:jc w:val="both"/>
        <w:rPr>
          <w:b/>
          <w:bCs/>
          <w:iCs/>
          <w:color w:val="000000" w:themeColor="text1"/>
        </w:rPr>
      </w:pPr>
    </w:p>
    <w:p w:rsidR="00CF7DF5" w:rsidRPr="00CF7DF5" w:rsidRDefault="00CF7DF5" w:rsidP="00CF7DF5">
      <w:pPr>
        <w:ind w:firstLine="709"/>
        <w:jc w:val="both"/>
        <w:rPr>
          <w:b/>
          <w:bCs/>
          <w:iCs/>
          <w:color w:val="000000" w:themeColor="text1"/>
        </w:rPr>
      </w:pPr>
      <w:r w:rsidRPr="00CF7DF5">
        <w:rPr>
          <w:b/>
          <w:bCs/>
          <w:iCs/>
          <w:color w:val="000000" w:themeColor="text1"/>
        </w:rPr>
        <w:t>Аварии на коммунальных системах обеспечения жизнедеятельности</w:t>
      </w:r>
    </w:p>
    <w:p w:rsidR="00CF7DF5" w:rsidRPr="00CF7DF5" w:rsidRDefault="00CF7DF5" w:rsidP="00CF7DF5">
      <w:pPr>
        <w:ind w:firstLine="709"/>
        <w:jc w:val="both"/>
        <w:rPr>
          <w:color w:val="000000" w:themeColor="text1"/>
        </w:rPr>
      </w:pPr>
      <w:r w:rsidRPr="00CF7DF5">
        <w:rPr>
          <w:color w:val="000000" w:themeColor="text1"/>
        </w:rPr>
        <w:t>Существует вероятность происшествий, связанных с техногенными пожарами в зданиях жилого, социально-культурного и бытового назначения, возникновения нарушений в работе систем жизнеобеспечения населения, в том числе возникновения аварий на системах теплоснабжения и котельных. Источник ЧС - нарушения правил пожарной безопасности при эксплуатации газового, печного и электрооборудования, неосторожное обращение с огнем, износ основных средств, аварийные ситуации при плановых работах на инженерных системах и объектах электросетевого хозяйства.</w:t>
      </w:r>
    </w:p>
    <w:p w:rsidR="00CF7DF5" w:rsidRPr="00CF7DF5" w:rsidRDefault="00CF7DF5" w:rsidP="00CF7DF5">
      <w:pPr>
        <w:ind w:firstLine="709"/>
        <w:jc w:val="both"/>
        <w:rPr>
          <w:color w:val="000000" w:themeColor="text1"/>
        </w:rPr>
      </w:pPr>
      <w:r w:rsidRPr="00CF7DF5">
        <w:rPr>
          <w:color w:val="000000" w:themeColor="text1"/>
        </w:rPr>
        <w:t xml:space="preserve">Назначение коммунальных систем состоит в том, чтобы обеспечить населению оптимальные условия проживания. В перечень этих систем входит водо- и газоснабжение, канализация, электроэнергетические и тепловые сети. Технические объекты имеют свойство выходить из строя, изнашиваться, из-за чего происходят аварии на коммунальных системах жизнеобеспечения (КСЖ). Как правило, они редко приводят к гибели людей, но могут серьезно усложнить жизнь граждан, особенно в период непогоды. </w:t>
      </w:r>
    </w:p>
    <w:p w:rsidR="00CF7DF5" w:rsidRPr="00CF7DF5" w:rsidRDefault="00CF7DF5" w:rsidP="00CF7DF5">
      <w:pPr>
        <w:spacing w:before="120"/>
        <w:ind w:firstLine="709"/>
        <w:jc w:val="both"/>
        <w:rPr>
          <w:b/>
          <w:color w:val="000000" w:themeColor="text1"/>
          <w:lang w:eastAsia="ar-SA" w:bidi="en-US"/>
        </w:rPr>
      </w:pPr>
      <w:r w:rsidRPr="00CF7DF5">
        <w:rPr>
          <w:b/>
          <w:color w:val="000000" w:themeColor="text1"/>
          <w:lang w:eastAsia="ar-SA" w:bidi="en-US"/>
        </w:rPr>
        <w:t>Опасности на объектах жизнеобеспечения</w:t>
      </w:r>
    </w:p>
    <w:p w:rsidR="00CF7DF5" w:rsidRPr="00CF7DF5" w:rsidRDefault="00CF7DF5" w:rsidP="00CF7DF5">
      <w:pPr>
        <w:ind w:firstLine="709"/>
        <w:jc w:val="both"/>
        <w:rPr>
          <w:color w:val="000000" w:themeColor="text1"/>
          <w:lang w:eastAsia="ar-SA" w:bidi="en-US"/>
        </w:rPr>
      </w:pPr>
      <w:r w:rsidRPr="00CF7DF5">
        <w:rPr>
          <w:color w:val="000000" w:themeColor="text1"/>
          <w:lang w:eastAsia="ar-SA" w:bidi="en-US"/>
        </w:rPr>
        <w:t>В период сильных ветров (февраль - март) возможны аварии в системе электроснабжения, основными причинами которых являются:</w:t>
      </w:r>
    </w:p>
    <w:p w:rsidR="00CF7DF5" w:rsidRPr="00CF7DF5" w:rsidRDefault="00CF7DF5" w:rsidP="005C07AE">
      <w:pPr>
        <w:pStyle w:val="afffff3"/>
        <w:numPr>
          <w:ilvl w:val="0"/>
          <w:numId w:val="15"/>
        </w:numPr>
        <w:ind w:left="993" w:hanging="283"/>
        <w:jc w:val="both"/>
        <w:rPr>
          <w:color w:val="000000" w:themeColor="text1"/>
          <w:lang w:eastAsia="ar-SA" w:bidi="en-US"/>
        </w:rPr>
      </w:pPr>
      <w:r w:rsidRPr="00CF7DF5">
        <w:rPr>
          <w:color w:val="000000" w:themeColor="text1"/>
          <w:lang w:eastAsia="ar-SA" w:bidi="en-US"/>
        </w:rPr>
        <w:t>короткие замыкания;</w:t>
      </w:r>
    </w:p>
    <w:p w:rsidR="00CF7DF5" w:rsidRPr="00CF7DF5" w:rsidRDefault="00CF7DF5" w:rsidP="005C07AE">
      <w:pPr>
        <w:pStyle w:val="afffff3"/>
        <w:numPr>
          <w:ilvl w:val="0"/>
          <w:numId w:val="15"/>
        </w:numPr>
        <w:ind w:left="993" w:hanging="283"/>
        <w:jc w:val="both"/>
        <w:rPr>
          <w:color w:val="000000" w:themeColor="text1"/>
          <w:lang w:eastAsia="ar-SA" w:bidi="en-US"/>
        </w:rPr>
      </w:pPr>
      <w:r w:rsidRPr="00CF7DF5">
        <w:rPr>
          <w:color w:val="000000" w:themeColor="text1"/>
          <w:lang w:eastAsia="ar-SA" w:bidi="en-US"/>
        </w:rPr>
        <w:t>электрические повреждения в муфтах и механические обрывы в кабельных сетях;</w:t>
      </w:r>
    </w:p>
    <w:p w:rsidR="00CF7DF5" w:rsidRPr="00CF7DF5" w:rsidRDefault="00CF7DF5" w:rsidP="005C07AE">
      <w:pPr>
        <w:pStyle w:val="afffff3"/>
        <w:numPr>
          <w:ilvl w:val="0"/>
          <w:numId w:val="15"/>
        </w:numPr>
        <w:ind w:left="993" w:hanging="283"/>
        <w:jc w:val="both"/>
        <w:rPr>
          <w:color w:val="000000" w:themeColor="text1"/>
          <w:lang w:eastAsia="ar-SA" w:bidi="en-US"/>
        </w:rPr>
      </w:pPr>
      <w:r w:rsidRPr="00CF7DF5">
        <w:rPr>
          <w:color w:val="000000" w:themeColor="text1"/>
          <w:lang w:eastAsia="ar-SA" w:bidi="en-US"/>
        </w:rPr>
        <w:t>механические повреждения опор и обрывы проводов на воздушных линиях.</w:t>
      </w:r>
    </w:p>
    <w:p w:rsidR="00CF7DF5" w:rsidRPr="00CF7DF5" w:rsidRDefault="00CF7DF5" w:rsidP="00CF7DF5">
      <w:pPr>
        <w:ind w:firstLine="709"/>
        <w:jc w:val="both"/>
        <w:rPr>
          <w:color w:val="000000" w:themeColor="text1"/>
          <w:lang w:eastAsia="ar-SA" w:bidi="en-US"/>
        </w:rPr>
      </w:pPr>
      <w:r w:rsidRPr="00CF7DF5">
        <w:rPr>
          <w:color w:val="000000" w:themeColor="text1"/>
          <w:lang w:eastAsia="ar-SA" w:bidi="en-US"/>
        </w:rPr>
        <w:t>На высоковольтных трансформаторных подстанциях, распределительных пунктах возможно возгорание трансформаторов с выбросом масла и повреждение коммутационных аппаратов.</w:t>
      </w:r>
    </w:p>
    <w:p w:rsidR="00CF7DF5" w:rsidRPr="00CF7DF5" w:rsidRDefault="00CF7DF5" w:rsidP="00CF7DF5">
      <w:pPr>
        <w:ind w:firstLine="709"/>
        <w:jc w:val="both"/>
        <w:rPr>
          <w:color w:val="000000" w:themeColor="text1"/>
          <w:lang w:eastAsia="ar-SA" w:bidi="en-US"/>
        </w:rPr>
      </w:pPr>
      <w:r w:rsidRPr="00CF7DF5">
        <w:rPr>
          <w:color w:val="000000" w:themeColor="text1"/>
          <w:lang w:eastAsia="ar-SA" w:bidi="en-US"/>
        </w:rPr>
        <w:lastRenderedPageBreak/>
        <w:t>Аварии в системе электроснабжения могут оказать существенные влияния при массовых обрывах низковольтных линий: воздушных – при ураганах, штормах, бурях и механических повреждениях опор; кабельных – при подмывах и подвижках грунта в осенне-весенний период, в связи с длительным сроком проведения ремонтно-восстановительных работ.</w:t>
      </w:r>
    </w:p>
    <w:p w:rsidR="00CF7DF5" w:rsidRPr="00CF7DF5" w:rsidRDefault="00CF7DF5" w:rsidP="00CF7DF5">
      <w:pPr>
        <w:spacing w:before="120"/>
        <w:ind w:firstLine="709"/>
        <w:jc w:val="both"/>
        <w:rPr>
          <w:b/>
          <w:color w:val="000000" w:themeColor="text1"/>
          <w:lang w:eastAsia="ar-SA" w:bidi="en-US"/>
        </w:rPr>
      </w:pPr>
      <w:r w:rsidRPr="00CF7DF5">
        <w:rPr>
          <w:b/>
          <w:color w:val="000000" w:themeColor="text1"/>
          <w:lang w:eastAsia="ar-SA" w:bidi="en-US"/>
        </w:rPr>
        <w:t>Основные причины риска возникновения техногенных чрезвычайных ситуаций</w:t>
      </w:r>
    </w:p>
    <w:p w:rsidR="00CF7DF5" w:rsidRPr="00CF7DF5" w:rsidRDefault="00CF7DF5" w:rsidP="00CF7DF5">
      <w:pPr>
        <w:ind w:firstLine="709"/>
        <w:jc w:val="both"/>
        <w:rPr>
          <w:color w:val="000000" w:themeColor="text1"/>
          <w:lang w:eastAsia="ar-SA" w:bidi="en-US"/>
        </w:rPr>
      </w:pPr>
      <w:r w:rsidRPr="00CF7DF5">
        <w:rPr>
          <w:color w:val="000000" w:themeColor="text1"/>
          <w:lang w:eastAsia="ar-SA" w:bidi="en-US"/>
        </w:rPr>
        <w:t>Пожаровзрывоопасные объекты:</w:t>
      </w:r>
    </w:p>
    <w:p w:rsidR="00CF7DF5" w:rsidRPr="00CF7DF5" w:rsidRDefault="00CF7DF5" w:rsidP="005C07AE">
      <w:pPr>
        <w:pStyle w:val="afffff3"/>
        <w:numPr>
          <w:ilvl w:val="0"/>
          <w:numId w:val="16"/>
        </w:numPr>
        <w:ind w:hanging="294"/>
        <w:jc w:val="both"/>
        <w:rPr>
          <w:color w:val="000000" w:themeColor="text1"/>
          <w:lang w:eastAsia="ar-SA" w:bidi="en-US"/>
        </w:rPr>
      </w:pPr>
      <w:r w:rsidRPr="00CF7DF5">
        <w:rPr>
          <w:color w:val="000000" w:themeColor="text1"/>
          <w:lang w:eastAsia="ar-SA" w:bidi="en-US"/>
        </w:rPr>
        <w:t>сильная изношенность труб газопроводов;</w:t>
      </w:r>
    </w:p>
    <w:p w:rsidR="00CF7DF5" w:rsidRPr="00CF7DF5" w:rsidRDefault="00CF7DF5" w:rsidP="005C07AE">
      <w:pPr>
        <w:pStyle w:val="afffff3"/>
        <w:numPr>
          <w:ilvl w:val="0"/>
          <w:numId w:val="16"/>
        </w:numPr>
        <w:ind w:hanging="294"/>
        <w:jc w:val="both"/>
        <w:rPr>
          <w:color w:val="000000" w:themeColor="text1"/>
          <w:lang w:eastAsia="ar-SA" w:bidi="en-US"/>
        </w:rPr>
      </w:pPr>
      <w:r w:rsidRPr="00CF7DF5">
        <w:rPr>
          <w:color w:val="000000" w:themeColor="text1"/>
          <w:lang w:eastAsia="ar-SA" w:bidi="en-US"/>
        </w:rPr>
        <w:t>несанкционированное вмешательство в работу трубопроводов;</w:t>
      </w:r>
    </w:p>
    <w:p w:rsidR="00CF7DF5" w:rsidRPr="00CF7DF5" w:rsidRDefault="00CF7DF5" w:rsidP="005C07AE">
      <w:pPr>
        <w:pStyle w:val="afffff3"/>
        <w:numPr>
          <w:ilvl w:val="0"/>
          <w:numId w:val="16"/>
        </w:numPr>
        <w:ind w:hanging="294"/>
        <w:jc w:val="both"/>
        <w:rPr>
          <w:color w:val="000000" w:themeColor="text1"/>
          <w:lang w:eastAsia="ar-SA" w:bidi="en-US"/>
        </w:rPr>
      </w:pPr>
      <w:r w:rsidRPr="00CF7DF5">
        <w:rPr>
          <w:color w:val="000000" w:themeColor="text1"/>
          <w:lang w:eastAsia="ar-SA" w:bidi="en-US"/>
        </w:rPr>
        <w:t>несоблюдение техники безопасности;</w:t>
      </w:r>
    </w:p>
    <w:p w:rsidR="00CF7DF5" w:rsidRPr="00CF7DF5" w:rsidRDefault="00CF7DF5" w:rsidP="005C07AE">
      <w:pPr>
        <w:pStyle w:val="afffff3"/>
        <w:numPr>
          <w:ilvl w:val="0"/>
          <w:numId w:val="16"/>
        </w:numPr>
        <w:ind w:hanging="294"/>
        <w:jc w:val="both"/>
        <w:rPr>
          <w:color w:val="000000" w:themeColor="text1"/>
          <w:lang w:eastAsia="ar-SA" w:bidi="en-US"/>
        </w:rPr>
      </w:pPr>
      <w:r w:rsidRPr="00CF7DF5">
        <w:rPr>
          <w:color w:val="000000" w:themeColor="text1"/>
          <w:lang w:eastAsia="ar-SA" w:bidi="en-US"/>
        </w:rPr>
        <w:t>непрофессионализм обслуживающего персонала, неумение принимать оптимальные решения в сложной обстановке и в условиях дефицита времени.</w:t>
      </w:r>
    </w:p>
    <w:p w:rsidR="00CF7DF5" w:rsidRPr="00CF7DF5" w:rsidRDefault="00CF7DF5" w:rsidP="00CF7DF5">
      <w:pPr>
        <w:ind w:firstLine="709"/>
        <w:jc w:val="both"/>
        <w:rPr>
          <w:b/>
          <w:bCs/>
          <w:iCs/>
          <w:color w:val="000000" w:themeColor="text1"/>
        </w:rPr>
      </w:pPr>
      <w:r w:rsidRPr="00CF7DF5">
        <w:rPr>
          <w:color w:val="000000" w:themeColor="text1"/>
        </w:rPr>
        <w:t xml:space="preserve">Если нанесен урон электроэнергетическому объекту, это может привести к длительному отсутствию света на обширной территории, что отразится и на ряде других областей жизнедеятельности населения. </w:t>
      </w:r>
    </w:p>
    <w:p w:rsidR="00CF7DF5" w:rsidRPr="00CF7DF5" w:rsidRDefault="00CF7DF5" w:rsidP="00CF7DF5">
      <w:pPr>
        <w:ind w:firstLine="709"/>
        <w:jc w:val="both"/>
        <w:rPr>
          <w:b/>
          <w:bCs/>
          <w:iCs/>
          <w:color w:val="000000" w:themeColor="text1"/>
        </w:rPr>
      </w:pPr>
      <w:r w:rsidRPr="00CF7DF5">
        <w:rPr>
          <w:color w:val="000000" w:themeColor="text1"/>
        </w:rPr>
        <w:t>Нарушение нормальной деятельности систем водоснабжения ограничивает доступ жителей к чистой воде. Даже если жидкость поступает, она обычно непригодна для употребления.</w:t>
      </w:r>
    </w:p>
    <w:p w:rsidR="00CF7DF5" w:rsidRPr="00CF7DF5" w:rsidRDefault="00CF7DF5" w:rsidP="00CF7DF5">
      <w:pPr>
        <w:ind w:firstLine="709"/>
        <w:jc w:val="both"/>
        <w:rPr>
          <w:b/>
          <w:bCs/>
          <w:iCs/>
          <w:color w:val="000000" w:themeColor="text1"/>
        </w:rPr>
      </w:pPr>
      <w:r w:rsidRPr="00CF7DF5">
        <w:rPr>
          <w:color w:val="000000" w:themeColor="text1"/>
        </w:rPr>
        <w:t>Зимой особую опасность несут неполадки на тепловых сетях. Поскольку в неотапливаемых помещениях невозможно проживать, требуется эвакуация жителей населенных пунктов.</w:t>
      </w:r>
    </w:p>
    <w:p w:rsidR="00CF7DF5" w:rsidRPr="00CF7DF5" w:rsidRDefault="00CF7DF5" w:rsidP="00CF7DF5">
      <w:pPr>
        <w:ind w:firstLine="709"/>
        <w:jc w:val="both"/>
        <w:rPr>
          <w:b/>
          <w:bCs/>
          <w:iCs/>
          <w:color w:val="000000" w:themeColor="text1"/>
        </w:rPr>
      </w:pPr>
      <w:r w:rsidRPr="00CF7DF5">
        <w:rPr>
          <w:color w:val="000000" w:themeColor="text1"/>
        </w:rPr>
        <w:t>Аварии на коллекторах канализационных сетей обусловлены ветхостью и засорением труб. Следствие аварий в канализации – массовый выброс загрязняющих веществ, ухудшение экологической системы, обострение эпидемиологической обстановки.</w:t>
      </w:r>
    </w:p>
    <w:p w:rsidR="00CF7DF5" w:rsidRDefault="00CF7DF5" w:rsidP="00CF7DF5">
      <w:pPr>
        <w:ind w:firstLine="709"/>
        <w:jc w:val="both"/>
        <w:rPr>
          <w:color w:val="000000" w:themeColor="text1"/>
        </w:rPr>
      </w:pPr>
      <w:r w:rsidRPr="00CF7DF5">
        <w:rPr>
          <w:color w:val="000000" w:themeColor="text1"/>
        </w:rPr>
        <w:t>Главная опасность аварий на коммунальных газопроводах – утечка газа, которая может привести к полномасштабному взрыву и серьезным разрушениям.</w:t>
      </w:r>
    </w:p>
    <w:p w:rsidR="00B16E80" w:rsidRPr="00CF7DF5" w:rsidRDefault="00B16E80" w:rsidP="00CF7DF5">
      <w:pPr>
        <w:ind w:firstLine="709"/>
        <w:jc w:val="both"/>
        <w:rPr>
          <w:b/>
          <w:bCs/>
          <w:iCs/>
          <w:color w:val="000000" w:themeColor="text1"/>
        </w:rPr>
      </w:pPr>
    </w:p>
    <w:p w:rsidR="00CF7DF5" w:rsidRPr="00CF7DF5" w:rsidRDefault="00CF7DF5" w:rsidP="00CF7DF5">
      <w:pPr>
        <w:ind w:firstLine="709"/>
        <w:jc w:val="both"/>
        <w:rPr>
          <w:b/>
          <w:bCs/>
          <w:iCs/>
          <w:color w:val="000000" w:themeColor="text1"/>
        </w:rPr>
      </w:pPr>
      <w:r w:rsidRPr="00CF7DF5">
        <w:rPr>
          <w:b/>
          <w:bCs/>
          <w:iCs/>
          <w:color w:val="000000" w:themeColor="text1"/>
        </w:rPr>
        <w:t>Аварии на магистральных и межпоселковых газопроводах</w:t>
      </w:r>
      <w:r w:rsidR="00B16E80">
        <w:rPr>
          <w:b/>
          <w:bCs/>
          <w:iCs/>
          <w:color w:val="000000" w:themeColor="text1"/>
        </w:rPr>
        <w:t>, нефтепродуктопроводах</w:t>
      </w:r>
      <w:r w:rsidRPr="00CF7DF5">
        <w:rPr>
          <w:b/>
          <w:bCs/>
          <w:iCs/>
          <w:color w:val="000000" w:themeColor="text1"/>
        </w:rPr>
        <w:t xml:space="preserve"> на территории городского </w:t>
      </w:r>
      <w:r w:rsidR="00B16E80">
        <w:rPr>
          <w:b/>
          <w:bCs/>
          <w:iCs/>
          <w:color w:val="000000" w:themeColor="text1"/>
        </w:rPr>
        <w:t>округа</w:t>
      </w:r>
      <w:r w:rsidRPr="00CF7DF5">
        <w:rPr>
          <w:b/>
          <w:bCs/>
          <w:iCs/>
          <w:color w:val="000000" w:themeColor="text1"/>
        </w:rPr>
        <w:t>.</w:t>
      </w:r>
    </w:p>
    <w:p w:rsidR="00B16E80" w:rsidRDefault="00CF7DF5" w:rsidP="00CF7DF5">
      <w:pPr>
        <w:pStyle w:val="2fa"/>
        <w:shd w:val="clear" w:color="auto" w:fill="auto"/>
        <w:spacing w:before="0" w:line="240" w:lineRule="auto"/>
        <w:ind w:firstLine="782"/>
        <w:rPr>
          <w:rStyle w:val="2Exact"/>
          <w:rFonts w:eastAsia="SimSun"/>
          <w:color w:val="000000" w:themeColor="text1"/>
          <w:sz w:val="24"/>
          <w:szCs w:val="24"/>
        </w:rPr>
      </w:pPr>
      <w:r w:rsidRPr="00CF7DF5">
        <w:rPr>
          <w:rStyle w:val="2Exact"/>
          <w:rFonts w:eastAsia="SimSun"/>
          <w:color w:val="000000" w:themeColor="text1"/>
          <w:sz w:val="24"/>
          <w:szCs w:val="24"/>
        </w:rPr>
        <w:t xml:space="preserve">По территории городского </w:t>
      </w:r>
      <w:r w:rsidR="00B16E80">
        <w:rPr>
          <w:rStyle w:val="2Exact"/>
          <w:rFonts w:eastAsia="SimSun"/>
          <w:color w:val="000000" w:themeColor="text1"/>
          <w:sz w:val="24"/>
          <w:szCs w:val="24"/>
        </w:rPr>
        <w:t>округа</w:t>
      </w:r>
      <w:r w:rsidRPr="00CF7DF5">
        <w:rPr>
          <w:rStyle w:val="2Exact"/>
          <w:rFonts w:eastAsia="SimSun"/>
          <w:color w:val="000000" w:themeColor="text1"/>
          <w:sz w:val="24"/>
          <w:szCs w:val="24"/>
        </w:rPr>
        <w:t xml:space="preserve"> </w:t>
      </w:r>
      <w:r w:rsidR="00B16E80">
        <w:rPr>
          <w:rStyle w:val="2Exact"/>
          <w:rFonts w:eastAsia="SimSun"/>
          <w:color w:val="000000" w:themeColor="text1"/>
          <w:sz w:val="24"/>
          <w:szCs w:val="24"/>
        </w:rPr>
        <w:t xml:space="preserve">проходит магистральный нефтепродуктопровод и </w:t>
      </w:r>
      <w:r w:rsidRPr="00CF7DF5">
        <w:rPr>
          <w:rStyle w:val="2Exact"/>
          <w:rFonts w:eastAsia="SimSun"/>
          <w:color w:val="000000" w:themeColor="text1"/>
          <w:sz w:val="24"/>
          <w:szCs w:val="24"/>
        </w:rPr>
        <w:t>проходят магистральн</w:t>
      </w:r>
      <w:r w:rsidR="00B16E80">
        <w:rPr>
          <w:rStyle w:val="2Exact"/>
          <w:rFonts w:eastAsia="SimSun"/>
          <w:color w:val="000000" w:themeColor="text1"/>
          <w:sz w:val="24"/>
          <w:szCs w:val="24"/>
        </w:rPr>
        <w:t>ые</w:t>
      </w:r>
      <w:r w:rsidRPr="00CF7DF5">
        <w:rPr>
          <w:rStyle w:val="2Exact"/>
          <w:rFonts w:eastAsia="SimSun"/>
          <w:color w:val="000000" w:themeColor="text1"/>
          <w:sz w:val="24"/>
          <w:szCs w:val="24"/>
        </w:rPr>
        <w:t xml:space="preserve"> газопровод высокого давления:</w:t>
      </w:r>
    </w:p>
    <w:p w:rsidR="00B16E80" w:rsidRDefault="00B16E80" w:rsidP="005C07AE">
      <w:pPr>
        <w:pStyle w:val="2fa"/>
        <w:numPr>
          <w:ilvl w:val="0"/>
          <w:numId w:val="17"/>
        </w:numPr>
        <w:shd w:val="clear" w:color="auto" w:fill="auto"/>
        <w:spacing w:before="0" w:line="240" w:lineRule="auto"/>
        <w:ind w:left="851" w:hanging="284"/>
        <w:rPr>
          <w:rStyle w:val="2Exact"/>
          <w:rFonts w:eastAsia="SimSun"/>
          <w:color w:val="000000" w:themeColor="text1"/>
          <w:sz w:val="24"/>
          <w:szCs w:val="24"/>
        </w:rPr>
      </w:pPr>
      <w:r w:rsidRPr="00B16E80">
        <w:rPr>
          <w:rStyle w:val="2Exact"/>
          <w:rFonts w:eastAsia="SimSun"/>
          <w:color w:val="000000" w:themeColor="text1"/>
          <w:sz w:val="24"/>
          <w:szCs w:val="24"/>
        </w:rPr>
        <w:t xml:space="preserve">Магистральный нефтепродуктопровод </w:t>
      </w:r>
      <w:r w:rsidR="00285C15">
        <w:rPr>
          <w:rStyle w:val="2Exact"/>
          <w:rFonts w:eastAsia="SimSun"/>
          <w:color w:val="000000" w:themeColor="text1"/>
          <w:sz w:val="24"/>
          <w:szCs w:val="24"/>
        </w:rPr>
        <w:t>«</w:t>
      </w:r>
      <w:r w:rsidRPr="00B16E80">
        <w:rPr>
          <w:rStyle w:val="2Exact"/>
          <w:rFonts w:eastAsia="SimSun"/>
          <w:color w:val="000000" w:themeColor="text1"/>
          <w:sz w:val="24"/>
          <w:szCs w:val="24"/>
        </w:rPr>
        <w:t>Рязань-Тула-Орел</w:t>
      </w:r>
      <w:r w:rsidR="00285C15">
        <w:rPr>
          <w:rStyle w:val="2Exact"/>
          <w:rFonts w:eastAsia="SimSun"/>
          <w:color w:val="000000" w:themeColor="text1"/>
          <w:sz w:val="24"/>
          <w:szCs w:val="24"/>
        </w:rPr>
        <w:t>»;</w:t>
      </w:r>
    </w:p>
    <w:p w:rsidR="00B16E80" w:rsidRDefault="00B16E80" w:rsidP="005C07AE">
      <w:pPr>
        <w:pStyle w:val="2fa"/>
        <w:numPr>
          <w:ilvl w:val="0"/>
          <w:numId w:val="17"/>
        </w:numPr>
        <w:shd w:val="clear" w:color="auto" w:fill="auto"/>
        <w:spacing w:before="0" w:line="240" w:lineRule="auto"/>
        <w:ind w:left="851" w:hanging="284"/>
        <w:rPr>
          <w:rStyle w:val="2Exact"/>
          <w:rFonts w:eastAsia="SimSun"/>
          <w:color w:val="000000" w:themeColor="text1"/>
          <w:sz w:val="24"/>
          <w:szCs w:val="24"/>
        </w:rPr>
      </w:pPr>
      <w:r w:rsidRPr="00B16E80">
        <w:rPr>
          <w:rStyle w:val="2Exact"/>
          <w:rFonts w:eastAsia="SimSun"/>
          <w:color w:val="000000" w:themeColor="text1"/>
          <w:sz w:val="24"/>
          <w:szCs w:val="24"/>
        </w:rPr>
        <w:t>Второй газопровод-отвод к г. Калуге</w:t>
      </w:r>
    </w:p>
    <w:p w:rsidR="00B16E80" w:rsidRDefault="00B16E80" w:rsidP="005C07AE">
      <w:pPr>
        <w:pStyle w:val="2fa"/>
        <w:numPr>
          <w:ilvl w:val="0"/>
          <w:numId w:val="17"/>
        </w:numPr>
        <w:shd w:val="clear" w:color="auto" w:fill="auto"/>
        <w:spacing w:before="0" w:line="240" w:lineRule="auto"/>
        <w:ind w:left="851" w:hanging="284"/>
        <w:rPr>
          <w:rStyle w:val="2Exact"/>
          <w:rFonts w:eastAsia="SimSun"/>
          <w:color w:val="000000" w:themeColor="text1"/>
          <w:sz w:val="24"/>
          <w:szCs w:val="24"/>
        </w:rPr>
      </w:pPr>
      <w:r w:rsidRPr="00B16E80">
        <w:rPr>
          <w:rStyle w:val="2Exact"/>
          <w:rFonts w:eastAsia="SimSun"/>
          <w:color w:val="000000" w:themeColor="text1"/>
          <w:sz w:val="24"/>
          <w:szCs w:val="24"/>
        </w:rPr>
        <w:t xml:space="preserve">Газопровод-отвод к ГРС </w:t>
      </w:r>
      <w:r w:rsidR="00285C15">
        <w:rPr>
          <w:rStyle w:val="2Exact"/>
          <w:rFonts w:eastAsia="SimSun"/>
          <w:color w:val="000000" w:themeColor="text1"/>
          <w:sz w:val="24"/>
          <w:szCs w:val="24"/>
        </w:rPr>
        <w:t>«</w:t>
      </w:r>
      <w:r w:rsidRPr="00B16E80">
        <w:rPr>
          <w:rStyle w:val="2Exact"/>
          <w:rFonts w:eastAsia="SimSun"/>
          <w:color w:val="000000" w:themeColor="text1"/>
          <w:sz w:val="24"/>
          <w:szCs w:val="24"/>
        </w:rPr>
        <w:t>Калуга</w:t>
      </w:r>
      <w:r w:rsidR="00285C15">
        <w:rPr>
          <w:rStyle w:val="2Exact"/>
          <w:rFonts w:eastAsia="SimSun"/>
          <w:color w:val="000000" w:themeColor="text1"/>
          <w:sz w:val="24"/>
          <w:szCs w:val="24"/>
        </w:rPr>
        <w:t>»;</w:t>
      </w:r>
    </w:p>
    <w:p w:rsidR="00B16E80" w:rsidRDefault="00B16E80" w:rsidP="005C07AE">
      <w:pPr>
        <w:pStyle w:val="2fa"/>
        <w:numPr>
          <w:ilvl w:val="0"/>
          <w:numId w:val="17"/>
        </w:numPr>
        <w:shd w:val="clear" w:color="auto" w:fill="auto"/>
        <w:spacing w:before="0" w:line="240" w:lineRule="auto"/>
        <w:ind w:left="851" w:hanging="284"/>
        <w:rPr>
          <w:rStyle w:val="2Exact"/>
          <w:rFonts w:eastAsia="SimSun"/>
          <w:color w:val="000000" w:themeColor="text1"/>
          <w:sz w:val="24"/>
          <w:szCs w:val="24"/>
        </w:rPr>
      </w:pPr>
      <w:r w:rsidRPr="00B16E80">
        <w:rPr>
          <w:rStyle w:val="2Exact"/>
          <w:rFonts w:eastAsia="SimSun"/>
          <w:color w:val="000000" w:themeColor="text1"/>
          <w:sz w:val="24"/>
          <w:szCs w:val="24"/>
        </w:rPr>
        <w:t xml:space="preserve">Магистральный газопровод </w:t>
      </w:r>
      <w:r w:rsidR="00285C15">
        <w:rPr>
          <w:rStyle w:val="2Exact"/>
          <w:rFonts w:eastAsia="SimSun"/>
          <w:color w:val="000000" w:themeColor="text1"/>
          <w:sz w:val="24"/>
          <w:szCs w:val="24"/>
        </w:rPr>
        <w:t>«</w:t>
      </w:r>
      <w:r w:rsidRPr="00B16E80">
        <w:rPr>
          <w:rStyle w:val="2Exact"/>
          <w:rFonts w:eastAsia="SimSun"/>
          <w:color w:val="000000" w:themeColor="text1"/>
          <w:sz w:val="24"/>
          <w:szCs w:val="24"/>
        </w:rPr>
        <w:t xml:space="preserve">КУПХГ </w:t>
      </w:r>
      <w:r w:rsidR="00285C15">
        <w:rPr>
          <w:rStyle w:val="2Exact"/>
          <w:rFonts w:eastAsia="SimSun"/>
          <w:color w:val="000000" w:themeColor="text1"/>
          <w:sz w:val="24"/>
          <w:szCs w:val="24"/>
        </w:rPr>
        <w:t>–</w:t>
      </w:r>
      <w:r w:rsidRPr="00B16E80">
        <w:rPr>
          <w:rStyle w:val="2Exact"/>
          <w:rFonts w:eastAsia="SimSun"/>
          <w:color w:val="000000" w:themeColor="text1"/>
          <w:sz w:val="24"/>
          <w:szCs w:val="24"/>
        </w:rPr>
        <w:t xml:space="preserve"> Белоусово</w:t>
      </w:r>
      <w:r w:rsidR="00285C15">
        <w:rPr>
          <w:rStyle w:val="2Exact"/>
          <w:rFonts w:eastAsia="SimSun"/>
          <w:color w:val="000000" w:themeColor="text1"/>
          <w:sz w:val="24"/>
          <w:szCs w:val="24"/>
        </w:rPr>
        <w:t>»;</w:t>
      </w:r>
    </w:p>
    <w:p w:rsidR="00B16E80" w:rsidRDefault="00B16E80" w:rsidP="005C07AE">
      <w:pPr>
        <w:pStyle w:val="2fa"/>
        <w:numPr>
          <w:ilvl w:val="0"/>
          <w:numId w:val="17"/>
        </w:numPr>
        <w:shd w:val="clear" w:color="auto" w:fill="auto"/>
        <w:spacing w:before="0" w:line="240" w:lineRule="auto"/>
        <w:ind w:left="851" w:hanging="284"/>
        <w:rPr>
          <w:rStyle w:val="2Exact"/>
          <w:rFonts w:eastAsia="SimSun"/>
          <w:color w:val="000000" w:themeColor="text1"/>
          <w:sz w:val="24"/>
          <w:szCs w:val="24"/>
        </w:rPr>
      </w:pPr>
      <w:r w:rsidRPr="00B16E80">
        <w:rPr>
          <w:rStyle w:val="2Exact"/>
          <w:rFonts w:eastAsia="SimSun"/>
          <w:color w:val="000000" w:themeColor="text1"/>
          <w:sz w:val="24"/>
          <w:szCs w:val="24"/>
        </w:rPr>
        <w:t xml:space="preserve">Магистральный газопровод </w:t>
      </w:r>
      <w:r w:rsidR="00285C15">
        <w:rPr>
          <w:rStyle w:val="2Exact"/>
          <w:rFonts w:eastAsia="SimSun"/>
          <w:color w:val="000000" w:themeColor="text1"/>
          <w:sz w:val="24"/>
          <w:szCs w:val="24"/>
        </w:rPr>
        <w:t>«</w:t>
      </w:r>
      <w:r w:rsidRPr="00B16E80">
        <w:rPr>
          <w:rStyle w:val="2Exact"/>
          <w:rFonts w:eastAsia="SimSun"/>
          <w:color w:val="000000" w:themeColor="text1"/>
          <w:sz w:val="24"/>
          <w:szCs w:val="24"/>
        </w:rPr>
        <w:t>ДКБМ-Калуга-Белоусово</w:t>
      </w:r>
      <w:r w:rsidR="00285C15">
        <w:rPr>
          <w:rStyle w:val="2Exact"/>
          <w:rFonts w:eastAsia="SimSun"/>
          <w:color w:val="000000" w:themeColor="text1"/>
          <w:sz w:val="24"/>
          <w:szCs w:val="24"/>
        </w:rPr>
        <w:t>»;</w:t>
      </w:r>
    </w:p>
    <w:p w:rsidR="00B16E80" w:rsidRDefault="00B16E80" w:rsidP="005C07AE">
      <w:pPr>
        <w:pStyle w:val="2fa"/>
        <w:numPr>
          <w:ilvl w:val="0"/>
          <w:numId w:val="17"/>
        </w:numPr>
        <w:shd w:val="clear" w:color="auto" w:fill="auto"/>
        <w:spacing w:before="0" w:line="240" w:lineRule="auto"/>
        <w:ind w:left="851" w:hanging="284"/>
        <w:rPr>
          <w:rStyle w:val="2Exact"/>
          <w:rFonts w:eastAsia="SimSun"/>
          <w:color w:val="000000" w:themeColor="text1"/>
          <w:sz w:val="24"/>
          <w:szCs w:val="24"/>
        </w:rPr>
      </w:pPr>
      <w:r w:rsidRPr="00B16E80">
        <w:rPr>
          <w:rStyle w:val="2Exact"/>
          <w:rFonts w:eastAsia="SimSun"/>
          <w:color w:val="000000" w:themeColor="text1"/>
          <w:sz w:val="24"/>
          <w:szCs w:val="24"/>
        </w:rPr>
        <w:t xml:space="preserve">Газопровод-отвод </w:t>
      </w:r>
      <w:r w:rsidR="00285C15">
        <w:rPr>
          <w:rStyle w:val="2Exact"/>
          <w:rFonts w:eastAsia="SimSun"/>
          <w:color w:val="000000" w:themeColor="text1"/>
          <w:sz w:val="24"/>
          <w:szCs w:val="24"/>
        </w:rPr>
        <w:t>«</w:t>
      </w:r>
      <w:r w:rsidRPr="00B16E80">
        <w:rPr>
          <w:rStyle w:val="2Exact"/>
          <w:rFonts w:eastAsia="SimSun"/>
          <w:color w:val="000000" w:themeColor="text1"/>
          <w:sz w:val="24"/>
          <w:szCs w:val="24"/>
        </w:rPr>
        <w:t>Дашава-Киев-Брянск-Москва – Калужское Управление подземного хранения газа</w:t>
      </w:r>
      <w:r w:rsidR="00285C15">
        <w:rPr>
          <w:rStyle w:val="2Exact"/>
          <w:rFonts w:eastAsia="SimSun"/>
          <w:color w:val="000000" w:themeColor="text1"/>
          <w:sz w:val="24"/>
          <w:szCs w:val="24"/>
        </w:rPr>
        <w:t>»;</w:t>
      </w:r>
    </w:p>
    <w:p w:rsidR="00CF7DF5" w:rsidRPr="00CF7DF5" w:rsidRDefault="00CF7DF5" w:rsidP="005C07AE">
      <w:pPr>
        <w:pStyle w:val="2fa"/>
        <w:numPr>
          <w:ilvl w:val="0"/>
          <w:numId w:val="17"/>
        </w:numPr>
        <w:shd w:val="clear" w:color="auto" w:fill="auto"/>
        <w:spacing w:before="0" w:line="240" w:lineRule="auto"/>
        <w:ind w:left="851" w:hanging="284"/>
        <w:rPr>
          <w:rStyle w:val="2Exact"/>
          <w:rFonts w:eastAsia="SimSun"/>
          <w:color w:val="000000" w:themeColor="text1"/>
          <w:sz w:val="24"/>
          <w:szCs w:val="24"/>
        </w:rPr>
      </w:pPr>
      <w:r w:rsidRPr="00CF7DF5">
        <w:rPr>
          <w:rStyle w:val="2Exact"/>
          <w:rFonts w:eastAsia="SimSun"/>
          <w:color w:val="000000" w:themeColor="text1"/>
          <w:sz w:val="24"/>
          <w:szCs w:val="24"/>
        </w:rPr>
        <w:t>а также на территории расположены распределительные межпоселковые газопроводы, а также планируется строительство новых межпоселковых газопроводов для газификации города.</w:t>
      </w:r>
    </w:p>
    <w:p w:rsidR="00CF7DF5" w:rsidRPr="00CF7DF5" w:rsidRDefault="00CF7DF5" w:rsidP="00CF7DF5">
      <w:pPr>
        <w:pStyle w:val="2fa"/>
        <w:shd w:val="clear" w:color="auto" w:fill="auto"/>
        <w:spacing w:before="0" w:line="240" w:lineRule="auto"/>
        <w:ind w:firstLine="782"/>
        <w:rPr>
          <w:rFonts w:ascii="Times New Roman" w:hAnsi="Times New Roman" w:cs="Times New Roman"/>
          <w:color w:val="000000" w:themeColor="text1"/>
          <w:sz w:val="24"/>
          <w:szCs w:val="24"/>
        </w:rPr>
      </w:pPr>
      <w:r w:rsidRPr="00CF7DF5">
        <w:rPr>
          <w:rStyle w:val="2Exact"/>
          <w:rFonts w:eastAsia="SimSun"/>
          <w:color w:val="000000" w:themeColor="text1"/>
          <w:sz w:val="24"/>
          <w:szCs w:val="24"/>
        </w:rPr>
        <w:t>Возможными причинами возникновения аварий, непосредственно связанных с выбросом газа, приводящим к возникновению ЧС, могут быть следующие события:</w:t>
      </w:r>
    </w:p>
    <w:p w:rsidR="00CF7DF5" w:rsidRPr="00CF7DF5" w:rsidRDefault="00CF7DF5" w:rsidP="005C07AE">
      <w:pPr>
        <w:pStyle w:val="2fa"/>
        <w:numPr>
          <w:ilvl w:val="0"/>
          <w:numId w:val="6"/>
        </w:numPr>
        <w:shd w:val="clear" w:color="auto" w:fill="auto"/>
        <w:tabs>
          <w:tab w:val="left" w:pos="914"/>
        </w:tabs>
        <w:spacing w:before="0" w:line="240" w:lineRule="auto"/>
        <w:ind w:firstLine="780"/>
        <w:rPr>
          <w:rFonts w:ascii="Times New Roman" w:hAnsi="Times New Roman" w:cs="Times New Roman"/>
          <w:color w:val="000000" w:themeColor="text1"/>
          <w:sz w:val="24"/>
          <w:szCs w:val="24"/>
        </w:rPr>
      </w:pPr>
      <w:r w:rsidRPr="00CF7DF5">
        <w:rPr>
          <w:rStyle w:val="2Exact"/>
          <w:rFonts w:eastAsia="SimSun"/>
          <w:color w:val="000000" w:themeColor="text1"/>
          <w:sz w:val="24"/>
          <w:szCs w:val="24"/>
        </w:rPr>
        <w:t>разрушение (разгерметизация) газопровода</w:t>
      </w:r>
      <w:r w:rsidR="0036376E">
        <w:rPr>
          <w:rStyle w:val="2Exact"/>
          <w:rFonts w:eastAsia="SimSun"/>
          <w:color w:val="000000" w:themeColor="text1"/>
          <w:sz w:val="24"/>
          <w:szCs w:val="24"/>
        </w:rPr>
        <w:t>, нефтепродуктовода</w:t>
      </w:r>
      <w:r w:rsidRPr="00CF7DF5">
        <w:rPr>
          <w:rStyle w:val="2Exact"/>
          <w:rFonts w:eastAsia="SimSun"/>
          <w:color w:val="000000" w:themeColor="text1"/>
          <w:sz w:val="24"/>
          <w:szCs w:val="24"/>
        </w:rPr>
        <w:t>;</w:t>
      </w:r>
    </w:p>
    <w:p w:rsidR="00CF7DF5" w:rsidRPr="00CF7DF5" w:rsidRDefault="00CF7DF5" w:rsidP="005C07AE">
      <w:pPr>
        <w:pStyle w:val="2fa"/>
        <w:numPr>
          <w:ilvl w:val="0"/>
          <w:numId w:val="6"/>
        </w:numPr>
        <w:shd w:val="clear" w:color="auto" w:fill="auto"/>
        <w:tabs>
          <w:tab w:val="left" w:pos="914"/>
        </w:tabs>
        <w:spacing w:before="0" w:line="240" w:lineRule="auto"/>
        <w:ind w:firstLine="780"/>
        <w:rPr>
          <w:rFonts w:ascii="Times New Roman" w:hAnsi="Times New Roman" w:cs="Times New Roman"/>
          <w:color w:val="000000" w:themeColor="text1"/>
          <w:sz w:val="24"/>
          <w:szCs w:val="24"/>
        </w:rPr>
      </w:pPr>
      <w:r w:rsidRPr="00CF7DF5">
        <w:rPr>
          <w:rStyle w:val="2Exact"/>
          <w:rFonts w:eastAsia="SimSun"/>
          <w:color w:val="000000" w:themeColor="text1"/>
          <w:sz w:val="24"/>
          <w:szCs w:val="24"/>
        </w:rPr>
        <w:t>разрушение (разгерметизация) запорной арматуры.</w:t>
      </w:r>
    </w:p>
    <w:p w:rsidR="00CF7DF5" w:rsidRPr="00CF7DF5" w:rsidRDefault="00CF7DF5" w:rsidP="00CF7DF5">
      <w:pPr>
        <w:pStyle w:val="2fa"/>
        <w:shd w:val="clear" w:color="auto" w:fill="auto"/>
        <w:spacing w:before="0" w:line="240" w:lineRule="auto"/>
        <w:ind w:firstLine="780"/>
        <w:rPr>
          <w:rFonts w:ascii="Times New Roman" w:hAnsi="Times New Roman" w:cs="Times New Roman"/>
          <w:color w:val="000000" w:themeColor="text1"/>
          <w:sz w:val="24"/>
          <w:szCs w:val="24"/>
        </w:rPr>
      </w:pPr>
      <w:r w:rsidRPr="00CF7DF5">
        <w:rPr>
          <w:rStyle w:val="2Exact"/>
          <w:rFonts w:eastAsia="SimSun"/>
          <w:color w:val="000000" w:themeColor="text1"/>
          <w:sz w:val="24"/>
          <w:szCs w:val="24"/>
        </w:rPr>
        <w:t>Приведенные события, в свою очередь, могут произойти по следующим причинам:</w:t>
      </w:r>
    </w:p>
    <w:p w:rsidR="00CF7DF5" w:rsidRPr="00CF7DF5" w:rsidRDefault="00CF7DF5" w:rsidP="005C07AE">
      <w:pPr>
        <w:pStyle w:val="2fa"/>
        <w:numPr>
          <w:ilvl w:val="0"/>
          <w:numId w:val="6"/>
        </w:numPr>
        <w:shd w:val="clear" w:color="auto" w:fill="auto"/>
        <w:tabs>
          <w:tab w:val="left" w:pos="919"/>
        </w:tabs>
        <w:spacing w:before="0" w:line="240" w:lineRule="auto"/>
        <w:ind w:firstLine="780"/>
        <w:rPr>
          <w:rFonts w:ascii="Times New Roman" w:hAnsi="Times New Roman" w:cs="Times New Roman"/>
          <w:color w:val="000000" w:themeColor="text1"/>
          <w:sz w:val="24"/>
          <w:szCs w:val="24"/>
        </w:rPr>
      </w:pPr>
      <w:r w:rsidRPr="00CF7DF5">
        <w:rPr>
          <w:rStyle w:val="2Exact"/>
          <w:rFonts w:eastAsia="SimSun"/>
          <w:color w:val="000000" w:themeColor="text1"/>
          <w:sz w:val="24"/>
          <w:szCs w:val="24"/>
        </w:rPr>
        <w:t>коррозийное разрушение стенок газопроводов</w:t>
      </w:r>
      <w:r w:rsidR="0036376E">
        <w:rPr>
          <w:rStyle w:val="2Exact"/>
          <w:rFonts w:eastAsia="SimSun"/>
          <w:color w:val="000000" w:themeColor="text1"/>
          <w:sz w:val="24"/>
          <w:szCs w:val="24"/>
        </w:rPr>
        <w:t>, нефтепродуктовода</w:t>
      </w:r>
      <w:r w:rsidRPr="00CF7DF5">
        <w:rPr>
          <w:rStyle w:val="2Exact"/>
          <w:rFonts w:eastAsia="SimSun"/>
          <w:color w:val="000000" w:themeColor="text1"/>
          <w:sz w:val="24"/>
          <w:szCs w:val="24"/>
        </w:rPr>
        <w:t>;</w:t>
      </w:r>
    </w:p>
    <w:p w:rsidR="00CF7DF5" w:rsidRPr="00CF7DF5" w:rsidRDefault="00CF7DF5" w:rsidP="005C07AE">
      <w:pPr>
        <w:pStyle w:val="2fa"/>
        <w:numPr>
          <w:ilvl w:val="0"/>
          <w:numId w:val="6"/>
        </w:numPr>
        <w:shd w:val="clear" w:color="auto" w:fill="auto"/>
        <w:tabs>
          <w:tab w:val="left" w:pos="869"/>
        </w:tabs>
        <w:spacing w:before="0" w:line="240" w:lineRule="auto"/>
        <w:ind w:firstLine="780"/>
        <w:rPr>
          <w:rStyle w:val="2Exact"/>
          <w:rFonts w:eastAsia="SimSun"/>
          <w:color w:val="000000" w:themeColor="text1"/>
          <w:sz w:val="24"/>
          <w:szCs w:val="24"/>
        </w:rPr>
      </w:pPr>
      <w:r w:rsidRPr="00CF7DF5">
        <w:rPr>
          <w:rStyle w:val="2Exact"/>
          <w:rFonts w:eastAsia="SimSun"/>
          <w:color w:val="000000" w:themeColor="text1"/>
          <w:sz w:val="24"/>
          <w:szCs w:val="24"/>
        </w:rPr>
        <w:t> разрушения арматуры, фланцевых соединений из-за износа, некачественного монтажа или ремонта.</w:t>
      </w:r>
    </w:p>
    <w:p w:rsidR="00CF7DF5" w:rsidRPr="00CF7DF5" w:rsidRDefault="00CF7DF5" w:rsidP="00CF7DF5">
      <w:pPr>
        <w:pStyle w:val="2fa"/>
        <w:tabs>
          <w:tab w:val="left" w:pos="869"/>
        </w:tabs>
        <w:spacing w:before="0" w:line="240" w:lineRule="auto"/>
        <w:ind w:firstLine="851"/>
        <w:rPr>
          <w:rStyle w:val="2Exact"/>
          <w:rFonts w:eastAsia="SimSun"/>
          <w:color w:val="000000" w:themeColor="text1"/>
          <w:sz w:val="24"/>
          <w:szCs w:val="24"/>
        </w:rPr>
      </w:pPr>
      <w:r w:rsidRPr="00CF7DF5">
        <w:rPr>
          <w:rFonts w:ascii="Times New Roman" w:hAnsi="Times New Roman" w:cs="Times New Roman"/>
          <w:color w:val="000000" w:themeColor="text1"/>
          <w:sz w:val="24"/>
          <w:szCs w:val="24"/>
        </w:rPr>
        <w:t>Природный газ (СН</w:t>
      </w:r>
      <w:r w:rsidRPr="00CF7DF5">
        <w:rPr>
          <w:rFonts w:ascii="Times New Roman" w:hAnsi="Times New Roman" w:cs="Times New Roman"/>
          <w:color w:val="000000" w:themeColor="text1"/>
          <w:sz w:val="24"/>
          <w:szCs w:val="24"/>
          <w:vertAlign w:val="subscript"/>
        </w:rPr>
        <w:t>4</w:t>
      </w:r>
      <w:r w:rsidRPr="00CF7DF5">
        <w:rPr>
          <w:rFonts w:ascii="Times New Roman" w:hAnsi="Times New Roman" w:cs="Times New Roman"/>
          <w:color w:val="000000" w:themeColor="text1"/>
          <w:sz w:val="24"/>
          <w:szCs w:val="24"/>
        </w:rPr>
        <w:t xml:space="preserve">) бесцветен, неодорированный - не имеет запаха (используемый газ одорирован на АГРС; основной составляющий элемент одоранта - этилмеркаптан имеет специфический запах), взрывопожароопасен, почти в два раза легче воздуха. </w:t>
      </w:r>
      <w:r w:rsidRPr="00CF7DF5">
        <w:rPr>
          <w:rStyle w:val="2Exact"/>
          <w:rFonts w:eastAsia="SimSun"/>
          <w:color w:val="000000" w:themeColor="text1"/>
          <w:sz w:val="24"/>
          <w:szCs w:val="24"/>
        </w:rPr>
        <w:t>Температура воспламенения газа - 650-670</w:t>
      </w:r>
      <w:r w:rsidRPr="00CF7DF5">
        <w:rPr>
          <w:rFonts w:ascii="Times New Roman" w:hAnsi="Times New Roman" w:cs="Times New Roman"/>
          <w:bCs/>
          <w:color w:val="000000" w:themeColor="text1"/>
          <w:sz w:val="24"/>
          <w:szCs w:val="24"/>
        </w:rPr>
        <w:t>˚</w:t>
      </w:r>
      <w:r w:rsidRPr="00CF7DF5">
        <w:rPr>
          <w:rStyle w:val="2Exact"/>
          <w:rFonts w:eastAsia="SimSun"/>
          <w:color w:val="000000" w:themeColor="text1"/>
          <w:sz w:val="24"/>
          <w:szCs w:val="24"/>
        </w:rPr>
        <w:t xml:space="preserve">С, пределы взрываемости - 5-15% объема. </w:t>
      </w:r>
    </w:p>
    <w:p w:rsidR="00CF7DF5" w:rsidRPr="00CF7DF5" w:rsidRDefault="00CF7DF5" w:rsidP="00CF7DF5">
      <w:pPr>
        <w:pStyle w:val="2fa"/>
        <w:shd w:val="clear" w:color="auto" w:fill="auto"/>
        <w:spacing w:before="0" w:line="240" w:lineRule="auto"/>
        <w:ind w:firstLine="782"/>
        <w:rPr>
          <w:rStyle w:val="2Exact"/>
          <w:rFonts w:eastAsia="SimSun"/>
          <w:color w:val="000000" w:themeColor="text1"/>
          <w:sz w:val="24"/>
          <w:szCs w:val="24"/>
        </w:rPr>
      </w:pPr>
      <w:r w:rsidRPr="00CF7DF5">
        <w:rPr>
          <w:rStyle w:val="2Exact"/>
          <w:rFonts w:eastAsia="SimSun"/>
          <w:color w:val="000000" w:themeColor="text1"/>
          <w:sz w:val="24"/>
          <w:szCs w:val="24"/>
        </w:rPr>
        <w:t xml:space="preserve">Состав природного газа отвечает требованиям ГОСТ 51.40-93: </w:t>
      </w:r>
    </w:p>
    <w:p w:rsidR="00CF7DF5" w:rsidRPr="00CF7DF5" w:rsidRDefault="00CF7DF5" w:rsidP="00CF7DF5">
      <w:pPr>
        <w:pStyle w:val="2fa"/>
        <w:shd w:val="clear" w:color="auto" w:fill="auto"/>
        <w:spacing w:before="0" w:line="240" w:lineRule="auto"/>
        <w:ind w:firstLine="782"/>
        <w:rPr>
          <w:rStyle w:val="2Exact"/>
          <w:rFonts w:eastAsia="SimSun"/>
          <w:color w:val="000000" w:themeColor="text1"/>
          <w:sz w:val="24"/>
          <w:szCs w:val="24"/>
        </w:rPr>
      </w:pPr>
      <w:r w:rsidRPr="00CF7DF5">
        <w:rPr>
          <w:rStyle w:val="2Exact"/>
          <w:rFonts w:eastAsia="SimSun"/>
          <w:color w:val="000000" w:themeColor="text1"/>
          <w:sz w:val="24"/>
          <w:szCs w:val="24"/>
        </w:rPr>
        <w:lastRenderedPageBreak/>
        <w:t xml:space="preserve">- метан – 98,64%; </w:t>
      </w:r>
    </w:p>
    <w:p w:rsidR="00CF7DF5" w:rsidRPr="00CF7DF5" w:rsidRDefault="00CF7DF5" w:rsidP="00CF7DF5">
      <w:pPr>
        <w:pStyle w:val="2fa"/>
        <w:shd w:val="clear" w:color="auto" w:fill="auto"/>
        <w:spacing w:before="0" w:line="240" w:lineRule="auto"/>
        <w:ind w:firstLine="782"/>
        <w:rPr>
          <w:rStyle w:val="2Exact"/>
          <w:rFonts w:eastAsia="SimSun"/>
          <w:color w:val="000000" w:themeColor="text1"/>
          <w:sz w:val="24"/>
          <w:szCs w:val="24"/>
        </w:rPr>
      </w:pPr>
      <w:r w:rsidRPr="00CF7DF5">
        <w:rPr>
          <w:rStyle w:val="2Exact"/>
          <w:rFonts w:eastAsia="SimSun"/>
          <w:color w:val="000000" w:themeColor="text1"/>
          <w:sz w:val="24"/>
          <w:szCs w:val="24"/>
        </w:rPr>
        <w:t xml:space="preserve">- этан – 0,46%; </w:t>
      </w:r>
    </w:p>
    <w:p w:rsidR="00CF7DF5" w:rsidRPr="00CF7DF5" w:rsidRDefault="00CF7DF5" w:rsidP="00CF7DF5">
      <w:pPr>
        <w:pStyle w:val="2fa"/>
        <w:shd w:val="clear" w:color="auto" w:fill="auto"/>
        <w:spacing w:before="0" w:line="240" w:lineRule="auto"/>
        <w:ind w:firstLine="782"/>
        <w:rPr>
          <w:rStyle w:val="2Exact"/>
          <w:rFonts w:eastAsia="SimSun"/>
          <w:color w:val="000000" w:themeColor="text1"/>
          <w:sz w:val="24"/>
          <w:szCs w:val="24"/>
        </w:rPr>
      </w:pPr>
      <w:r w:rsidRPr="00CF7DF5">
        <w:rPr>
          <w:rStyle w:val="2Exact"/>
          <w:rFonts w:eastAsia="SimSun"/>
          <w:color w:val="000000" w:themeColor="text1"/>
          <w:sz w:val="24"/>
          <w:szCs w:val="24"/>
        </w:rPr>
        <w:t xml:space="preserve">- пропан – 0,12%; </w:t>
      </w:r>
    </w:p>
    <w:p w:rsidR="00CF7DF5" w:rsidRPr="00CF7DF5" w:rsidRDefault="00CF7DF5" w:rsidP="00CF7DF5">
      <w:pPr>
        <w:pStyle w:val="2fa"/>
        <w:shd w:val="clear" w:color="auto" w:fill="auto"/>
        <w:spacing w:before="0" w:line="240" w:lineRule="auto"/>
        <w:ind w:firstLine="782"/>
        <w:rPr>
          <w:rStyle w:val="2Exact"/>
          <w:rFonts w:eastAsia="SimSun"/>
          <w:color w:val="000000" w:themeColor="text1"/>
          <w:sz w:val="24"/>
          <w:szCs w:val="24"/>
        </w:rPr>
      </w:pPr>
      <w:r w:rsidRPr="00CF7DF5">
        <w:rPr>
          <w:rStyle w:val="2Exact"/>
          <w:rFonts w:eastAsia="SimSun"/>
          <w:color w:val="000000" w:themeColor="text1"/>
          <w:sz w:val="24"/>
          <w:szCs w:val="24"/>
        </w:rPr>
        <w:t xml:space="preserve">- азот – 0,74%; </w:t>
      </w:r>
    </w:p>
    <w:p w:rsidR="00CF7DF5" w:rsidRPr="00CF7DF5" w:rsidRDefault="00CF7DF5" w:rsidP="00CF7DF5">
      <w:pPr>
        <w:pStyle w:val="2fa"/>
        <w:shd w:val="clear" w:color="auto" w:fill="auto"/>
        <w:spacing w:before="0" w:line="240" w:lineRule="auto"/>
        <w:ind w:firstLine="782"/>
        <w:rPr>
          <w:rStyle w:val="2Exact"/>
          <w:rFonts w:eastAsia="SimSun"/>
          <w:color w:val="000000" w:themeColor="text1"/>
          <w:sz w:val="24"/>
          <w:szCs w:val="24"/>
        </w:rPr>
      </w:pPr>
      <w:r w:rsidRPr="00CF7DF5">
        <w:rPr>
          <w:rStyle w:val="2Exact"/>
          <w:rFonts w:eastAsia="SimSun"/>
          <w:color w:val="000000" w:themeColor="text1"/>
          <w:sz w:val="24"/>
          <w:szCs w:val="24"/>
        </w:rPr>
        <w:t>- углерод – 0,04%.</w:t>
      </w:r>
    </w:p>
    <w:p w:rsidR="00CF7DF5" w:rsidRPr="00CF7DF5" w:rsidRDefault="00CF7DF5" w:rsidP="00CF7DF5">
      <w:pPr>
        <w:pStyle w:val="2fa"/>
        <w:shd w:val="clear" w:color="auto" w:fill="auto"/>
        <w:spacing w:before="0" w:line="240" w:lineRule="auto"/>
        <w:ind w:firstLine="782"/>
        <w:rPr>
          <w:rFonts w:ascii="Times New Roman" w:hAnsi="Times New Roman" w:cs="Times New Roman"/>
          <w:color w:val="000000" w:themeColor="text1"/>
          <w:sz w:val="24"/>
          <w:szCs w:val="24"/>
        </w:rPr>
      </w:pPr>
      <w:r w:rsidRPr="00CF7DF5">
        <w:rPr>
          <w:rStyle w:val="2Exact"/>
          <w:rFonts w:eastAsia="SimSun"/>
          <w:color w:val="000000" w:themeColor="text1"/>
          <w:sz w:val="24"/>
          <w:szCs w:val="24"/>
        </w:rPr>
        <w:t xml:space="preserve">На территории городского </w:t>
      </w:r>
      <w:r w:rsidR="00601CF0">
        <w:rPr>
          <w:rStyle w:val="2Exact"/>
          <w:rFonts w:eastAsia="SimSun"/>
          <w:color w:val="000000" w:themeColor="text1"/>
          <w:sz w:val="24"/>
          <w:szCs w:val="24"/>
        </w:rPr>
        <w:t>округа</w:t>
      </w:r>
      <w:r w:rsidRPr="00CF7DF5">
        <w:rPr>
          <w:rStyle w:val="2Exact"/>
          <w:rFonts w:eastAsia="SimSun"/>
          <w:color w:val="000000" w:themeColor="text1"/>
          <w:sz w:val="24"/>
          <w:szCs w:val="24"/>
        </w:rPr>
        <w:t xml:space="preserve"> возможны следующие сценарии аварий на газопроводах</w:t>
      </w:r>
      <w:r w:rsidR="00AC287B">
        <w:rPr>
          <w:rStyle w:val="2Exact"/>
          <w:rFonts w:eastAsia="SimSun"/>
          <w:color w:val="000000" w:themeColor="text1"/>
          <w:sz w:val="24"/>
          <w:szCs w:val="24"/>
        </w:rPr>
        <w:t xml:space="preserve"> </w:t>
      </w:r>
      <w:r w:rsidR="00601CF0">
        <w:rPr>
          <w:rStyle w:val="2Exact"/>
          <w:rFonts w:eastAsia="SimSun"/>
          <w:color w:val="000000" w:themeColor="text1"/>
          <w:sz w:val="24"/>
          <w:szCs w:val="24"/>
        </w:rPr>
        <w:t>и нефтепродуктоводах</w:t>
      </w:r>
      <w:r w:rsidRPr="00CF7DF5">
        <w:rPr>
          <w:rFonts w:ascii="Times New Roman" w:hAnsi="Times New Roman" w:cs="Times New Roman"/>
          <w:color w:val="000000" w:themeColor="text1"/>
          <w:sz w:val="24"/>
          <w:szCs w:val="24"/>
        </w:rPr>
        <w:t>:</w:t>
      </w:r>
    </w:p>
    <w:p w:rsidR="00CF7DF5" w:rsidRPr="00CF7DF5" w:rsidRDefault="00CF7DF5" w:rsidP="00CF7DF5">
      <w:pPr>
        <w:pStyle w:val="2fa"/>
        <w:shd w:val="clear" w:color="auto" w:fill="auto"/>
        <w:spacing w:before="0" w:line="240" w:lineRule="auto"/>
        <w:ind w:firstLine="800"/>
        <w:rPr>
          <w:rFonts w:ascii="Times New Roman" w:hAnsi="Times New Roman" w:cs="Times New Roman"/>
          <w:color w:val="000000" w:themeColor="text1"/>
          <w:sz w:val="24"/>
          <w:szCs w:val="24"/>
        </w:rPr>
      </w:pPr>
      <w:r w:rsidRPr="00CF7DF5">
        <w:rPr>
          <w:rStyle w:val="2fd"/>
          <w:rFonts w:eastAsia="SimSun"/>
          <w:color w:val="000000" w:themeColor="text1"/>
          <w:sz w:val="24"/>
          <w:szCs w:val="24"/>
        </w:rPr>
        <w:t xml:space="preserve">Сценарий 1. </w:t>
      </w:r>
      <w:r w:rsidRPr="00CF7DF5">
        <w:rPr>
          <w:rFonts w:ascii="Times New Roman" w:hAnsi="Times New Roman" w:cs="Times New Roman"/>
          <w:color w:val="000000" w:themeColor="text1"/>
          <w:sz w:val="24"/>
          <w:szCs w:val="24"/>
        </w:rPr>
        <w:t xml:space="preserve">Разрушение </w:t>
      </w:r>
      <w:r w:rsidR="00601CF0">
        <w:rPr>
          <w:rFonts w:ascii="Times New Roman" w:hAnsi="Times New Roman" w:cs="Times New Roman"/>
          <w:color w:val="000000" w:themeColor="text1"/>
          <w:sz w:val="24"/>
          <w:szCs w:val="24"/>
        </w:rPr>
        <w:t xml:space="preserve">нефтепродуктовода или </w:t>
      </w:r>
      <w:r w:rsidRPr="00CF7DF5">
        <w:rPr>
          <w:rFonts w:ascii="Times New Roman" w:hAnsi="Times New Roman" w:cs="Times New Roman"/>
          <w:color w:val="000000" w:themeColor="text1"/>
          <w:sz w:val="24"/>
          <w:szCs w:val="24"/>
        </w:rPr>
        <w:t>межпоселкового газопровода высокого давления при про</w:t>
      </w:r>
      <w:r w:rsidRPr="00CF7DF5">
        <w:rPr>
          <w:rFonts w:ascii="Times New Roman" w:hAnsi="Times New Roman" w:cs="Times New Roman"/>
          <w:color w:val="000000" w:themeColor="text1"/>
          <w:sz w:val="24"/>
          <w:szCs w:val="24"/>
        </w:rPr>
        <w:softHyphen/>
        <w:t>изводстве несанкционированных земляных работ; образование выброса природного газа; рассе</w:t>
      </w:r>
      <w:r w:rsidRPr="00CF7DF5">
        <w:rPr>
          <w:rFonts w:ascii="Times New Roman" w:hAnsi="Times New Roman" w:cs="Times New Roman"/>
          <w:color w:val="000000" w:themeColor="text1"/>
          <w:sz w:val="24"/>
          <w:szCs w:val="24"/>
        </w:rPr>
        <w:softHyphen/>
        <w:t>ивание газа в окружающей среде; образование смеси ГВС; взрыв газовоздушной смеси; образо</w:t>
      </w:r>
      <w:r w:rsidRPr="00CF7DF5">
        <w:rPr>
          <w:rStyle w:val="2Exact"/>
          <w:rFonts w:eastAsia="SimSun"/>
          <w:color w:val="000000" w:themeColor="text1"/>
          <w:sz w:val="24"/>
          <w:szCs w:val="24"/>
        </w:rPr>
        <w:t>вание мест горящего технологического оборудования; пожар с последующим вовлечением га</w:t>
      </w:r>
      <w:r w:rsidRPr="00CF7DF5">
        <w:rPr>
          <w:rStyle w:val="2Exact"/>
          <w:rFonts w:eastAsia="SimSun"/>
          <w:color w:val="000000" w:themeColor="text1"/>
          <w:sz w:val="24"/>
          <w:szCs w:val="24"/>
        </w:rPr>
        <w:softHyphen/>
        <w:t>зового оборудования и поражением обслуживающего персонала и населения.</w:t>
      </w:r>
    </w:p>
    <w:p w:rsidR="00CF7DF5" w:rsidRPr="00CF7DF5" w:rsidRDefault="00CF7DF5" w:rsidP="00CF7DF5">
      <w:pPr>
        <w:pStyle w:val="2fa"/>
        <w:shd w:val="clear" w:color="auto" w:fill="auto"/>
        <w:spacing w:before="0" w:line="240" w:lineRule="auto"/>
        <w:ind w:firstLine="780"/>
        <w:rPr>
          <w:rFonts w:ascii="Times New Roman" w:hAnsi="Times New Roman" w:cs="Times New Roman"/>
          <w:color w:val="000000" w:themeColor="text1"/>
          <w:sz w:val="24"/>
          <w:szCs w:val="24"/>
        </w:rPr>
      </w:pPr>
      <w:r w:rsidRPr="00CF7DF5">
        <w:rPr>
          <w:rStyle w:val="2Exact0"/>
          <w:rFonts w:eastAsia="SimSun"/>
          <w:color w:val="000000" w:themeColor="text1"/>
        </w:rPr>
        <w:t xml:space="preserve">Сценарий 2. </w:t>
      </w:r>
      <w:r w:rsidRPr="00CF7DF5">
        <w:rPr>
          <w:rStyle w:val="2Exact"/>
          <w:rFonts w:eastAsia="SimSun"/>
          <w:color w:val="000000" w:themeColor="text1"/>
          <w:sz w:val="24"/>
          <w:szCs w:val="24"/>
        </w:rPr>
        <w:t>Разрушение межпоселкового газопровода среднего давления в непо</w:t>
      </w:r>
      <w:r w:rsidRPr="00CF7DF5">
        <w:rPr>
          <w:rStyle w:val="2Exact"/>
          <w:rFonts w:eastAsia="SimSun"/>
          <w:color w:val="000000" w:themeColor="text1"/>
          <w:sz w:val="24"/>
          <w:szCs w:val="24"/>
        </w:rPr>
        <w:softHyphen/>
        <w:t>средственной близости с ГРП при производстве несанкционированных земляных работ; образо</w:t>
      </w:r>
      <w:r w:rsidRPr="00CF7DF5">
        <w:rPr>
          <w:rStyle w:val="2Exact"/>
          <w:rFonts w:eastAsia="SimSun"/>
          <w:color w:val="000000" w:themeColor="text1"/>
          <w:sz w:val="24"/>
          <w:szCs w:val="24"/>
        </w:rPr>
        <w:softHyphen/>
        <w:t>вание выброса природного газа; рассеивание газа в окружающей среде; образование смеси ГВС; взрыв газовоздушной смеси; образование мест горящего технологического оборудования; по</w:t>
      </w:r>
      <w:r w:rsidRPr="00CF7DF5">
        <w:rPr>
          <w:rStyle w:val="2Exact"/>
          <w:rFonts w:eastAsia="SimSun"/>
          <w:color w:val="000000" w:themeColor="text1"/>
          <w:sz w:val="24"/>
          <w:szCs w:val="24"/>
        </w:rPr>
        <w:softHyphen/>
        <w:t>жар с последующим вовлечением газового оборудования и поражением обслуживающего пер</w:t>
      </w:r>
      <w:r w:rsidRPr="00CF7DF5">
        <w:rPr>
          <w:rStyle w:val="2Exact"/>
          <w:rFonts w:eastAsia="SimSun"/>
          <w:color w:val="000000" w:themeColor="text1"/>
          <w:sz w:val="24"/>
          <w:szCs w:val="24"/>
        </w:rPr>
        <w:softHyphen/>
        <w:t>сонала и населения.</w:t>
      </w:r>
    </w:p>
    <w:p w:rsidR="00CF7DF5" w:rsidRPr="00CF7DF5" w:rsidRDefault="00CF7DF5" w:rsidP="00CF7DF5">
      <w:pPr>
        <w:pStyle w:val="2fa"/>
        <w:shd w:val="clear" w:color="auto" w:fill="auto"/>
        <w:spacing w:before="0" w:line="240" w:lineRule="auto"/>
        <w:ind w:firstLine="780"/>
        <w:rPr>
          <w:rStyle w:val="2Exact"/>
          <w:rFonts w:eastAsia="SimSun"/>
          <w:color w:val="000000" w:themeColor="text1"/>
          <w:sz w:val="24"/>
          <w:szCs w:val="24"/>
        </w:rPr>
      </w:pPr>
      <w:r w:rsidRPr="00CF7DF5">
        <w:rPr>
          <w:rStyle w:val="2Exact0"/>
          <w:rFonts w:eastAsia="SimSun"/>
          <w:color w:val="000000" w:themeColor="text1"/>
        </w:rPr>
        <w:t xml:space="preserve">Сценарий 3. </w:t>
      </w:r>
      <w:r w:rsidRPr="00CF7DF5">
        <w:rPr>
          <w:rStyle w:val="2Exact"/>
          <w:rFonts w:eastAsia="SimSun"/>
          <w:color w:val="000000" w:themeColor="text1"/>
          <w:sz w:val="24"/>
          <w:szCs w:val="24"/>
        </w:rPr>
        <w:t>Разрушение газопровода низкого давления; проходящего по улицам города при производстве несанкционированных земляных работ; обра</w:t>
      </w:r>
      <w:r w:rsidRPr="00CF7DF5">
        <w:rPr>
          <w:rStyle w:val="2Exact"/>
          <w:rFonts w:eastAsia="SimSun"/>
          <w:color w:val="000000" w:themeColor="text1"/>
          <w:sz w:val="24"/>
          <w:szCs w:val="24"/>
        </w:rPr>
        <w:softHyphen/>
        <w:t>зование выброса природного газа; рассеивание газа в окружающей среде; образование смеси ГВС; взрыв газовоздушной смеси; образование мест горящего технологического оборудования; пожар с последующим вовлечением газового оборудования и поражением населения.</w:t>
      </w:r>
    </w:p>
    <w:p w:rsidR="00CF7DF5" w:rsidRPr="008D3E91" w:rsidRDefault="00CF7DF5" w:rsidP="00CF7DF5">
      <w:pPr>
        <w:pStyle w:val="2fa"/>
        <w:shd w:val="clear" w:color="auto" w:fill="auto"/>
        <w:spacing w:before="0" w:line="276" w:lineRule="auto"/>
        <w:ind w:firstLine="780"/>
        <w:rPr>
          <w:rStyle w:val="2Exact"/>
          <w:rFonts w:eastAsia="SimSun"/>
          <w:color w:val="000000" w:themeColor="text1"/>
        </w:rPr>
        <w:sectPr w:rsidR="00CF7DF5" w:rsidRPr="008D3E91" w:rsidSect="00E37D34">
          <w:pgSz w:w="11906" w:h="16838"/>
          <w:pgMar w:top="851" w:right="707" w:bottom="851" w:left="1644" w:header="709" w:footer="367" w:gutter="0"/>
          <w:cols w:space="720"/>
          <w:docGrid w:linePitch="360"/>
        </w:sectPr>
      </w:pPr>
    </w:p>
    <w:p w:rsidR="00F92F07" w:rsidRPr="00F928F6" w:rsidRDefault="00F92F07" w:rsidP="005C07AE">
      <w:pPr>
        <w:pStyle w:val="1"/>
        <w:numPr>
          <w:ilvl w:val="0"/>
          <w:numId w:val="4"/>
        </w:numPr>
        <w:spacing w:before="120" w:after="100"/>
        <w:ind w:left="0" w:hanging="284"/>
        <w:rPr>
          <w:rFonts w:ascii="Times New Roman" w:hAnsi="Times New Roman"/>
          <w:color w:val="000000" w:themeColor="text1"/>
        </w:rPr>
      </w:pPr>
      <w:bookmarkStart w:id="15" w:name="_Toc109397536"/>
      <w:r w:rsidRPr="00F928F6">
        <w:rPr>
          <w:rFonts w:ascii="Times New Roman" w:hAnsi="Times New Roman"/>
          <w:color w:val="000000" w:themeColor="text1"/>
        </w:rPr>
        <w:lastRenderedPageBreak/>
        <w:t>Перечень мероприятий по обеспечению пожарной безопасности</w:t>
      </w:r>
      <w:bookmarkEnd w:id="15"/>
    </w:p>
    <w:p w:rsidR="00656170" w:rsidRDefault="00656170" w:rsidP="00656170">
      <w:pPr>
        <w:pStyle w:val="19"/>
        <w:spacing w:before="0" w:after="0"/>
        <w:ind w:left="709"/>
        <w:rPr>
          <w:color w:val="FF0000"/>
        </w:rPr>
      </w:pPr>
    </w:p>
    <w:p w:rsidR="00475579" w:rsidRPr="00475579" w:rsidRDefault="00475579" w:rsidP="00475579">
      <w:pPr>
        <w:spacing w:line="360" w:lineRule="auto"/>
        <w:ind w:firstLine="760"/>
        <w:jc w:val="center"/>
        <w:rPr>
          <w:b/>
          <w:color w:val="000000" w:themeColor="text1"/>
        </w:rPr>
      </w:pPr>
      <w:r w:rsidRPr="00475579">
        <w:rPr>
          <w:rFonts w:eastAsia="Arial Unicode MS"/>
          <w:b/>
          <w:color w:val="000000" w:themeColor="text1"/>
        </w:rPr>
        <w:t>Перечень перв</w:t>
      </w:r>
      <w:r>
        <w:rPr>
          <w:rFonts w:eastAsia="Arial Unicode MS"/>
          <w:b/>
          <w:color w:val="000000" w:themeColor="text1"/>
        </w:rPr>
        <w:t>ичных мер пожарной безопасности</w:t>
      </w:r>
    </w:p>
    <w:p w:rsidR="00475579" w:rsidRPr="00475579" w:rsidRDefault="00475579" w:rsidP="00475579">
      <w:pPr>
        <w:ind w:firstLine="760"/>
        <w:jc w:val="both"/>
        <w:rPr>
          <w:color w:val="000000" w:themeColor="text1"/>
        </w:rPr>
      </w:pPr>
      <w:r w:rsidRPr="00475579">
        <w:rPr>
          <w:color w:val="000000" w:themeColor="text1"/>
        </w:rPr>
        <w:t>Согласно статьи 63 Федерального закона от 22 июля 2008 года № 123-ФЗ «Технический регламент о требованиях пожарной безопасности» первичные меры пожарной безопасности на территории муниципального образования включают в себя:</w:t>
      </w:r>
    </w:p>
    <w:p w:rsidR="00475579" w:rsidRPr="00475579" w:rsidRDefault="00475579" w:rsidP="001B22C6">
      <w:pPr>
        <w:pStyle w:val="afffff3"/>
        <w:widowControl w:val="0"/>
        <w:numPr>
          <w:ilvl w:val="0"/>
          <w:numId w:val="19"/>
        </w:numPr>
        <w:ind w:left="851" w:hanging="284"/>
        <w:jc w:val="both"/>
        <w:rPr>
          <w:color w:val="000000" w:themeColor="text1"/>
        </w:rPr>
      </w:pPr>
      <w:r w:rsidRPr="00475579">
        <w:rPr>
          <w:color w:val="000000" w:themeColor="text1"/>
        </w:rPr>
        <w:t>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475579" w:rsidRPr="00475579" w:rsidRDefault="00475579" w:rsidP="001B22C6">
      <w:pPr>
        <w:pStyle w:val="afffff3"/>
        <w:widowControl w:val="0"/>
        <w:numPr>
          <w:ilvl w:val="0"/>
          <w:numId w:val="19"/>
        </w:numPr>
        <w:ind w:left="851" w:hanging="284"/>
        <w:jc w:val="both"/>
        <w:rPr>
          <w:color w:val="000000" w:themeColor="text1"/>
        </w:rPr>
      </w:pPr>
      <w:r w:rsidRPr="00475579">
        <w:rPr>
          <w:color w:val="000000" w:themeColor="text1"/>
        </w:rPr>
        <w:t>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475579" w:rsidRPr="00475579" w:rsidRDefault="00475579" w:rsidP="001B22C6">
      <w:pPr>
        <w:pStyle w:val="afffff3"/>
        <w:widowControl w:val="0"/>
        <w:numPr>
          <w:ilvl w:val="0"/>
          <w:numId w:val="19"/>
        </w:numPr>
        <w:ind w:left="851" w:hanging="284"/>
        <w:jc w:val="both"/>
        <w:rPr>
          <w:color w:val="000000" w:themeColor="text1"/>
        </w:rPr>
      </w:pPr>
      <w:r w:rsidRPr="00475579">
        <w:rPr>
          <w:color w:val="000000" w:themeColor="text1"/>
        </w:rPr>
        <w:t>разработку и организацию выполнения муниципальных целевых программ по вопросам обеспечения пожарной безопасности;</w:t>
      </w:r>
    </w:p>
    <w:p w:rsidR="00475579" w:rsidRPr="00475579" w:rsidRDefault="00475579" w:rsidP="001B22C6">
      <w:pPr>
        <w:pStyle w:val="afffff3"/>
        <w:widowControl w:val="0"/>
        <w:numPr>
          <w:ilvl w:val="0"/>
          <w:numId w:val="19"/>
        </w:numPr>
        <w:ind w:left="851" w:hanging="284"/>
        <w:jc w:val="both"/>
        <w:rPr>
          <w:color w:val="000000" w:themeColor="text1"/>
        </w:rPr>
      </w:pPr>
      <w:r w:rsidRPr="00475579">
        <w:rPr>
          <w:color w:val="000000" w:themeColor="text1"/>
        </w:rPr>
        <w:t>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475579" w:rsidRPr="00475579" w:rsidRDefault="00475579" w:rsidP="001B22C6">
      <w:pPr>
        <w:pStyle w:val="afffff3"/>
        <w:widowControl w:val="0"/>
        <w:numPr>
          <w:ilvl w:val="0"/>
          <w:numId w:val="19"/>
        </w:numPr>
        <w:ind w:left="851" w:hanging="284"/>
        <w:jc w:val="both"/>
        <w:rPr>
          <w:color w:val="000000" w:themeColor="text1"/>
        </w:rPr>
      </w:pPr>
      <w:r w:rsidRPr="00475579">
        <w:rPr>
          <w:color w:val="000000" w:themeColor="text1"/>
        </w:rPr>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475579" w:rsidRPr="00475579" w:rsidRDefault="00475579" w:rsidP="001B22C6">
      <w:pPr>
        <w:pStyle w:val="afffff3"/>
        <w:widowControl w:val="0"/>
        <w:numPr>
          <w:ilvl w:val="0"/>
          <w:numId w:val="19"/>
        </w:numPr>
        <w:tabs>
          <w:tab w:val="left" w:pos="1123"/>
        </w:tabs>
        <w:ind w:left="851" w:hanging="284"/>
        <w:jc w:val="both"/>
        <w:rPr>
          <w:color w:val="000000" w:themeColor="text1"/>
        </w:rPr>
      </w:pPr>
      <w:r w:rsidRPr="00475579">
        <w:rPr>
          <w:color w:val="000000" w:themeColor="text1"/>
        </w:rPr>
        <w:t>обеспечение беспрепятственного проезда пожарной техники к месту пожара;</w:t>
      </w:r>
    </w:p>
    <w:p w:rsidR="00475579" w:rsidRPr="00475579" w:rsidRDefault="00475579" w:rsidP="001B22C6">
      <w:pPr>
        <w:pStyle w:val="afffff3"/>
        <w:widowControl w:val="0"/>
        <w:numPr>
          <w:ilvl w:val="0"/>
          <w:numId w:val="19"/>
        </w:numPr>
        <w:tabs>
          <w:tab w:val="left" w:pos="1123"/>
        </w:tabs>
        <w:ind w:left="851" w:hanging="284"/>
        <w:jc w:val="both"/>
        <w:rPr>
          <w:color w:val="000000" w:themeColor="text1"/>
        </w:rPr>
      </w:pPr>
      <w:r w:rsidRPr="00475579">
        <w:rPr>
          <w:color w:val="000000" w:themeColor="text1"/>
        </w:rPr>
        <w:t>обеспечение связи и оповещения населения о пожаре;</w:t>
      </w:r>
    </w:p>
    <w:p w:rsidR="00475579" w:rsidRPr="00475579" w:rsidRDefault="00475579" w:rsidP="001B22C6">
      <w:pPr>
        <w:pStyle w:val="afffff3"/>
        <w:widowControl w:val="0"/>
        <w:numPr>
          <w:ilvl w:val="0"/>
          <w:numId w:val="19"/>
        </w:numPr>
        <w:ind w:left="851" w:hanging="284"/>
        <w:jc w:val="both"/>
        <w:rPr>
          <w:color w:val="000000" w:themeColor="text1"/>
        </w:rPr>
      </w:pPr>
      <w:r w:rsidRPr="00475579">
        <w:rPr>
          <w:color w:val="000000" w:themeColor="text1"/>
        </w:rPr>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475579" w:rsidRPr="00475579" w:rsidRDefault="00475579" w:rsidP="001B22C6">
      <w:pPr>
        <w:pStyle w:val="afffff3"/>
        <w:widowControl w:val="0"/>
        <w:numPr>
          <w:ilvl w:val="0"/>
          <w:numId w:val="19"/>
        </w:numPr>
        <w:ind w:left="851" w:hanging="284"/>
        <w:jc w:val="both"/>
        <w:rPr>
          <w:color w:val="000000" w:themeColor="text1"/>
        </w:rPr>
      </w:pPr>
      <w:r w:rsidRPr="00475579">
        <w:rPr>
          <w:color w:val="000000" w:themeColor="text1"/>
        </w:rPr>
        <w:t>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475579" w:rsidRPr="00475579" w:rsidRDefault="00475579" w:rsidP="00475579">
      <w:pPr>
        <w:pStyle w:val="afffff3"/>
        <w:widowControl w:val="0"/>
        <w:spacing w:line="276" w:lineRule="auto"/>
        <w:ind w:left="0"/>
        <w:jc w:val="both"/>
        <w:rPr>
          <w:color w:val="000000" w:themeColor="text1"/>
        </w:rPr>
      </w:pPr>
    </w:p>
    <w:p w:rsidR="00475579" w:rsidRPr="00475579" w:rsidRDefault="00475579" w:rsidP="00475579">
      <w:pPr>
        <w:spacing w:line="276" w:lineRule="auto"/>
        <w:ind w:firstLine="709"/>
        <w:rPr>
          <w:b/>
          <w:color w:val="000000" w:themeColor="text1"/>
        </w:rPr>
      </w:pPr>
      <w:r>
        <w:rPr>
          <w:b/>
          <w:color w:val="000000" w:themeColor="text1"/>
        </w:rPr>
        <w:t>Природные пожары</w:t>
      </w:r>
    </w:p>
    <w:p w:rsidR="00475579" w:rsidRPr="00475579" w:rsidRDefault="00475579" w:rsidP="00475579">
      <w:pPr>
        <w:widowControl w:val="0"/>
        <w:ind w:firstLine="709"/>
        <w:jc w:val="both"/>
        <w:rPr>
          <w:color w:val="000000" w:themeColor="text1"/>
        </w:rPr>
      </w:pPr>
      <w:r w:rsidRPr="00475579">
        <w:rPr>
          <w:color w:val="000000" w:themeColor="text1"/>
        </w:rPr>
        <w:t xml:space="preserve">Наиболее вероятными местами возникновения лесных пожаров являются леса. </w:t>
      </w:r>
    </w:p>
    <w:p w:rsidR="00475579" w:rsidRPr="00475579" w:rsidRDefault="00475579" w:rsidP="00475579">
      <w:pPr>
        <w:widowControl w:val="0"/>
        <w:ind w:firstLine="709"/>
        <w:jc w:val="both"/>
        <w:rPr>
          <w:color w:val="000000" w:themeColor="text1"/>
        </w:rPr>
      </w:pPr>
      <w:r w:rsidRPr="00475579">
        <w:rPr>
          <w:color w:val="000000" w:themeColor="text1"/>
        </w:rPr>
        <w:t xml:space="preserve">Наиболее вероятно возникновение низовых пожаров площадью до 5-10 га на территории </w:t>
      </w:r>
      <w:r>
        <w:rPr>
          <w:color w:val="000000" w:themeColor="text1"/>
        </w:rPr>
        <w:t>Калужского</w:t>
      </w:r>
      <w:r w:rsidRPr="00475579">
        <w:rPr>
          <w:color w:val="000000" w:themeColor="text1"/>
        </w:rPr>
        <w:t xml:space="preserve"> лесничества, где произрастают сосновые леса и хвойные молодняки, относящиеся к I и II классам пожарной опасности. Переход низовых пожаров в верховые маловероятен.</w:t>
      </w:r>
    </w:p>
    <w:p w:rsidR="00475579" w:rsidRPr="00475579" w:rsidRDefault="00475579" w:rsidP="00475579">
      <w:pPr>
        <w:widowControl w:val="0"/>
        <w:ind w:firstLine="709"/>
        <w:jc w:val="both"/>
        <w:rPr>
          <w:color w:val="000000" w:themeColor="text1"/>
        </w:rPr>
      </w:pPr>
      <w:r w:rsidRPr="00475579">
        <w:rPr>
          <w:color w:val="000000" w:themeColor="text1"/>
        </w:rPr>
        <w:t>Наиболее пожароопасными месяцами для лесов являются конец апреля - май и летний период при высокой температуре и малом количестве осадков. Осенние пожары – более редкое явление. Соответственно самый высокий показатель горимости лесов наблюдается с конца апреля до начала сентября.</w:t>
      </w:r>
    </w:p>
    <w:p w:rsidR="00475579" w:rsidRPr="00475579" w:rsidRDefault="00475579" w:rsidP="00475579">
      <w:pPr>
        <w:widowControl w:val="0"/>
        <w:ind w:firstLine="709"/>
        <w:jc w:val="both"/>
        <w:rPr>
          <w:color w:val="000000" w:themeColor="text1"/>
        </w:rPr>
      </w:pPr>
      <w:r w:rsidRPr="00475579">
        <w:rPr>
          <w:color w:val="000000" w:themeColor="text1"/>
        </w:rPr>
        <w:t xml:space="preserve">Основными причинами возникновения лесных пожаров остаются антропогенные факторы - это непотушенные спички, окурки, брошенные проходящими через лес людьми или выброшенные с проезжающего автотранспорта; не затушенные костры в местах рыбалок, сенокосов, лесозаготовительных работ, ночевок туристов; выжигание сухой травы вдоль дорог, а также сельхозпалы. </w:t>
      </w:r>
    </w:p>
    <w:p w:rsidR="00475579" w:rsidRPr="00475579" w:rsidRDefault="00475579" w:rsidP="00475579">
      <w:pPr>
        <w:widowControl w:val="0"/>
        <w:ind w:firstLine="709"/>
        <w:jc w:val="both"/>
        <w:rPr>
          <w:color w:val="000000" w:themeColor="text1"/>
        </w:rPr>
      </w:pPr>
      <w:r w:rsidRPr="00475579">
        <w:rPr>
          <w:color w:val="000000" w:themeColor="text1"/>
        </w:rPr>
        <w:t>В целях обеспечения дополнительной противопожарной защиты районов города, расположенных в непосредственной близости от лесных массивов и наиболее подверженных угрозе природных пожаров созданы добровольные пожарные дружины и пожарные команды.</w:t>
      </w:r>
    </w:p>
    <w:p w:rsidR="00475579" w:rsidRPr="00475579" w:rsidRDefault="00475579" w:rsidP="00475579">
      <w:pPr>
        <w:widowControl w:val="0"/>
        <w:ind w:firstLine="709"/>
        <w:jc w:val="both"/>
        <w:rPr>
          <w:color w:val="000000" w:themeColor="text1"/>
        </w:rPr>
      </w:pPr>
      <w:r w:rsidRPr="00475579">
        <w:rPr>
          <w:color w:val="000000" w:themeColor="text1"/>
        </w:rPr>
        <w:t xml:space="preserve">Ведётся контроль за наличием и состоянием опашки, водоисточников используемых в целях пожаротушения, системами оповещения людей о пожаре, телефонной связью. Проводятся противопожарные инструктажи. Кроме того, в течении всего пожароопасного периода </w:t>
      </w:r>
      <w:r w:rsidRPr="00475579">
        <w:rPr>
          <w:color w:val="000000" w:themeColor="text1"/>
        </w:rPr>
        <w:lastRenderedPageBreak/>
        <w:t xml:space="preserve">патрульными группами осуществляется контроль по обнаружению очагов горения в лесах. </w:t>
      </w:r>
    </w:p>
    <w:p w:rsidR="00475579" w:rsidRPr="00475579" w:rsidRDefault="00475579" w:rsidP="00475579">
      <w:pPr>
        <w:widowControl w:val="0"/>
        <w:ind w:firstLine="709"/>
        <w:jc w:val="both"/>
        <w:rPr>
          <w:color w:val="000000" w:themeColor="text1"/>
        </w:rPr>
      </w:pPr>
      <w:r w:rsidRPr="00475579">
        <w:rPr>
          <w:color w:val="000000" w:themeColor="text1"/>
        </w:rPr>
        <w:t>Планировочные мероприятия по охране лесов от пожаров предусмотрены Лесным планом Калужской области, в соответствии с Лесным кодексом и другими нормативными актами.</w:t>
      </w:r>
    </w:p>
    <w:p w:rsidR="00475579" w:rsidRPr="00475579" w:rsidRDefault="00475579" w:rsidP="00475579">
      <w:pPr>
        <w:widowControl w:val="0"/>
        <w:jc w:val="both"/>
        <w:rPr>
          <w:color w:val="000000" w:themeColor="text1"/>
        </w:rPr>
      </w:pPr>
      <w:r w:rsidRPr="00475579">
        <w:rPr>
          <w:color w:val="000000" w:themeColor="text1"/>
        </w:rPr>
        <w:t>В целях обеспечения пожарной безопасности в лесах осуществляются:</w:t>
      </w:r>
    </w:p>
    <w:p w:rsidR="00475579" w:rsidRPr="001D606D" w:rsidRDefault="00475579" w:rsidP="001D606D">
      <w:pPr>
        <w:pStyle w:val="afffff3"/>
        <w:widowControl w:val="0"/>
        <w:numPr>
          <w:ilvl w:val="0"/>
          <w:numId w:val="20"/>
        </w:numPr>
        <w:ind w:left="851" w:hanging="284"/>
        <w:jc w:val="both"/>
        <w:rPr>
          <w:color w:val="000000" w:themeColor="text1"/>
        </w:rPr>
      </w:pPr>
      <w:r w:rsidRPr="001D606D">
        <w:rPr>
          <w:color w:val="000000" w:themeColor="text1"/>
        </w:rPr>
        <w:t xml:space="preserve">противопожарное обустройство лесов, в том числе строительство, реконструкция и содержание дорог противопожарного назначения, прокладка просек, </w:t>
      </w:r>
    </w:p>
    <w:p w:rsidR="00475579" w:rsidRPr="001D606D" w:rsidRDefault="00475579" w:rsidP="001D606D">
      <w:pPr>
        <w:pStyle w:val="afffff3"/>
        <w:widowControl w:val="0"/>
        <w:numPr>
          <w:ilvl w:val="0"/>
          <w:numId w:val="20"/>
        </w:numPr>
        <w:ind w:left="851" w:hanging="284"/>
        <w:jc w:val="both"/>
        <w:rPr>
          <w:color w:val="000000" w:themeColor="text1"/>
        </w:rPr>
      </w:pPr>
      <w:r w:rsidRPr="001D606D">
        <w:rPr>
          <w:color w:val="000000" w:themeColor="text1"/>
        </w:rPr>
        <w:t xml:space="preserve">создание систем, средств предупреждения и тушения лесных пожаров (пожарные техника и оборудование, пожарное снаряжение и другие), содержание этих систем, средств); </w:t>
      </w:r>
    </w:p>
    <w:p w:rsidR="00475579" w:rsidRPr="001D606D" w:rsidRDefault="00475579" w:rsidP="001D606D">
      <w:pPr>
        <w:pStyle w:val="afffff3"/>
        <w:widowControl w:val="0"/>
        <w:numPr>
          <w:ilvl w:val="0"/>
          <w:numId w:val="20"/>
        </w:numPr>
        <w:ind w:left="851" w:hanging="284"/>
        <w:jc w:val="both"/>
        <w:rPr>
          <w:color w:val="000000" w:themeColor="text1"/>
        </w:rPr>
      </w:pPr>
      <w:r w:rsidRPr="001D606D">
        <w:rPr>
          <w:color w:val="000000" w:themeColor="text1"/>
        </w:rPr>
        <w:t xml:space="preserve">мониторинг пожарной опасности в лесах; </w:t>
      </w:r>
    </w:p>
    <w:p w:rsidR="00475579" w:rsidRPr="001D606D" w:rsidRDefault="00475579" w:rsidP="001D606D">
      <w:pPr>
        <w:pStyle w:val="afffff3"/>
        <w:widowControl w:val="0"/>
        <w:numPr>
          <w:ilvl w:val="0"/>
          <w:numId w:val="20"/>
        </w:numPr>
        <w:ind w:left="851" w:hanging="284"/>
        <w:jc w:val="both"/>
        <w:rPr>
          <w:color w:val="000000" w:themeColor="text1"/>
        </w:rPr>
      </w:pPr>
      <w:r w:rsidRPr="001D606D">
        <w:rPr>
          <w:color w:val="000000" w:themeColor="text1"/>
        </w:rPr>
        <w:t>разработка планов тушения лесных пожаров;</w:t>
      </w:r>
    </w:p>
    <w:p w:rsidR="00475579" w:rsidRPr="001D606D" w:rsidRDefault="00475579" w:rsidP="001D606D">
      <w:pPr>
        <w:pStyle w:val="afffff3"/>
        <w:widowControl w:val="0"/>
        <w:numPr>
          <w:ilvl w:val="0"/>
          <w:numId w:val="20"/>
        </w:numPr>
        <w:ind w:left="851" w:hanging="284"/>
        <w:jc w:val="both"/>
        <w:rPr>
          <w:color w:val="000000" w:themeColor="text1"/>
        </w:rPr>
      </w:pPr>
      <w:r w:rsidRPr="001D606D">
        <w:rPr>
          <w:color w:val="000000" w:themeColor="text1"/>
        </w:rPr>
        <w:t>тушение лесных пожаров;</w:t>
      </w:r>
    </w:p>
    <w:p w:rsidR="00475579" w:rsidRPr="001D606D" w:rsidRDefault="00475579" w:rsidP="001D606D">
      <w:pPr>
        <w:pStyle w:val="afffff3"/>
        <w:widowControl w:val="0"/>
        <w:numPr>
          <w:ilvl w:val="0"/>
          <w:numId w:val="20"/>
        </w:numPr>
        <w:ind w:left="851" w:hanging="284"/>
        <w:jc w:val="both"/>
        <w:rPr>
          <w:color w:val="000000" w:themeColor="text1"/>
        </w:rPr>
      </w:pPr>
      <w:r w:rsidRPr="001D606D">
        <w:rPr>
          <w:color w:val="000000" w:themeColor="text1"/>
        </w:rPr>
        <w:t xml:space="preserve">иные меры пожарной безопасности в лесах. </w:t>
      </w:r>
    </w:p>
    <w:p w:rsidR="00475579" w:rsidRPr="00475579" w:rsidRDefault="00475579" w:rsidP="00475579">
      <w:pPr>
        <w:widowControl w:val="0"/>
        <w:jc w:val="both"/>
        <w:rPr>
          <w:color w:val="000000" w:themeColor="text1"/>
        </w:rPr>
      </w:pPr>
      <w:r w:rsidRPr="00475579">
        <w:rPr>
          <w:color w:val="000000" w:themeColor="text1"/>
        </w:rPr>
        <w:t>Кроме того, необходимо:</w:t>
      </w:r>
    </w:p>
    <w:p w:rsidR="00475579" w:rsidRPr="001D606D" w:rsidRDefault="00475579" w:rsidP="001D606D">
      <w:pPr>
        <w:pStyle w:val="afffff3"/>
        <w:widowControl w:val="0"/>
        <w:numPr>
          <w:ilvl w:val="0"/>
          <w:numId w:val="21"/>
        </w:numPr>
        <w:ind w:left="851" w:hanging="284"/>
        <w:jc w:val="both"/>
        <w:rPr>
          <w:color w:val="000000" w:themeColor="text1"/>
        </w:rPr>
      </w:pPr>
      <w:r w:rsidRPr="001D606D">
        <w:rPr>
          <w:color w:val="000000" w:themeColor="text1"/>
        </w:rPr>
        <w:t>в пожароопасный период обеспечение охраны лесов от пожаров, проведение превентивных мероприятий по минимизации очагов лесных и торфяных пожаров;</w:t>
      </w:r>
    </w:p>
    <w:p w:rsidR="00475579" w:rsidRPr="001D606D" w:rsidRDefault="00475579" w:rsidP="001D606D">
      <w:pPr>
        <w:pStyle w:val="afffff3"/>
        <w:widowControl w:val="0"/>
        <w:numPr>
          <w:ilvl w:val="0"/>
          <w:numId w:val="21"/>
        </w:numPr>
        <w:ind w:left="851" w:hanging="284"/>
        <w:jc w:val="both"/>
        <w:rPr>
          <w:color w:val="000000" w:themeColor="text1"/>
        </w:rPr>
      </w:pPr>
      <w:r w:rsidRPr="001D606D">
        <w:rPr>
          <w:color w:val="000000" w:themeColor="text1"/>
        </w:rPr>
        <w:t>осуществление комплекса мероприятий, направленных на защиту жизни и здоровья граждан, их имущества, государственного и муниципального имущества, имущества организаций от пожаров, ограничение их последствий, повышение эффективности работы органов государственного пожарного надзора, органов управления и подразделений государственной противопожарной службы по организации и тушению пожаров, совершенствование технологий тушения пожаров и проведения аварийно-спасательных работ, внедрение современных технических средств профилактики пожаров и пожаротушения, совершенствование технической подготовки пожарной техники и пожарно-технического оборудования;</w:t>
      </w:r>
    </w:p>
    <w:p w:rsidR="00475579" w:rsidRPr="001D606D" w:rsidRDefault="00475579" w:rsidP="001D606D">
      <w:pPr>
        <w:pStyle w:val="afffff3"/>
        <w:widowControl w:val="0"/>
        <w:numPr>
          <w:ilvl w:val="0"/>
          <w:numId w:val="21"/>
        </w:numPr>
        <w:ind w:left="851" w:hanging="284"/>
        <w:jc w:val="both"/>
        <w:rPr>
          <w:color w:val="000000" w:themeColor="text1"/>
        </w:rPr>
      </w:pPr>
      <w:r w:rsidRPr="001D606D">
        <w:rPr>
          <w:color w:val="000000" w:themeColor="text1"/>
        </w:rPr>
        <w:t xml:space="preserve">наращивание количества добровольных пожарных команд в </w:t>
      </w:r>
      <w:r w:rsidR="00AC287B" w:rsidRPr="001D606D">
        <w:rPr>
          <w:color w:val="000000" w:themeColor="text1"/>
        </w:rPr>
        <w:t>городском округе</w:t>
      </w:r>
      <w:r w:rsidRPr="001D606D">
        <w:rPr>
          <w:color w:val="000000" w:themeColor="text1"/>
        </w:rPr>
        <w:t>, совершенствование их оснащения и повышение эффективности деятельности;</w:t>
      </w:r>
    </w:p>
    <w:p w:rsidR="00475579" w:rsidRPr="001D606D" w:rsidRDefault="00475579" w:rsidP="001D606D">
      <w:pPr>
        <w:pStyle w:val="afffff3"/>
        <w:widowControl w:val="0"/>
        <w:numPr>
          <w:ilvl w:val="0"/>
          <w:numId w:val="21"/>
        </w:numPr>
        <w:ind w:left="851" w:hanging="284"/>
        <w:jc w:val="both"/>
        <w:rPr>
          <w:color w:val="000000" w:themeColor="text1"/>
        </w:rPr>
      </w:pPr>
      <w:r w:rsidRPr="001D606D">
        <w:rPr>
          <w:color w:val="000000" w:themeColor="text1"/>
        </w:rPr>
        <w:t>совершенствование профессионального мастерства спасателей и пожарных.</w:t>
      </w:r>
    </w:p>
    <w:p w:rsidR="00475579" w:rsidRPr="00475579" w:rsidRDefault="00475579" w:rsidP="00475579">
      <w:pPr>
        <w:widowControl w:val="0"/>
        <w:suppressAutoHyphens w:val="0"/>
        <w:spacing w:line="276" w:lineRule="auto"/>
        <w:ind w:left="709"/>
        <w:jc w:val="both"/>
        <w:rPr>
          <w:color w:val="000000" w:themeColor="text1"/>
        </w:rPr>
      </w:pPr>
    </w:p>
    <w:p w:rsidR="00475579" w:rsidRPr="00475579" w:rsidRDefault="00475579" w:rsidP="00475579">
      <w:pPr>
        <w:spacing w:line="276" w:lineRule="auto"/>
        <w:ind w:firstLine="709"/>
        <w:rPr>
          <w:b/>
          <w:color w:val="000000" w:themeColor="text1"/>
        </w:rPr>
      </w:pPr>
      <w:r w:rsidRPr="00475579">
        <w:rPr>
          <w:b/>
          <w:color w:val="000000" w:themeColor="text1"/>
        </w:rPr>
        <w:t>Мероприятия по борьбе с лесными пожарами</w:t>
      </w:r>
    </w:p>
    <w:p w:rsidR="00475579" w:rsidRPr="00475579" w:rsidRDefault="00475579" w:rsidP="00475579">
      <w:pPr>
        <w:ind w:firstLine="709"/>
        <w:jc w:val="both"/>
        <w:rPr>
          <w:bCs/>
          <w:color w:val="000000" w:themeColor="text1"/>
        </w:rPr>
      </w:pPr>
      <w:r w:rsidRPr="00475579">
        <w:rPr>
          <w:bCs/>
          <w:color w:val="000000" w:themeColor="text1"/>
        </w:rPr>
        <w:t xml:space="preserve">Успех борьбы с лесными </w:t>
      </w:r>
      <w:r w:rsidRPr="00475579">
        <w:rPr>
          <w:color w:val="000000" w:themeColor="text1"/>
          <w:lang w:eastAsia="ar-SA" w:bidi="en-US"/>
        </w:rPr>
        <w:t>пожарами</w:t>
      </w:r>
      <w:r w:rsidRPr="00475579">
        <w:rPr>
          <w:bCs/>
          <w:color w:val="000000" w:themeColor="text1"/>
        </w:rPr>
        <w:t xml:space="preserve"> во многом зависит от их своевременного обнаружения и быстрого принятия мер по их ограничению и ликвидации.</w:t>
      </w:r>
    </w:p>
    <w:p w:rsidR="00475579" w:rsidRPr="00475579" w:rsidRDefault="00475579" w:rsidP="00475579">
      <w:pPr>
        <w:ind w:firstLine="709"/>
        <w:jc w:val="both"/>
        <w:rPr>
          <w:color w:val="000000" w:themeColor="text1"/>
          <w:lang w:eastAsia="ar-SA" w:bidi="en-US"/>
        </w:rPr>
      </w:pPr>
      <w:r w:rsidRPr="00475579">
        <w:rPr>
          <w:color w:val="000000" w:themeColor="text1"/>
          <w:lang w:eastAsia="ar-SA" w:bidi="en-US"/>
        </w:rPr>
        <w:t xml:space="preserve">Основными функциями системы обеспечения пожарной безопасности являются: </w:t>
      </w:r>
    </w:p>
    <w:p w:rsidR="00475579" w:rsidRPr="00475579" w:rsidRDefault="00475579" w:rsidP="00B001A0">
      <w:pPr>
        <w:pStyle w:val="afffff3"/>
        <w:numPr>
          <w:ilvl w:val="0"/>
          <w:numId w:val="22"/>
        </w:numPr>
        <w:ind w:left="851" w:hanging="284"/>
        <w:jc w:val="both"/>
        <w:rPr>
          <w:color w:val="000000" w:themeColor="text1"/>
          <w:lang w:eastAsia="ar-SA" w:bidi="en-US"/>
        </w:rPr>
      </w:pPr>
      <w:r w:rsidRPr="00475579">
        <w:rPr>
          <w:color w:val="000000" w:themeColor="text1"/>
          <w:lang w:eastAsia="ar-SA" w:bidi="en-US"/>
        </w:rPr>
        <w:t xml:space="preserve">нормативное правовое регулирование и осуществление государственных мер в области пожарной безопасности; </w:t>
      </w:r>
    </w:p>
    <w:p w:rsidR="00475579" w:rsidRPr="00475579" w:rsidRDefault="00475579" w:rsidP="00B001A0">
      <w:pPr>
        <w:pStyle w:val="afffff3"/>
        <w:numPr>
          <w:ilvl w:val="0"/>
          <w:numId w:val="22"/>
        </w:numPr>
        <w:ind w:left="851" w:hanging="284"/>
        <w:jc w:val="both"/>
        <w:rPr>
          <w:color w:val="000000" w:themeColor="text1"/>
          <w:lang w:eastAsia="ar-SA" w:bidi="en-US"/>
        </w:rPr>
      </w:pPr>
      <w:r w:rsidRPr="00475579">
        <w:rPr>
          <w:color w:val="000000" w:themeColor="text1"/>
          <w:lang w:eastAsia="ar-SA" w:bidi="en-US"/>
        </w:rPr>
        <w:t xml:space="preserve">разработка и осуществление мер пожарной безопасности; </w:t>
      </w:r>
    </w:p>
    <w:p w:rsidR="00475579" w:rsidRPr="00475579" w:rsidRDefault="00475579" w:rsidP="00B001A0">
      <w:pPr>
        <w:pStyle w:val="afffff3"/>
        <w:numPr>
          <w:ilvl w:val="0"/>
          <w:numId w:val="22"/>
        </w:numPr>
        <w:ind w:left="851" w:hanging="284"/>
        <w:jc w:val="both"/>
        <w:rPr>
          <w:color w:val="000000" w:themeColor="text1"/>
          <w:lang w:eastAsia="ar-SA" w:bidi="en-US"/>
        </w:rPr>
      </w:pPr>
      <w:r w:rsidRPr="00475579">
        <w:rPr>
          <w:color w:val="000000" w:themeColor="text1"/>
          <w:lang w:eastAsia="ar-SA" w:bidi="en-US"/>
        </w:rPr>
        <w:t xml:space="preserve">проведение противопожарной пропаганды и обучение населения мерам пожарной безопасности; </w:t>
      </w:r>
    </w:p>
    <w:p w:rsidR="00475579" w:rsidRPr="00475579" w:rsidRDefault="00475579" w:rsidP="00B001A0">
      <w:pPr>
        <w:pStyle w:val="afffff3"/>
        <w:numPr>
          <w:ilvl w:val="0"/>
          <w:numId w:val="22"/>
        </w:numPr>
        <w:ind w:left="851" w:hanging="284"/>
        <w:jc w:val="both"/>
        <w:rPr>
          <w:color w:val="000000" w:themeColor="text1"/>
          <w:lang w:eastAsia="ar-SA" w:bidi="en-US"/>
        </w:rPr>
      </w:pPr>
      <w:r w:rsidRPr="00475579">
        <w:rPr>
          <w:color w:val="000000" w:themeColor="text1"/>
          <w:lang w:eastAsia="ar-SA" w:bidi="en-US"/>
        </w:rPr>
        <w:t xml:space="preserve">содействие деятельности добровольных пожарных, привлечение населения к обеспечению пожарной безопасности; </w:t>
      </w:r>
    </w:p>
    <w:p w:rsidR="00475579" w:rsidRPr="00475579" w:rsidRDefault="00475579" w:rsidP="00B001A0">
      <w:pPr>
        <w:pStyle w:val="afffff3"/>
        <w:numPr>
          <w:ilvl w:val="0"/>
          <w:numId w:val="22"/>
        </w:numPr>
        <w:ind w:left="851" w:hanging="284"/>
        <w:jc w:val="both"/>
        <w:rPr>
          <w:color w:val="000000" w:themeColor="text1"/>
          <w:lang w:eastAsia="ar-SA" w:bidi="en-US"/>
        </w:rPr>
      </w:pPr>
      <w:r w:rsidRPr="00475579">
        <w:rPr>
          <w:color w:val="000000" w:themeColor="text1"/>
          <w:lang w:eastAsia="ar-SA" w:bidi="en-US"/>
        </w:rPr>
        <w:t xml:space="preserve">информационное обеспечение в области пожарной безопасности; </w:t>
      </w:r>
    </w:p>
    <w:p w:rsidR="00475579" w:rsidRPr="00475579" w:rsidRDefault="00475579" w:rsidP="00B001A0">
      <w:pPr>
        <w:pStyle w:val="afffff3"/>
        <w:numPr>
          <w:ilvl w:val="0"/>
          <w:numId w:val="22"/>
        </w:numPr>
        <w:ind w:left="851" w:hanging="284"/>
        <w:jc w:val="both"/>
        <w:rPr>
          <w:color w:val="000000" w:themeColor="text1"/>
          <w:lang w:eastAsia="ar-SA" w:bidi="en-US"/>
        </w:rPr>
      </w:pPr>
      <w:r w:rsidRPr="00475579">
        <w:rPr>
          <w:color w:val="000000" w:themeColor="text1"/>
          <w:lang w:eastAsia="ar-SA" w:bidi="en-US"/>
        </w:rPr>
        <w:t xml:space="preserve">выполнение работ и оказание услуг в области пожарной безопасности; </w:t>
      </w:r>
    </w:p>
    <w:p w:rsidR="00475579" w:rsidRPr="00475579" w:rsidRDefault="00475579" w:rsidP="00B001A0">
      <w:pPr>
        <w:pStyle w:val="afffff3"/>
        <w:numPr>
          <w:ilvl w:val="0"/>
          <w:numId w:val="22"/>
        </w:numPr>
        <w:ind w:left="851" w:hanging="284"/>
        <w:jc w:val="both"/>
        <w:rPr>
          <w:color w:val="000000" w:themeColor="text1"/>
          <w:lang w:eastAsia="ar-SA" w:bidi="en-US"/>
        </w:rPr>
      </w:pPr>
      <w:r w:rsidRPr="00475579">
        <w:rPr>
          <w:color w:val="000000" w:themeColor="text1"/>
          <w:lang w:eastAsia="ar-SA" w:bidi="en-US"/>
        </w:rPr>
        <w:t xml:space="preserve">лицензирование деятельности в области пожарной безопасности и подтверждение соответствия продукции и услуг в области пожарной безопасности; </w:t>
      </w:r>
    </w:p>
    <w:p w:rsidR="00475579" w:rsidRPr="00475579" w:rsidRDefault="00475579" w:rsidP="00B001A0">
      <w:pPr>
        <w:pStyle w:val="afffff3"/>
        <w:numPr>
          <w:ilvl w:val="0"/>
          <w:numId w:val="22"/>
        </w:numPr>
        <w:ind w:left="851" w:hanging="284"/>
        <w:jc w:val="both"/>
        <w:rPr>
          <w:color w:val="000000" w:themeColor="text1"/>
          <w:lang w:eastAsia="ar-SA" w:bidi="en-US"/>
        </w:rPr>
      </w:pPr>
      <w:r w:rsidRPr="00475579">
        <w:rPr>
          <w:color w:val="000000" w:themeColor="text1"/>
          <w:lang w:eastAsia="ar-SA" w:bidi="en-US"/>
        </w:rPr>
        <w:t xml:space="preserve">тушение пожаров и проведение аварийно-спасательных работ; </w:t>
      </w:r>
    </w:p>
    <w:p w:rsidR="00475579" w:rsidRPr="00475579" w:rsidRDefault="00475579" w:rsidP="00B001A0">
      <w:pPr>
        <w:pStyle w:val="afffff3"/>
        <w:numPr>
          <w:ilvl w:val="0"/>
          <w:numId w:val="22"/>
        </w:numPr>
        <w:ind w:left="851" w:hanging="284"/>
        <w:jc w:val="both"/>
        <w:rPr>
          <w:color w:val="000000" w:themeColor="text1"/>
          <w:lang w:eastAsia="ar-SA" w:bidi="en-US"/>
        </w:rPr>
      </w:pPr>
      <w:r w:rsidRPr="00475579">
        <w:rPr>
          <w:color w:val="000000" w:themeColor="text1"/>
          <w:lang w:eastAsia="ar-SA" w:bidi="en-US"/>
        </w:rPr>
        <w:t xml:space="preserve">учет пожаров и их последствий; </w:t>
      </w:r>
    </w:p>
    <w:p w:rsidR="00475579" w:rsidRPr="00475579" w:rsidRDefault="00475579" w:rsidP="00B001A0">
      <w:pPr>
        <w:pStyle w:val="afffff3"/>
        <w:numPr>
          <w:ilvl w:val="0"/>
          <w:numId w:val="22"/>
        </w:numPr>
        <w:ind w:left="851" w:hanging="284"/>
        <w:jc w:val="both"/>
        <w:rPr>
          <w:color w:val="000000" w:themeColor="text1"/>
          <w:lang w:eastAsia="ar-SA" w:bidi="en-US"/>
        </w:rPr>
      </w:pPr>
      <w:r w:rsidRPr="00475579">
        <w:rPr>
          <w:color w:val="000000" w:themeColor="text1"/>
          <w:lang w:eastAsia="ar-SA" w:bidi="en-US"/>
        </w:rPr>
        <w:t>установление особого противопожарного режима.</w:t>
      </w:r>
    </w:p>
    <w:p w:rsidR="00475579" w:rsidRPr="00475579" w:rsidRDefault="00475579" w:rsidP="00475579">
      <w:pPr>
        <w:ind w:firstLine="709"/>
        <w:jc w:val="both"/>
        <w:rPr>
          <w:bCs/>
          <w:color w:val="000000" w:themeColor="text1"/>
        </w:rPr>
      </w:pPr>
      <w:r w:rsidRPr="00475579">
        <w:rPr>
          <w:color w:val="000000" w:themeColor="text1"/>
          <w:lang w:eastAsia="ar-SA" w:bidi="en-US"/>
        </w:rPr>
        <w:t>Достижение</w:t>
      </w:r>
      <w:r w:rsidRPr="00475579">
        <w:rPr>
          <w:bCs/>
          <w:color w:val="000000" w:themeColor="text1"/>
        </w:rPr>
        <w:t xml:space="preserve"> заданного уровня пожарной безопасности достигается комплексом организационных и технических решений.</w:t>
      </w:r>
    </w:p>
    <w:p w:rsidR="00475579" w:rsidRDefault="00475579" w:rsidP="00475579">
      <w:pPr>
        <w:spacing w:line="276" w:lineRule="auto"/>
        <w:ind w:firstLine="709"/>
        <w:jc w:val="both"/>
        <w:rPr>
          <w:bCs/>
          <w:color w:val="000000" w:themeColor="text1"/>
        </w:rPr>
      </w:pPr>
    </w:p>
    <w:p w:rsidR="00475579" w:rsidRDefault="00475579" w:rsidP="00475579">
      <w:pPr>
        <w:spacing w:line="276" w:lineRule="auto"/>
        <w:ind w:firstLine="709"/>
        <w:jc w:val="both"/>
        <w:rPr>
          <w:bCs/>
          <w:color w:val="000000" w:themeColor="text1"/>
        </w:rPr>
      </w:pPr>
    </w:p>
    <w:p w:rsidR="00475579" w:rsidRPr="00475579" w:rsidRDefault="00475579" w:rsidP="00475579">
      <w:pPr>
        <w:spacing w:line="276" w:lineRule="auto"/>
        <w:ind w:firstLine="709"/>
        <w:jc w:val="both"/>
        <w:rPr>
          <w:bCs/>
          <w:color w:val="000000" w:themeColor="text1"/>
        </w:rPr>
      </w:pPr>
    </w:p>
    <w:p w:rsidR="00475579" w:rsidRPr="00475579" w:rsidRDefault="00475579" w:rsidP="005B5A8A">
      <w:pPr>
        <w:spacing w:line="276" w:lineRule="auto"/>
        <w:ind w:firstLine="709"/>
        <w:rPr>
          <w:b/>
          <w:color w:val="000000" w:themeColor="text1"/>
        </w:rPr>
      </w:pPr>
      <w:r w:rsidRPr="00475579">
        <w:rPr>
          <w:b/>
          <w:color w:val="000000" w:themeColor="text1"/>
        </w:rPr>
        <w:t>Мероприятия по защите территории от опасных техногенных процессов и чрезвычайных ситуаций</w:t>
      </w:r>
    </w:p>
    <w:p w:rsidR="00475579" w:rsidRPr="00475579" w:rsidRDefault="00475579" w:rsidP="00475579">
      <w:pPr>
        <w:ind w:firstLine="709"/>
        <w:jc w:val="both"/>
        <w:rPr>
          <w:color w:val="000000" w:themeColor="text1"/>
        </w:rPr>
      </w:pPr>
      <w:r w:rsidRPr="00475579">
        <w:rPr>
          <w:color w:val="000000" w:themeColor="text1"/>
        </w:rPr>
        <w:t>В основе мер по предупреждению чрезвычайных ситуаций (снижению риска их возникновения) и уменьшению возможных потерь и ущерба от них (уменьшению масштабов чрезвычайных ситуаций) лежат конкретные превентивные мероприятия научного, инженерно-технического и технологического характера, осуществляемые по видам природных и техногенных опасностей и угроз. Значительная часть этих мероприятий проводится в рамках инженерной, радиационной, химической, медицинской, медико-биологической и противопожарной защиты населения и территорий от чрезвычайных ситуаций.</w:t>
      </w:r>
    </w:p>
    <w:p w:rsidR="00475579" w:rsidRPr="00475579" w:rsidRDefault="00475579" w:rsidP="00475579">
      <w:pPr>
        <w:ind w:firstLine="709"/>
        <w:jc w:val="both"/>
        <w:rPr>
          <w:color w:val="000000" w:themeColor="text1"/>
        </w:rPr>
      </w:pPr>
      <w:r w:rsidRPr="00475579">
        <w:rPr>
          <w:color w:val="000000" w:themeColor="text1"/>
        </w:rPr>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475579" w:rsidRPr="00475579" w:rsidRDefault="00475579" w:rsidP="00B461E8">
      <w:pPr>
        <w:pStyle w:val="afffff3"/>
        <w:numPr>
          <w:ilvl w:val="0"/>
          <w:numId w:val="23"/>
        </w:numPr>
        <w:ind w:left="851" w:hanging="284"/>
        <w:jc w:val="both"/>
        <w:rPr>
          <w:color w:val="000000" w:themeColor="text1"/>
          <w:lang w:eastAsia="ar-SA" w:bidi="en-US"/>
        </w:rPr>
      </w:pPr>
      <w:r w:rsidRPr="00475579">
        <w:rPr>
          <w:color w:val="000000" w:themeColor="text1"/>
          <w:lang w:eastAsia="ar-SA" w:bidi="en-US"/>
        </w:rPr>
        <w:t>мониторинг и прогнозирование чрезвычайных ситуаций;</w:t>
      </w:r>
    </w:p>
    <w:p w:rsidR="00475579" w:rsidRPr="00475579" w:rsidRDefault="00475579" w:rsidP="00B461E8">
      <w:pPr>
        <w:pStyle w:val="afffff3"/>
        <w:numPr>
          <w:ilvl w:val="0"/>
          <w:numId w:val="23"/>
        </w:numPr>
        <w:ind w:left="851" w:hanging="284"/>
        <w:jc w:val="both"/>
        <w:rPr>
          <w:color w:val="000000" w:themeColor="text1"/>
          <w:lang w:eastAsia="ar-SA" w:bidi="en-US"/>
        </w:rPr>
      </w:pPr>
      <w:r w:rsidRPr="00475579">
        <w:rPr>
          <w:color w:val="000000" w:themeColor="text1"/>
          <w:lang w:eastAsia="ar-SA" w:bidi="en-US"/>
        </w:rPr>
        <w:t>рациональное размещение производительных сил по территории района с учетом природной и техногенной безопасности;</w:t>
      </w:r>
    </w:p>
    <w:p w:rsidR="00475579" w:rsidRPr="00475579" w:rsidRDefault="00475579" w:rsidP="00B461E8">
      <w:pPr>
        <w:pStyle w:val="afffff3"/>
        <w:numPr>
          <w:ilvl w:val="0"/>
          <w:numId w:val="23"/>
        </w:numPr>
        <w:ind w:left="851" w:hanging="284"/>
        <w:jc w:val="both"/>
        <w:rPr>
          <w:color w:val="000000" w:themeColor="text1"/>
          <w:lang w:eastAsia="ar-SA" w:bidi="en-US"/>
        </w:rPr>
      </w:pPr>
      <w:r w:rsidRPr="00475579">
        <w:rPr>
          <w:color w:val="000000" w:themeColor="text1"/>
          <w:lang w:eastAsia="ar-SA" w:bidi="en-US"/>
        </w:rPr>
        <w:t>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w:t>
      </w:r>
    </w:p>
    <w:p w:rsidR="00475579" w:rsidRPr="00475579" w:rsidRDefault="00475579" w:rsidP="00B461E8">
      <w:pPr>
        <w:pStyle w:val="afffff3"/>
        <w:numPr>
          <w:ilvl w:val="0"/>
          <w:numId w:val="23"/>
        </w:numPr>
        <w:ind w:left="851" w:hanging="284"/>
        <w:jc w:val="both"/>
        <w:rPr>
          <w:color w:val="000000" w:themeColor="text1"/>
          <w:lang w:eastAsia="ar-SA" w:bidi="en-US"/>
        </w:rPr>
      </w:pPr>
      <w:r w:rsidRPr="00475579">
        <w:rPr>
          <w:color w:val="000000" w:themeColor="text1"/>
          <w:lang w:eastAsia="ar-SA" w:bidi="en-US"/>
        </w:rPr>
        <w:t>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w:t>
      </w:r>
    </w:p>
    <w:p w:rsidR="00475579" w:rsidRPr="00475579" w:rsidRDefault="00475579" w:rsidP="00B461E8">
      <w:pPr>
        <w:pStyle w:val="afffff3"/>
        <w:numPr>
          <w:ilvl w:val="0"/>
          <w:numId w:val="23"/>
        </w:numPr>
        <w:ind w:left="851" w:hanging="284"/>
        <w:jc w:val="both"/>
        <w:rPr>
          <w:color w:val="000000" w:themeColor="text1"/>
          <w:lang w:eastAsia="ar-SA" w:bidi="en-US"/>
        </w:rPr>
      </w:pPr>
      <w:r w:rsidRPr="00475579">
        <w:rPr>
          <w:color w:val="000000" w:themeColor="text1"/>
          <w:lang w:eastAsia="ar-SA" w:bidi="en-US"/>
        </w:rPr>
        <w:t>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w:t>
      </w:r>
    </w:p>
    <w:p w:rsidR="00475579" w:rsidRPr="00475579" w:rsidRDefault="00475579" w:rsidP="00B461E8">
      <w:pPr>
        <w:pStyle w:val="afffff3"/>
        <w:numPr>
          <w:ilvl w:val="0"/>
          <w:numId w:val="23"/>
        </w:numPr>
        <w:ind w:left="851" w:hanging="284"/>
        <w:jc w:val="both"/>
        <w:rPr>
          <w:color w:val="000000" w:themeColor="text1"/>
          <w:lang w:eastAsia="ar-SA" w:bidi="en-US"/>
        </w:rPr>
      </w:pPr>
      <w:r w:rsidRPr="00475579">
        <w:rPr>
          <w:color w:val="000000" w:themeColor="text1"/>
          <w:lang w:eastAsia="ar-SA" w:bidi="en-US"/>
        </w:rPr>
        <w:t>подготовка объектов экономики и систем жизнеобеспечения населения к работе в условиях чрезвычайных ситуаций;</w:t>
      </w:r>
    </w:p>
    <w:p w:rsidR="00475579" w:rsidRPr="00475579" w:rsidRDefault="00475579" w:rsidP="00B461E8">
      <w:pPr>
        <w:pStyle w:val="afffff3"/>
        <w:numPr>
          <w:ilvl w:val="0"/>
          <w:numId w:val="23"/>
        </w:numPr>
        <w:ind w:left="851" w:hanging="284"/>
        <w:jc w:val="both"/>
        <w:rPr>
          <w:color w:val="000000" w:themeColor="text1"/>
          <w:lang w:eastAsia="ar-SA" w:bidi="en-US"/>
        </w:rPr>
      </w:pPr>
      <w:r w:rsidRPr="00475579">
        <w:rPr>
          <w:color w:val="000000" w:themeColor="text1"/>
          <w:lang w:eastAsia="ar-SA" w:bidi="en-US"/>
        </w:rPr>
        <w:t>декларирование промышленной безопасности;</w:t>
      </w:r>
    </w:p>
    <w:p w:rsidR="00475579" w:rsidRPr="00475579" w:rsidRDefault="00475579" w:rsidP="00B461E8">
      <w:pPr>
        <w:pStyle w:val="afffff3"/>
        <w:numPr>
          <w:ilvl w:val="0"/>
          <w:numId w:val="23"/>
        </w:numPr>
        <w:ind w:left="851" w:hanging="284"/>
        <w:jc w:val="both"/>
        <w:rPr>
          <w:color w:val="000000" w:themeColor="text1"/>
          <w:lang w:eastAsia="ar-SA" w:bidi="en-US"/>
        </w:rPr>
      </w:pPr>
      <w:r w:rsidRPr="00475579">
        <w:rPr>
          <w:color w:val="000000" w:themeColor="text1"/>
          <w:lang w:eastAsia="ar-SA" w:bidi="en-US"/>
        </w:rPr>
        <w:t>лицензирование деятельности опасных производственных объектов;</w:t>
      </w:r>
    </w:p>
    <w:p w:rsidR="00475579" w:rsidRPr="00475579" w:rsidRDefault="00475579" w:rsidP="00B461E8">
      <w:pPr>
        <w:pStyle w:val="afffff3"/>
        <w:numPr>
          <w:ilvl w:val="0"/>
          <w:numId w:val="23"/>
        </w:numPr>
        <w:ind w:left="851" w:hanging="284"/>
        <w:jc w:val="both"/>
        <w:rPr>
          <w:color w:val="000000" w:themeColor="text1"/>
          <w:lang w:eastAsia="ar-SA" w:bidi="en-US"/>
        </w:rPr>
      </w:pPr>
      <w:r w:rsidRPr="00475579">
        <w:rPr>
          <w:color w:val="000000" w:themeColor="text1"/>
          <w:lang w:eastAsia="ar-SA" w:bidi="en-US"/>
        </w:rPr>
        <w:t>страхование ответственности за причинение вреда при эксплуатации опасного производственного объекта;</w:t>
      </w:r>
    </w:p>
    <w:p w:rsidR="00475579" w:rsidRPr="00475579" w:rsidRDefault="00475579" w:rsidP="00B461E8">
      <w:pPr>
        <w:pStyle w:val="afffff3"/>
        <w:numPr>
          <w:ilvl w:val="0"/>
          <w:numId w:val="23"/>
        </w:numPr>
        <w:ind w:left="851" w:hanging="284"/>
        <w:jc w:val="both"/>
        <w:rPr>
          <w:color w:val="000000" w:themeColor="text1"/>
          <w:lang w:eastAsia="ar-SA" w:bidi="en-US"/>
        </w:rPr>
      </w:pPr>
      <w:r w:rsidRPr="00475579">
        <w:rPr>
          <w:color w:val="000000" w:themeColor="text1"/>
          <w:lang w:eastAsia="ar-SA" w:bidi="en-US"/>
        </w:rPr>
        <w:t>проведение государственной экспертизы в области предупреждения чрезвычайных ситуаций;</w:t>
      </w:r>
    </w:p>
    <w:p w:rsidR="00475579" w:rsidRPr="00475579" w:rsidRDefault="00475579" w:rsidP="00B461E8">
      <w:pPr>
        <w:pStyle w:val="afffff3"/>
        <w:numPr>
          <w:ilvl w:val="0"/>
          <w:numId w:val="23"/>
        </w:numPr>
        <w:ind w:left="851" w:hanging="284"/>
        <w:jc w:val="both"/>
        <w:rPr>
          <w:color w:val="000000" w:themeColor="text1"/>
          <w:lang w:eastAsia="ar-SA" w:bidi="en-US"/>
        </w:rPr>
      </w:pPr>
      <w:r w:rsidRPr="00475579">
        <w:rPr>
          <w:color w:val="000000" w:themeColor="text1"/>
          <w:lang w:eastAsia="ar-SA" w:bidi="en-US"/>
        </w:rPr>
        <w:t>государственный надзор и контроль по вопросам природной и техногенной безопасности;</w:t>
      </w:r>
    </w:p>
    <w:p w:rsidR="00475579" w:rsidRPr="00475579" w:rsidRDefault="00475579" w:rsidP="00B461E8">
      <w:pPr>
        <w:pStyle w:val="afffff3"/>
        <w:numPr>
          <w:ilvl w:val="0"/>
          <w:numId w:val="23"/>
        </w:numPr>
        <w:ind w:left="851" w:hanging="284"/>
        <w:jc w:val="both"/>
        <w:rPr>
          <w:color w:val="000000" w:themeColor="text1"/>
          <w:lang w:eastAsia="ar-SA" w:bidi="en-US"/>
        </w:rPr>
      </w:pPr>
      <w:r w:rsidRPr="00475579">
        <w:rPr>
          <w:color w:val="000000" w:themeColor="text1"/>
          <w:lang w:eastAsia="ar-SA" w:bidi="en-US"/>
        </w:rPr>
        <w:t>информирование населения о потенциальных природных и техногенных угрозах на территории проживания;</w:t>
      </w:r>
    </w:p>
    <w:p w:rsidR="00475579" w:rsidRPr="00475579" w:rsidRDefault="00475579" w:rsidP="00B461E8">
      <w:pPr>
        <w:pStyle w:val="afffff3"/>
        <w:numPr>
          <w:ilvl w:val="0"/>
          <w:numId w:val="23"/>
        </w:numPr>
        <w:ind w:left="851" w:hanging="284"/>
        <w:jc w:val="both"/>
        <w:rPr>
          <w:color w:val="000000" w:themeColor="text1"/>
          <w:lang w:eastAsia="ar-SA" w:bidi="en-US"/>
        </w:rPr>
      </w:pPr>
      <w:r w:rsidRPr="00475579">
        <w:rPr>
          <w:color w:val="000000" w:themeColor="text1"/>
          <w:lang w:eastAsia="ar-SA" w:bidi="en-US"/>
        </w:rPr>
        <w:t>подготовка населения в области защиты от чрезвычайных ситуаций.</w:t>
      </w:r>
    </w:p>
    <w:p w:rsidR="00475579" w:rsidRPr="00475579" w:rsidRDefault="00475579" w:rsidP="00475579">
      <w:pPr>
        <w:ind w:firstLine="709"/>
        <w:jc w:val="both"/>
        <w:rPr>
          <w:color w:val="000000" w:themeColor="text1"/>
        </w:rPr>
      </w:pPr>
      <w:r w:rsidRPr="00475579">
        <w:rPr>
          <w:color w:val="000000" w:themeColor="text1"/>
        </w:rPr>
        <w:t>В техногенной сфере работа по предупреждению аварий ведется на конкретных объектах и производствах. Для этого используются общие научные, инженерно-конструкторские, технологические меры, служащие методической базой для предотвращения аварий. В качестве таких мер могут быть названы: совершенствование технологических процессов, повышение надежности технологического оборудования и эксплуатационной надежности систем, своевременное обновление основных фондов, применение качественной конструкторской и технологической документации, высококачественного сырья, материалов, комплектующих изделий, использование квалифицированного персонала, создание и использование эффективных систем технологического контроля и технической диагностики, безаварийной остановки производства, локализации и подавления аварийных ситуаций и многое другое. Работу по предотвращению аварий должны вести соответствующие технологические службы предприятий, их подразделения по технике безопасности.</w:t>
      </w:r>
    </w:p>
    <w:p w:rsidR="00475579" w:rsidRPr="00475579" w:rsidRDefault="00475579" w:rsidP="00475579">
      <w:pPr>
        <w:ind w:firstLine="709"/>
        <w:jc w:val="both"/>
        <w:rPr>
          <w:color w:val="000000" w:themeColor="text1"/>
        </w:rPr>
      </w:pPr>
      <w:r w:rsidRPr="00475579">
        <w:rPr>
          <w:color w:val="000000" w:themeColor="text1"/>
        </w:rPr>
        <w:t>На взрывоопасных и пожароопасных объектах экономики необходимо осуществлять:</w:t>
      </w:r>
    </w:p>
    <w:p w:rsidR="00475579" w:rsidRPr="00475579" w:rsidRDefault="00475579" w:rsidP="00D966D7">
      <w:pPr>
        <w:pStyle w:val="afffff3"/>
        <w:numPr>
          <w:ilvl w:val="0"/>
          <w:numId w:val="24"/>
        </w:numPr>
        <w:ind w:left="851" w:hanging="284"/>
        <w:jc w:val="both"/>
        <w:rPr>
          <w:color w:val="000000" w:themeColor="text1"/>
          <w:lang w:eastAsia="ar-SA" w:bidi="en-US"/>
        </w:rPr>
      </w:pPr>
      <w:r w:rsidRPr="00475579">
        <w:rPr>
          <w:color w:val="000000" w:themeColor="text1"/>
          <w:lang w:eastAsia="ar-SA" w:bidi="en-US"/>
        </w:rPr>
        <w:lastRenderedPageBreak/>
        <w:t>строительство и ремонт пожарных водоемов;</w:t>
      </w:r>
    </w:p>
    <w:p w:rsidR="00475579" w:rsidRPr="00475579" w:rsidRDefault="00475579" w:rsidP="00D966D7">
      <w:pPr>
        <w:pStyle w:val="afffff3"/>
        <w:numPr>
          <w:ilvl w:val="0"/>
          <w:numId w:val="24"/>
        </w:numPr>
        <w:ind w:left="851" w:hanging="284"/>
        <w:jc w:val="both"/>
        <w:rPr>
          <w:color w:val="000000" w:themeColor="text1"/>
          <w:lang w:eastAsia="ar-SA" w:bidi="en-US"/>
        </w:rPr>
      </w:pPr>
      <w:r w:rsidRPr="00475579">
        <w:rPr>
          <w:color w:val="000000" w:themeColor="text1"/>
          <w:lang w:eastAsia="ar-SA" w:bidi="en-US"/>
        </w:rPr>
        <w:t>установку систем пожарной сигнализации;</w:t>
      </w:r>
    </w:p>
    <w:p w:rsidR="00475579" w:rsidRPr="00475579" w:rsidRDefault="00475579" w:rsidP="00D966D7">
      <w:pPr>
        <w:pStyle w:val="afffff3"/>
        <w:numPr>
          <w:ilvl w:val="0"/>
          <w:numId w:val="24"/>
        </w:numPr>
        <w:ind w:left="851" w:hanging="284"/>
        <w:jc w:val="both"/>
        <w:rPr>
          <w:color w:val="000000" w:themeColor="text1"/>
          <w:lang w:eastAsia="ar-SA" w:bidi="en-US"/>
        </w:rPr>
      </w:pPr>
      <w:r w:rsidRPr="00475579">
        <w:rPr>
          <w:color w:val="000000" w:themeColor="text1"/>
          <w:lang w:eastAsia="ar-SA" w:bidi="en-US"/>
        </w:rPr>
        <w:t>монтаж автоматических установок пожаротушения;</w:t>
      </w:r>
    </w:p>
    <w:p w:rsidR="00475579" w:rsidRPr="00475579" w:rsidRDefault="00475579" w:rsidP="00D966D7">
      <w:pPr>
        <w:pStyle w:val="afffff3"/>
        <w:numPr>
          <w:ilvl w:val="0"/>
          <w:numId w:val="24"/>
        </w:numPr>
        <w:ind w:left="851" w:hanging="284"/>
        <w:jc w:val="both"/>
        <w:rPr>
          <w:color w:val="000000" w:themeColor="text1"/>
          <w:lang w:eastAsia="ar-SA" w:bidi="en-US"/>
        </w:rPr>
      </w:pPr>
      <w:r w:rsidRPr="00475579">
        <w:rPr>
          <w:color w:val="000000" w:themeColor="text1"/>
          <w:lang w:eastAsia="ar-SA" w:bidi="en-US"/>
        </w:rPr>
        <w:t>обеспечение исправности электропроводки и электрооборудования;</w:t>
      </w:r>
    </w:p>
    <w:p w:rsidR="00475579" w:rsidRPr="00475579" w:rsidRDefault="00475579" w:rsidP="00D966D7">
      <w:pPr>
        <w:pStyle w:val="afffff3"/>
        <w:numPr>
          <w:ilvl w:val="0"/>
          <w:numId w:val="24"/>
        </w:numPr>
        <w:ind w:left="851" w:hanging="284"/>
        <w:jc w:val="both"/>
        <w:rPr>
          <w:color w:val="000000" w:themeColor="text1"/>
          <w:lang w:eastAsia="ar-SA" w:bidi="en-US"/>
        </w:rPr>
      </w:pPr>
      <w:r w:rsidRPr="00475579">
        <w:rPr>
          <w:color w:val="000000" w:themeColor="text1"/>
          <w:lang w:eastAsia="ar-SA" w:bidi="en-US"/>
        </w:rPr>
        <w:t>соблюдение технологических норм перевозки и хранения взрывчатых и горючих веществ;</w:t>
      </w:r>
    </w:p>
    <w:p w:rsidR="00475579" w:rsidRPr="00475579" w:rsidRDefault="00475579" w:rsidP="00D966D7">
      <w:pPr>
        <w:pStyle w:val="afffff3"/>
        <w:numPr>
          <w:ilvl w:val="0"/>
          <w:numId w:val="24"/>
        </w:numPr>
        <w:ind w:left="851" w:hanging="284"/>
        <w:jc w:val="both"/>
        <w:rPr>
          <w:color w:val="000000" w:themeColor="text1"/>
          <w:lang w:eastAsia="ar-SA" w:bidi="en-US"/>
        </w:rPr>
      </w:pPr>
      <w:r w:rsidRPr="00475579">
        <w:rPr>
          <w:color w:val="000000" w:themeColor="text1"/>
          <w:lang w:eastAsia="ar-SA" w:bidi="en-US"/>
        </w:rPr>
        <w:t>профилактическую работу среди населения;</w:t>
      </w:r>
    </w:p>
    <w:p w:rsidR="00475579" w:rsidRPr="00475579" w:rsidRDefault="00475579" w:rsidP="00D966D7">
      <w:pPr>
        <w:pStyle w:val="afffff3"/>
        <w:numPr>
          <w:ilvl w:val="0"/>
          <w:numId w:val="24"/>
        </w:numPr>
        <w:ind w:left="851" w:hanging="284"/>
        <w:jc w:val="both"/>
        <w:rPr>
          <w:color w:val="000000" w:themeColor="text1"/>
        </w:rPr>
      </w:pPr>
      <w:r w:rsidRPr="00475579">
        <w:rPr>
          <w:color w:val="000000" w:themeColor="text1"/>
          <w:lang w:eastAsia="ar-SA" w:bidi="en-US"/>
        </w:rPr>
        <w:t>поддержание</w:t>
      </w:r>
      <w:r w:rsidRPr="00475579">
        <w:rPr>
          <w:color w:val="000000" w:themeColor="text1"/>
        </w:rPr>
        <w:t xml:space="preserve"> в готовности противопожарных формирований.</w:t>
      </w:r>
    </w:p>
    <w:p w:rsidR="00475579" w:rsidRPr="00475579" w:rsidRDefault="00475579" w:rsidP="00475579">
      <w:pPr>
        <w:ind w:firstLine="709"/>
        <w:jc w:val="both"/>
        <w:rPr>
          <w:color w:val="000000" w:themeColor="text1"/>
        </w:rPr>
      </w:pPr>
      <w:r w:rsidRPr="00475579">
        <w:rPr>
          <w:color w:val="000000" w:themeColor="text1"/>
        </w:rPr>
        <w:t>На застраиваемых территориях инженерная защита должна предусматривать создание единой комплексной территориальной системы или локальных (по</w:t>
      </w:r>
      <w:bookmarkStart w:id="16" w:name="_Toc258718"/>
      <w:r w:rsidRPr="00475579">
        <w:rPr>
          <w:color w:val="000000" w:themeColor="text1"/>
        </w:rPr>
        <w:t>объектных) защитных сооружений.</w:t>
      </w:r>
    </w:p>
    <w:p w:rsidR="00475579" w:rsidRPr="00475579" w:rsidRDefault="00475579" w:rsidP="00475579">
      <w:pPr>
        <w:spacing w:line="276" w:lineRule="auto"/>
        <w:ind w:firstLine="709"/>
        <w:jc w:val="both"/>
        <w:rPr>
          <w:color w:val="000000" w:themeColor="text1"/>
        </w:rPr>
      </w:pPr>
    </w:p>
    <w:p w:rsidR="00475579" w:rsidRPr="00475579" w:rsidRDefault="00475579" w:rsidP="00475579">
      <w:pPr>
        <w:spacing w:line="276" w:lineRule="auto"/>
        <w:ind w:firstLine="709"/>
        <w:rPr>
          <w:b/>
          <w:color w:val="000000" w:themeColor="text1"/>
        </w:rPr>
      </w:pPr>
      <w:r w:rsidRPr="00475579">
        <w:rPr>
          <w:b/>
          <w:color w:val="000000" w:themeColor="text1"/>
        </w:rPr>
        <w:t xml:space="preserve">Размещение взрывопожароопасных объектов на территории </w:t>
      </w:r>
      <w:bookmarkEnd w:id="16"/>
      <w:r w:rsidR="00FC37AC">
        <w:rPr>
          <w:b/>
          <w:color w:val="000000" w:themeColor="text1"/>
        </w:rPr>
        <w:t>городского округа</w:t>
      </w:r>
    </w:p>
    <w:p w:rsidR="00475579" w:rsidRPr="00475579" w:rsidRDefault="00475579" w:rsidP="00475579">
      <w:pPr>
        <w:ind w:firstLine="709"/>
        <w:jc w:val="both"/>
        <w:rPr>
          <w:color w:val="000000" w:themeColor="text1"/>
        </w:rPr>
      </w:pPr>
      <w:r w:rsidRPr="00475579">
        <w:rPr>
          <w:color w:val="000000" w:themeColor="text1"/>
        </w:rPr>
        <w:t xml:space="preserve">При проектировании и размещении на территории городского </w:t>
      </w:r>
      <w:r w:rsidR="00FC37AC">
        <w:rPr>
          <w:color w:val="000000" w:themeColor="text1"/>
        </w:rPr>
        <w:t>округа</w:t>
      </w:r>
      <w:r w:rsidRPr="00475579">
        <w:rPr>
          <w:color w:val="000000" w:themeColor="text1"/>
        </w:rPr>
        <w:t xml:space="preserve">взрывопожароопасных объектов, необходимо учитывать требования статьи 66 </w:t>
      </w:r>
      <w:r w:rsidR="005D3409">
        <w:rPr>
          <w:color w:val="000000" w:themeColor="text1"/>
        </w:rPr>
        <w:t>«</w:t>
      </w:r>
      <w:r w:rsidRPr="00475579">
        <w:rPr>
          <w:color w:val="000000" w:themeColor="text1"/>
        </w:rPr>
        <w:t>Технического регламента о требованиях пожарной безопасности</w:t>
      </w:r>
      <w:r w:rsidR="005D3409">
        <w:rPr>
          <w:color w:val="000000" w:themeColor="text1"/>
        </w:rPr>
        <w:t>»</w:t>
      </w:r>
      <w:r w:rsidRPr="00475579">
        <w:rPr>
          <w:color w:val="000000" w:themeColor="text1"/>
        </w:rPr>
        <w:t>, утверждённого Федеральным законом от 22.07.08 г. № 123-ФЗ.</w:t>
      </w:r>
    </w:p>
    <w:p w:rsidR="00475579" w:rsidRPr="00475579" w:rsidRDefault="00475579" w:rsidP="00475579">
      <w:pPr>
        <w:ind w:firstLine="709"/>
        <w:jc w:val="both"/>
        <w:rPr>
          <w:color w:val="000000" w:themeColor="text1"/>
        </w:rPr>
      </w:pPr>
      <w:bookmarkStart w:id="17" w:name="sub_662"/>
      <w:r w:rsidRPr="00475579">
        <w:rPr>
          <w:color w:val="000000" w:themeColor="text1"/>
        </w:rPr>
        <w:t>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населенных пунктов,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населенных пунктов.</w:t>
      </w:r>
    </w:p>
    <w:p w:rsidR="00475579" w:rsidRPr="00475579" w:rsidRDefault="00475579" w:rsidP="00475579">
      <w:pPr>
        <w:ind w:firstLine="709"/>
        <w:jc w:val="both"/>
        <w:rPr>
          <w:color w:val="000000" w:themeColor="text1"/>
        </w:rPr>
      </w:pPr>
      <w:bookmarkStart w:id="18" w:name="sub_663"/>
      <w:bookmarkEnd w:id="17"/>
      <w:r w:rsidRPr="00475579">
        <w:rPr>
          <w:color w:val="000000" w:themeColor="text1"/>
        </w:rPr>
        <w:t>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w:t>
      </w:r>
    </w:p>
    <w:p w:rsidR="00475579" w:rsidRPr="00475579" w:rsidRDefault="00475579" w:rsidP="00475579">
      <w:pPr>
        <w:ind w:firstLine="709"/>
        <w:jc w:val="both"/>
        <w:rPr>
          <w:color w:val="000000" w:themeColor="text1"/>
        </w:rPr>
      </w:pPr>
      <w:bookmarkStart w:id="19" w:name="sub_664"/>
      <w:bookmarkEnd w:id="18"/>
      <w:r w:rsidRPr="00475579">
        <w:rPr>
          <w:color w:val="000000" w:themeColor="text1"/>
        </w:rPr>
        <w:t xml:space="preserve">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w:t>
      </w:r>
    </w:p>
    <w:p w:rsidR="00475579" w:rsidRPr="00475579" w:rsidRDefault="00475579" w:rsidP="00475579">
      <w:pPr>
        <w:ind w:firstLine="709"/>
        <w:jc w:val="both"/>
        <w:rPr>
          <w:color w:val="000000" w:themeColor="text1"/>
        </w:rPr>
      </w:pPr>
      <w:r w:rsidRPr="00475579">
        <w:rPr>
          <w:color w:val="000000" w:themeColor="text1"/>
        </w:rPr>
        <w:t xml:space="preserve">В пределах зон жилых застроек, общественно-деловых зон и зон рекреационного назначения поселений и городских округов допускается размещать производственные объекты, на территориях которых нет зданий и сооружений категорий А, Б и В по взрывопожарной и пожарной опасности. </w:t>
      </w:r>
      <w:bookmarkStart w:id="20" w:name="sub_665"/>
      <w:bookmarkEnd w:id="19"/>
    </w:p>
    <w:bookmarkEnd w:id="20"/>
    <w:p w:rsidR="00475579" w:rsidRDefault="00475579" w:rsidP="00475579">
      <w:pPr>
        <w:ind w:firstLine="709"/>
        <w:jc w:val="both"/>
        <w:rPr>
          <w:color w:val="000000" w:themeColor="text1"/>
        </w:rPr>
      </w:pPr>
      <w:r w:rsidRPr="00475579">
        <w:rPr>
          <w:color w:val="000000" w:themeColor="text1"/>
        </w:rPr>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5B5A8A" w:rsidRPr="005B5A8A" w:rsidRDefault="005B5A8A" w:rsidP="005B5A8A">
      <w:pPr>
        <w:ind w:firstLine="709"/>
        <w:jc w:val="both"/>
        <w:rPr>
          <w:color w:val="000000" w:themeColor="text1"/>
        </w:rPr>
      </w:pPr>
      <w:r w:rsidRPr="005B5A8A">
        <w:rPr>
          <w:color w:val="000000" w:themeColor="text1"/>
        </w:rPr>
        <w:t>Проектом предлагается реорганизация и развитие промышленных зон. Размещение потенциально-опасных объектов не предполагается.</w:t>
      </w:r>
    </w:p>
    <w:p w:rsidR="005B5A8A" w:rsidRPr="00475579" w:rsidRDefault="005B5A8A" w:rsidP="00475579">
      <w:pPr>
        <w:ind w:firstLine="709"/>
        <w:jc w:val="both"/>
        <w:rPr>
          <w:color w:val="000000" w:themeColor="text1"/>
        </w:rPr>
      </w:pPr>
    </w:p>
    <w:p w:rsidR="00475579" w:rsidRPr="00475579" w:rsidRDefault="00475579" w:rsidP="00475579">
      <w:pPr>
        <w:spacing w:line="276" w:lineRule="auto"/>
        <w:ind w:firstLine="709"/>
        <w:rPr>
          <w:b/>
          <w:color w:val="000000" w:themeColor="text1"/>
        </w:rPr>
      </w:pPr>
      <w:bookmarkStart w:id="21" w:name="_Toc258719"/>
      <w:r w:rsidRPr="00475579">
        <w:rPr>
          <w:b/>
          <w:color w:val="000000" w:themeColor="text1"/>
        </w:rPr>
        <w:t xml:space="preserve"> Противопожарное водоснабжение</w:t>
      </w:r>
      <w:bookmarkEnd w:id="21"/>
    </w:p>
    <w:p w:rsidR="00475579" w:rsidRPr="00475579" w:rsidRDefault="00475579" w:rsidP="00475579">
      <w:pPr>
        <w:spacing w:line="276" w:lineRule="auto"/>
        <w:ind w:firstLine="709"/>
        <w:jc w:val="both"/>
        <w:rPr>
          <w:color w:val="000000" w:themeColor="text1"/>
        </w:rPr>
      </w:pPr>
      <w:r w:rsidRPr="00475579">
        <w:rPr>
          <w:color w:val="000000" w:themeColor="text1"/>
        </w:rPr>
        <w:t xml:space="preserve">Состояние источников наружного и внутреннего противопожарного водоснабжения на территории требует выполнения мероприятий по устранению имеющихся недостатков, проведению ремонтов согласно требованиям и с учётом соблюдения нормативов расхода воды </w:t>
      </w:r>
      <w:r w:rsidRPr="00475579">
        <w:rPr>
          <w:color w:val="000000" w:themeColor="text1"/>
        </w:rPr>
        <w:lastRenderedPageBreak/>
        <w:t>на наружное пожаротушение в поселениях из водопроводной сети и установки пожарных гидрантов.</w:t>
      </w:r>
    </w:p>
    <w:p w:rsidR="00475579" w:rsidRPr="00475579" w:rsidRDefault="00475579" w:rsidP="00475579">
      <w:pPr>
        <w:spacing w:line="276" w:lineRule="auto"/>
        <w:ind w:firstLine="709"/>
        <w:jc w:val="both"/>
        <w:rPr>
          <w:color w:val="000000" w:themeColor="text1"/>
        </w:rPr>
      </w:pPr>
      <w:r w:rsidRPr="00475579">
        <w:rPr>
          <w:color w:val="000000" w:themeColor="text1"/>
        </w:rPr>
        <w:t xml:space="preserve">При дальнейшем проектировании, расширении проектной застройки населённых пунктов в части касающейся противопожарного водоснабжения необходимо учитывать требования статьи 68 </w:t>
      </w:r>
      <w:r w:rsidR="005D3409">
        <w:rPr>
          <w:color w:val="000000" w:themeColor="text1"/>
        </w:rPr>
        <w:t>«</w:t>
      </w:r>
      <w:r w:rsidRPr="00475579">
        <w:rPr>
          <w:color w:val="000000" w:themeColor="text1"/>
        </w:rPr>
        <w:t>Технического регламента о требованиях пожарной безопасности</w:t>
      </w:r>
      <w:r w:rsidR="005D3409">
        <w:rPr>
          <w:color w:val="000000" w:themeColor="text1"/>
        </w:rPr>
        <w:t>»</w:t>
      </w:r>
      <w:r w:rsidRPr="00475579">
        <w:rPr>
          <w:color w:val="000000" w:themeColor="text1"/>
        </w:rPr>
        <w:t>.</w:t>
      </w:r>
    </w:p>
    <w:p w:rsidR="00475579" w:rsidRPr="00475579" w:rsidRDefault="00475579" w:rsidP="00475579">
      <w:pPr>
        <w:spacing w:line="276" w:lineRule="auto"/>
        <w:ind w:firstLine="709"/>
        <w:jc w:val="both"/>
        <w:rPr>
          <w:color w:val="000000" w:themeColor="text1"/>
        </w:rPr>
      </w:pPr>
      <w:bookmarkStart w:id="22" w:name="sub_681"/>
      <w:r w:rsidRPr="00475579">
        <w:rPr>
          <w:color w:val="000000" w:themeColor="text1"/>
        </w:rPr>
        <w:t>На территориях поселений и городских округов должны быть источники наружного противопожарного водоснабжения.</w:t>
      </w:r>
    </w:p>
    <w:p w:rsidR="00475579" w:rsidRPr="00475579" w:rsidRDefault="00475579" w:rsidP="00475579">
      <w:pPr>
        <w:pStyle w:val="2fa"/>
        <w:shd w:val="clear" w:color="auto" w:fill="auto"/>
        <w:spacing w:before="0" w:line="276" w:lineRule="auto"/>
        <w:rPr>
          <w:rFonts w:ascii="Times New Roman" w:hAnsi="Times New Roman" w:cs="Times New Roman"/>
          <w:color w:val="000000" w:themeColor="text1"/>
          <w:sz w:val="24"/>
          <w:szCs w:val="24"/>
        </w:rPr>
      </w:pPr>
      <w:r w:rsidRPr="00475579">
        <w:rPr>
          <w:rFonts w:ascii="Times New Roman" w:hAnsi="Times New Roman" w:cs="Times New Roman"/>
          <w:color w:val="000000" w:themeColor="text1"/>
          <w:sz w:val="24"/>
          <w:szCs w:val="24"/>
        </w:rPr>
        <w:t>К источникам наружного противопожарного водоснабжения относятся:</w:t>
      </w:r>
    </w:p>
    <w:p w:rsidR="00475579" w:rsidRPr="00475579" w:rsidRDefault="00475579" w:rsidP="00675D9E">
      <w:pPr>
        <w:pStyle w:val="2fa"/>
        <w:numPr>
          <w:ilvl w:val="0"/>
          <w:numId w:val="25"/>
        </w:numPr>
        <w:shd w:val="clear" w:color="auto" w:fill="auto"/>
        <w:spacing w:before="0" w:line="276" w:lineRule="auto"/>
        <w:ind w:left="851" w:hanging="284"/>
        <w:jc w:val="left"/>
        <w:rPr>
          <w:rFonts w:ascii="Times New Roman" w:hAnsi="Times New Roman" w:cs="Times New Roman"/>
          <w:color w:val="000000" w:themeColor="text1"/>
          <w:sz w:val="24"/>
          <w:szCs w:val="24"/>
        </w:rPr>
      </w:pPr>
      <w:r w:rsidRPr="00475579">
        <w:rPr>
          <w:rFonts w:ascii="Times New Roman" w:hAnsi="Times New Roman" w:cs="Times New Roman"/>
          <w:color w:val="000000" w:themeColor="text1"/>
          <w:sz w:val="24"/>
          <w:szCs w:val="24"/>
        </w:rPr>
        <w:t>наружные водопроводные сети с пожарными гидрантами;</w:t>
      </w:r>
    </w:p>
    <w:p w:rsidR="00475579" w:rsidRPr="00675D9E" w:rsidRDefault="00475579" w:rsidP="00675D9E">
      <w:pPr>
        <w:pStyle w:val="afffff3"/>
        <w:numPr>
          <w:ilvl w:val="0"/>
          <w:numId w:val="25"/>
        </w:numPr>
        <w:spacing w:line="276" w:lineRule="auto"/>
        <w:ind w:left="851" w:hanging="284"/>
        <w:jc w:val="both"/>
        <w:rPr>
          <w:color w:val="000000" w:themeColor="text1"/>
        </w:rPr>
      </w:pPr>
      <w:r w:rsidRPr="00675D9E">
        <w:rPr>
          <w:color w:val="000000" w:themeColor="text1"/>
        </w:rPr>
        <w:t>водные объекты, используемые для целей пожаротушения в соответствии с законодательством Российской Федерации.</w:t>
      </w:r>
    </w:p>
    <w:p w:rsidR="00475579" w:rsidRPr="00475579" w:rsidRDefault="00475579" w:rsidP="00475579">
      <w:pPr>
        <w:spacing w:line="276" w:lineRule="auto"/>
        <w:ind w:firstLine="709"/>
        <w:jc w:val="both"/>
        <w:rPr>
          <w:color w:val="000000" w:themeColor="text1"/>
        </w:rPr>
      </w:pPr>
      <w:bookmarkStart w:id="23" w:name="sub_683"/>
      <w:bookmarkEnd w:id="22"/>
      <w:r w:rsidRPr="00475579">
        <w:rPr>
          <w:color w:val="000000" w:themeColor="text1"/>
        </w:rPr>
        <w:t>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bookmarkEnd w:id="23"/>
    <w:p w:rsidR="00475579" w:rsidRPr="00475579" w:rsidRDefault="00475579" w:rsidP="00475579">
      <w:pPr>
        <w:spacing w:line="276" w:lineRule="auto"/>
        <w:ind w:firstLine="709"/>
        <w:jc w:val="both"/>
        <w:rPr>
          <w:color w:val="000000" w:themeColor="text1"/>
        </w:rPr>
      </w:pPr>
      <w:r w:rsidRPr="00475579">
        <w:rPr>
          <w:color w:val="000000" w:themeColor="text1"/>
        </w:rPr>
        <w:t>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Ф1.2, Ф1.3, Ф1.4, Ф2.3, Ф2.4, Ф3 (кроме Ф3.4), в которых одновременно могут находиться до 50 человек и объем которых не более 1000 кубических метров.</w:t>
      </w:r>
    </w:p>
    <w:p w:rsidR="00475579" w:rsidRPr="00475579" w:rsidRDefault="00475579" w:rsidP="00475579">
      <w:pPr>
        <w:ind w:firstLine="709"/>
        <w:jc w:val="both"/>
        <w:rPr>
          <w:color w:val="000000" w:themeColor="text1"/>
        </w:rPr>
      </w:pPr>
      <w:r w:rsidRPr="00475579">
        <w:rPr>
          <w:color w:val="000000" w:themeColor="text1"/>
        </w:rPr>
        <w:t xml:space="preserve">На территории городского округа существует система водоснабжения, оборудованная пожарными гидрантами. В настоящее время в рабочем состоянии находится более 1440 пожарных гидрантов (в ведении ГП «Калугаоблводоканал», ОАО «с-з «Росва» (Орешково, городок, Спас, Сокорево), РЖД (Мирный, Тихонова пустынь); ЗАО «Калуга-Молоко» (Животинки)). </w:t>
      </w:r>
    </w:p>
    <w:p w:rsidR="00475579" w:rsidRPr="00F86E2D" w:rsidRDefault="00475579" w:rsidP="00475579">
      <w:pPr>
        <w:ind w:firstLine="709"/>
        <w:jc w:val="both"/>
        <w:rPr>
          <w:color w:val="000000" w:themeColor="text1"/>
        </w:rPr>
      </w:pPr>
      <w:r w:rsidRPr="00F86E2D">
        <w:rPr>
          <w:color w:val="000000" w:themeColor="text1"/>
        </w:rPr>
        <w:t>Кроме того, забор воды пожарной техникой может осуществляться непосредственно на водозаборах (Южном, Северном, Городской насосной станции) и водоемах (реки, пруды, озера), в том числе на Ячинском водохранилище.</w:t>
      </w:r>
    </w:p>
    <w:p w:rsidR="00475579" w:rsidRPr="00F86E2D" w:rsidRDefault="00475579" w:rsidP="00475579">
      <w:pPr>
        <w:ind w:firstLine="709"/>
        <w:jc w:val="both"/>
        <w:rPr>
          <w:color w:val="000000" w:themeColor="text1"/>
        </w:rPr>
      </w:pPr>
      <w:r w:rsidRPr="00F86E2D">
        <w:rPr>
          <w:color w:val="000000" w:themeColor="text1"/>
        </w:rPr>
        <w:t xml:space="preserve">На территории </w:t>
      </w:r>
      <w:r w:rsidR="00F86E2D" w:rsidRPr="00F86E2D">
        <w:rPr>
          <w:color w:val="000000" w:themeColor="text1"/>
        </w:rPr>
        <w:t>городского округа</w:t>
      </w:r>
      <w:r w:rsidRPr="00F86E2D">
        <w:rPr>
          <w:color w:val="000000" w:themeColor="text1"/>
        </w:rPr>
        <w:t xml:space="preserve"> имеется 126 противопожарных водоемов (6 из них на объектах), запас воды в которых, можно использовать для целей наружного пожаротушения.</w:t>
      </w:r>
    </w:p>
    <w:p w:rsidR="00475579" w:rsidRPr="00F86E2D" w:rsidRDefault="00475579" w:rsidP="00475579">
      <w:pPr>
        <w:ind w:firstLine="709"/>
        <w:jc w:val="both"/>
        <w:rPr>
          <w:color w:val="000000" w:themeColor="text1"/>
        </w:rPr>
      </w:pPr>
      <w:r w:rsidRPr="00F86E2D">
        <w:rPr>
          <w:color w:val="000000" w:themeColor="text1"/>
        </w:rPr>
        <w:t xml:space="preserve">50 водоемов (из них 6 на объектах) оборудовано специальными площадками (пирсами) для установки пожарных автомобилей и забора воды для тушения пожаров, в том числе, вблизи 18 населенных пунктов (д. Аргуново; д. Рождественно, д. Чижово, д. Андреевское, д. Верхняя </w:t>
      </w:r>
      <w:r w:rsidR="00F86E2D" w:rsidRPr="00F86E2D">
        <w:rPr>
          <w:color w:val="000000" w:themeColor="text1"/>
        </w:rPr>
        <w:t>В</w:t>
      </w:r>
      <w:r w:rsidRPr="00F86E2D">
        <w:rPr>
          <w:color w:val="000000" w:themeColor="text1"/>
        </w:rPr>
        <w:t xml:space="preserve">ырка, д. Нижняя </w:t>
      </w:r>
      <w:r w:rsidR="00F86E2D" w:rsidRPr="00F86E2D">
        <w:rPr>
          <w:color w:val="000000" w:themeColor="text1"/>
        </w:rPr>
        <w:t>В</w:t>
      </w:r>
      <w:r w:rsidRPr="00F86E2D">
        <w:rPr>
          <w:color w:val="000000" w:themeColor="text1"/>
        </w:rPr>
        <w:t>ырка, д. Яглово, с. Муратовка, д. Горенск</w:t>
      </w:r>
      <w:r w:rsidR="00F86E2D">
        <w:rPr>
          <w:color w:val="000000" w:themeColor="text1"/>
        </w:rPr>
        <w:t>ое, д. Карачево, д. Крутицы, п. </w:t>
      </w:r>
      <w:r w:rsidRPr="00F86E2D">
        <w:rPr>
          <w:color w:val="000000" w:themeColor="text1"/>
        </w:rPr>
        <w:t>Новый, д. Гргоровка, д. Доможирово, д. М. Каменка, д. Лобаново, д. Рожки, д. Желыбино).</w:t>
      </w:r>
    </w:p>
    <w:p w:rsidR="00475579" w:rsidRPr="00F86E2D" w:rsidRDefault="00475579" w:rsidP="00475579">
      <w:pPr>
        <w:ind w:firstLine="709"/>
        <w:jc w:val="both"/>
        <w:rPr>
          <w:color w:val="000000" w:themeColor="text1"/>
        </w:rPr>
      </w:pPr>
      <w:r w:rsidRPr="00F86E2D">
        <w:rPr>
          <w:color w:val="000000" w:themeColor="text1"/>
        </w:rPr>
        <w:t>Шесть населенных пунктов муниципального образования «Город Калуга» не имеющих систем водоснабжения оборудованы искусственными источниками противопожарного водоснабжения (емкости по 50 м</w:t>
      </w:r>
      <w:r w:rsidRPr="00F86E2D">
        <w:rPr>
          <w:color w:val="000000" w:themeColor="text1"/>
          <w:vertAlign w:val="superscript"/>
        </w:rPr>
        <w:t>3</w:t>
      </w:r>
      <w:r w:rsidRPr="00F86E2D">
        <w:rPr>
          <w:color w:val="000000" w:themeColor="text1"/>
        </w:rPr>
        <w:t>): д. Юрьевка, д. Б. Каменка</w:t>
      </w:r>
      <w:r w:rsidR="00F86E2D" w:rsidRPr="00F86E2D">
        <w:rPr>
          <w:color w:val="000000" w:themeColor="text1"/>
        </w:rPr>
        <w:t>, д. Новоселки, д. Матюнино, д. </w:t>
      </w:r>
      <w:r w:rsidRPr="00F86E2D">
        <w:rPr>
          <w:color w:val="000000" w:themeColor="text1"/>
        </w:rPr>
        <w:t>Некрасово, д. Георгиевское.</w:t>
      </w:r>
    </w:p>
    <w:p w:rsidR="00475579" w:rsidRPr="00F86E2D" w:rsidRDefault="00475579" w:rsidP="00475579">
      <w:pPr>
        <w:ind w:firstLine="709"/>
        <w:jc w:val="both"/>
        <w:rPr>
          <w:color w:val="000000" w:themeColor="text1"/>
        </w:rPr>
      </w:pPr>
      <w:r w:rsidRPr="00F86E2D">
        <w:rPr>
          <w:color w:val="000000" w:themeColor="text1"/>
        </w:rPr>
        <w:t>На учете в подразделениях ФГКУ «1 ОФПС по Калужской области» на территории муниципального образования «Город Калуга» стоят 45 водонапорных башни. Требуется оборудование части водонапорных башен устройствами для забора воды пожарными автомобилями.</w:t>
      </w:r>
    </w:p>
    <w:p w:rsidR="00475579" w:rsidRPr="00475579" w:rsidRDefault="00475579" w:rsidP="00475579">
      <w:pPr>
        <w:spacing w:line="276" w:lineRule="auto"/>
        <w:ind w:firstLine="851"/>
        <w:jc w:val="both"/>
        <w:rPr>
          <w:color w:val="000000" w:themeColor="text1"/>
        </w:rPr>
      </w:pPr>
    </w:p>
    <w:p w:rsidR="00475579" w:rsidRPr="00CB6BE2" w:rsidRDefault="00475579" w:rsidP="00475579">
      <w:pPr>
        <w:spacing w:line="276" w:lineRule="auto"/>
        <w:ind w:firstLine="709"/>
        <w:jc w:val="both"/>
        <w:rPr>
          <w:b/>
          <w:color w:val="000000" w:themeColor="text1"/>
        </w:rPr>
      </w:pPr>
      <w:r w:rsidRPr="00CB6BE2">
        <w:rPr>
          <w:b/>
          <w:color w:val="000000" w:themeColor="text1"/>
        </w:rPr>
        <w:t>Противопожарные расстояния между зданиями и сооружениями.</w:t>
      </w:r>
    </w:p>
    <w:p w:rsidR="00475579" w:rsidRPr="00CB6BE2" w:rsidRDefault="00475579" w:rsidP="007222C9">
      <w:pPr>
        <w:tabs>
          <w:tab w:val="left" w:pos="8075"/>
        </w:tabs>
        <w:ind w:firstLine="709"/>
        <w:jc w:val="both"/>
        <w:rPr>
          <w:color w:val="000000" w:themeColor="text1"/>
        </w:rPr>
      </w:pPr>
      <w:bookmarkStart w:id="24" w:name="sub_6910"/>
      <w:r w:rsidRPr="00CB6BE2">
        <w:rPr>
          <w:color w:val="000000" w:themeColor="text1"/>
        </w:rPr>
        <w:t xml:space="preserve">При проектировании, расширении застройки, строительстве объектов, в том числе - взрывопожароопасных, необходимо учитывать требования статей 16, 69 -71, 72-74, </w:t>
      </w:r>
      <w:r w:rsidR="005D3409">
        <w:rPr>
          <w:color w:val="000000" w:themeColor="text1"/>
        </w:rPr>
        <w:t>«</w:t>
      </w:r>
      <w:r w:rsidRPr="00CB6BE2">
        <w:rPr>
          <w:color w:val="000000" w:themeColor="text1"/>
        </w:rPr>
        <w:t>Технического регламента о требованиях пожарной безопасности</w:t>
      </w:r>
      <w:r w:rsidR="005D3409">
        <w:rPr>
          <w:color w:val="000000" w:themeColor="text1"/>
        </w:rPr>
        <w:t>»</w:t>
      </w:r>
      <w:r w:rsidRPr="00CB6BE2">
        <w:rPr>
          <w:color w:val="000000" w:themeColor="text1"/>
        </w:rPr>
        <w:t xml:space="preserve"> от 22.07.08 г. № 123-ФЗ.</w:t>
      </w:r>
    </w:p>
    <w:p w:rsidR="00475579" w:rsidRPr="00CB6BE2" w:rsidRDefault="00475579" w:rsidP="007222C9">
      <w:pPr>
        <w:tabs>
          <w:tab w:val="left" w:pos="8075"/>
        </w:tabs>
        <w:ind w:firstLine="709"/>
        <w:jc w:val="both"/>
        <w:rPr>
          <w:color w:val="000000" w:themeColor="text1"/>
        </w:rPr>
      </w:pPr>
      <w:r w:rsidRPr="00CB6BE2">
        <w:rPr>
          <w:color w:val="000000" w:themeColor="text1"/>
        </w:rPr>
        <w:lastRenderedPageBreak/>
        <w:t>Противопожарные расстояния между жилыми, общественными и административными зданиями, зданиями и сооружениями промышленных организаций следует принимать в соответствии от степени огнестойкости и класса их конструктивной пожарной опасности.</w:t>
      </w:r>
    </w:p>
    <w:p w:rsidR="00475579" w:rsidRPr="00CB6BE2" w:rsidRDefault="00475579" w:rsidP="007222C9">
      <w:pPr>
        <w:tabs>
          <w:tab w:val="left" w:pos="8075"/>
        </w:tabs>
        <w:ind w:firstLine="709"/>
        <w:jc w:val="both"/>
        <w:rPr>
          <w:bCs/>
          <w:color w:val="000000" w:themeColor="text1"/>
          <w:lang w:eastAsia="ar-SA"/>
        </w:rPr>
      </w:pPr>
      <w:r w:rsidRPr="00CB6BE2">
        <w:rPr>
          <w:color w:val="000000" w:themeColor="text1"/>
          <w:lang w:eastAsia="ar-SA"/>
        </w:rPr>
        <w:t xml:space="preserve">Противопожарные расстояния </w:t>
      </w:r>
      <w:r w:rsidRPr="00CB6BE2">
        <w:rPr>
          <w:color w:val="000000" w:themeColor="text1"/>
          <w:spacing w:val="2"/>
          <w:lang w:eastAsia="ar-SA"/>
        </w:rPr>
        <w:t xml:space="preserve">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таблицей п.5.3.2 </w:t>
      </w:r>
      <w:r w:rsidRPr="00CB6BE2">
        <w:rPr>
          <w:bCs/>
          <w:color w:val="000000" w:themeColor="text1"/>
          <w:lang w:eastAsia="ar-SA"/>
        </w:rPr>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475579" w:rsidRPr="00CB6BE2" w:rsidRDefault="00475579" w:rsidP="00CB6BE2">
      <w:pPr>
        <w:pStyle w:val="afffff3"/>
        <w:jc w:val="right"/>
      </w:pPr>
      <w:r w:rsidRPr="00CB6BE2">
        <w:t xml:space="preserve">Таблица </w:t>
      </w:r>
      <w:r w:rsidR="00CB6BE2">
        <w:t>1.2.11</w:t>
      </w:r>
    </w:p>
    <w:tbl>
      <w:tblPr>
        <w:tblW w:w="0" w:type="auto"/>
        <w:jc w:val="center"/>
        <w:tblCellMar>
          <w:left w:w="0" w:type="dxa"/>
          <w:right w:w="0" w:type="dxa"/>
        </w:tblCellMar>
        <w:tblLook w:val="04A0" w:firstRow="1" w:lastRow="0" w:firstColumn="1" w:lastColumn="0" w:noHBand="0" w:noVBand="1"/>
      </w:tblPr>
      <w:tblGrid>
        <w:gridCol w:w="1819"/>
        <w:gridCol w:w="2251"/>
        <w:gridCol w:w="2681"/>
        <w:gridCol w:w="2547"/>
      </w:tblGrid>
      <w:tr w:rsidR="00475579" w:rsidRPr="00475579" w:rsidTr="00CB6BE2">
        <w:trPr>
          <w:jc w:val="center"/>
        </w:trPr>
        <w:tc>
          <w:tcPr>
            <w:tcW w:w="181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75579" w:rsidRPr="00CB6BE2" w:rsidRDefault="00475579" w:rsidP="00283CDD">
            <w:pPr>
              <w:spacing w:line="276" w:lineRule="auto"/>
              <w:jc w:val="center"/>
              <w:textAlignment w:val="baseline"/>
              <w:rPr>
                <w:color w:val="000000" w:themeColor="text1"/>
              </w:rPr>
            </w:pPr>
            <w:r w:rsidRPr="00CB6BE2">
              <w:rPr>
                <w:color w:val="000000" w:themeColor="text1"/>
              </w:rPr>
              <w:t>Степень огнестойкости здания</w:t>
            </w:r>
          </w:p>
        </w:tc>
        <w:tc>
          <w:tcPr>
            <w:tcW w:w="225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75579" w:rsidRPr="00CB6BE2" w:rsidRDefault="00475579" w:rsidP="00283CDD">
            <w:pPr>
              <w:spacing w:line="276" w:lineRule="auto"/>
              <w:jc w:val="center"/>
              <w:textAlignment w:val="baseline"/>
              <w:rPr>
                <w:color w:val="000000" w:themeColor="text1"/>
              </w:rPr>
            </w:pPr>
            <w:r w:rsidRPr="00CB6BE2">
              <w:rPr>
                <w:color w:val="000000" w:themeColor="text1"/>
              </w:rPr>
              <w:t>Класс конструктивной пожарной опасности</w:t>
            </w:r>
          </w:p>
        </w:tc>
        <w:tc>
          <w:tcPr>
            <w:tcW w:w="522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75579" w:rsidRPr="00CB6BE2" w:rsidRDefault="00475579" w:rsidP="00283CDD">
            <w:pPr>
              <w:spacing w:line="276" w:lineRule="auto"/>
              <w:jc w:val="center"/>
              <w:textAlignment w:val="baseline"/>
              <w:rPr>
                <w:color w:val="000000" w:themeColor="text1"/>
              </w:rPr>
            </w:pPr>
            <w:r w:rsidRPr="00CB6BE2">
              <w:rPr>
                <w:color w:val="000000" w:themeColor="text1"/>
              </w:rPr>
              <w:t>Минимальные расстояния при степени огнестойкости и классе конструктивной пожарной опасности жилых зданий, м</w:t>
            </w:r>
          </w:p>
        </w:tc>
      </w:tr>
      <w:tr w:rsidR="00475579" w:rsidRPr="00475579" w:rsidTr="00CB6BE2">
        <w:trPr>
          <w:jc w:val="center"/>
        </w:trPr>
        <w:tc>
          <w:tcPr>
            <w:tcW w:w="181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75579" w:rsidRPr="00CB6BE2" w:rsidRDefault="00475579" w:rsidP="00283CDD">
            <w:pPr>
              <w:spacing w:line="276" w:lineRule="auto"/>
              <w:jc w:val="center"/>
              <w:textAlignment w:val="baseline"/>
              <w:rPr>
                <w:color w:val="000000" w:themeColor="text1"/>
              </w:rPr>
            </w:pPr>
          </w:p>
        </w:tc>
        <w:tc>
          <w:tcPr>
            <w:tcW w:w="225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75579" w:rsidRPr="00CB6BE2" w:rsidRDefault="00475579" w:rsidP="00283CDD">
            <w:pPr>
              <w:spacing w:line="276" w:lineRule="auto"/>
              <w:jc w:val="center"/>
              <w:textAlignment w:val="baseline"/>
              <w:rPr>
                <w:color w:val="000000" w:themeColor="text1"/>
              </w:rPr>
            </w:pPr>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75579" w:rsidRPr="00CB6BE2" w:rsidRDefault="00475579" w:rsidP="00283CDD">
            <w:pPr>
              <w:spacing w:line="276" w:lineRule="auto"/>
              <w:jc w:val="center"/>
              <w:textAlignment w:val="baseline"/>
              <w:rPr>
                <w:color w:val="000000" w:themeColor="text1"/>
              </w:rPr>
            </w:pPr>
            <w:r w:rsidRPr="00CB6BE2">
              <w:rPr>
                <w:color w:val="000000" w:themeColor="text1"/>
              </w:rPr>
              <w:t>I, II, III</w:t>
            </w:r>
            <w:r w:rsidRPr="00CB6BE2">
              <w:rPr>
                <w:color w:val="000000" w:themeColor="text1"/>
              </w:rPr>
              <w:br/>
              <w:t>С0</w:t>
            </w:r>
          </w:p>
        </w:tc>
        <w:tc>
          <w:tcPr>
            <w:tcW w:w="25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75579" w:rsidRPr="00CB6BE2" w:rsidRDefault="00475579" w:rsidP="00283CDD">
            <w:pPr>
              <w:spacing w:line="276" w:lineRule="auto"/>
              <w:jc w:val="center"/>
              <w:textAlignment w:val="baseline"/>
              <w:rPr>
                <w:color w:val="000000" w:themeColor="text1"/>
              </w:rPr>
            </w:pPr>
            <w:r w:rsidRPr="00CB6BE2">
              <w:rPr>
                <w:color w:val="000000" w:themeColor="text1"/>
              </w:rPr>
              <w:t>II, III</w:t>
            </w:r>
            <w:r w:rsidRPr="00CB6BE2">
              <w:rPr>
                <w:color w:val="000000" w:themeColor="text1"/>
              </w:rPr>
              <w:br/>
              <w:t>С1</w:t>
            </w:r>
          </w:p>
        </w:tc>
      </w:tr>
      <w:tr w:rsidR="00475579" w:rsidRPr="00475579" w:rsidTr="00CB6BE2">
        <w:trPr>
          <w:jc w:val="center"/>
        </w:trPr>
        <w:tc>
          <w:tcPr>
            <w:tcW w:w="18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75579" w:rsidRPr="00CB6BE2" w:rsidRDefault="00475579" w:rsidP="00283CDD">
            <w:pPr>
              <w:spacing w:line="276" w:lineRule="auto"/>
              <w:jc w:val="center"/>
              <w:textAlignment w:val="baseline"/>
              <w:rPr>
                <w:color w:val="000000" w:themeColor="text1"/>
              </w:rPr>
            </w:pPr>
            <w:r w:rsidRPr="00CB6BE2">
              <w:rPr>
                <w:color w:val="000000" w:themeColor="text1"/>
              </w:rPr>
              <w:t>I, II, III</w:t>
            </w:r>
          </w:p>
        </w:tc>
        <w:tc>
          <w:tcPr>
            <w:tcW w:w="225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75579" w:rsidRPr="00CB6BE2" w:rsidRDefault="00475579" w:rsidP="00283CDD">
            <w:pPr>
              <w:spacing w:line="276" w:lineRule="auto"/>
              <w:jc w:val="center"/>
              <w:textAlignment w:val="baseline"/>
              <w:rPr>
                <w:color w:val="000000" w:themeColor="text1"/>
              </w:rPr>
            </w:pPr>
            <w:r w:rsidRPr="00CB6BE2">
              <w:rPr>
                <w:color w:val="000000" w:themeColor="text1"/>
              </w:rPr>
              <w:t>С0</w:t>
            </w:r>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75579" w:rsidRPr="00CB6BE2" w:rsidRDefault="00475579" w:rsidP="00283CDD">
            <w:pPr>
              <w:spacing w:line="276" w:lineRule="auto"/>
              <w:jc w:val="center"/>
              <w:textAlignment w:val="baseline"/>
              <w:rPr>
                <w:color w:val="000000" w:themeColor="text1"/>
              </w:rPr>
            </w:pPr>
            <w:r w:rsidRPr="00CB6BE2">
              <w:rPr>
                <w:color w:val="000000" w:themeColor="text1"/>
              </w:rPr>
              <w:t>6</w:t>
            </w:r>
          </w:p>
        </w:tc>
        <w:tc>
          <w:tcPr>
            <w:tcW w:w="25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75579" w:rsidRPr="00CB6BE2" w:rsidRDefault="00475579" w:rsidP="00283CDD">
            <w:pPr>
              <w:spacing w:line="276" w:lineRule="auto"/>
              <w:jc w:val="center"/>
              <w:textAlignment w:val="baseline"/>
              <w:rPr>
                <w:color w:val="000000" w:themeColor="text1"/>
              </w:rPr>
            </w:pPr>
            <w:r w:rsidRPr="00CB6BE2">
              <w:rPr>
                <w:color w:val="000000" w:themeColor="text1"/>
              </w:rPr>
              <w:t>8</w:t>
            </w:r>
          </w:p>
        </w:tc>
      </w:tr>
      <w:tr w:rsidR="00475579" w:rsidRPr="00475579" w:rsidTr="00CB6BE2">
        <w:trPr>
          <w:jc w:val="center"/>
        </w:trPr>
        <w:tc>
          <w:tcPr>
            <w:tcW w:w="18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75579" w:rsidRPr="00CB6BE2" w:rsidRDefault="00475579" w:rsidP="00283CDD">
            <w:pPr>
              <w:spacing w:line="276" w:lineRule="auto"/>
              <w:jc w:val="center"/>
              <w:textAlignment w:val="baseline"/>
              <w:rPr>
                <w:color w:val="000000" w:themeColor="text1"/>
              </w:rPr>
            </w:pPr>
            <w:r w:rsidRPr="00CB6BE2">
              <w:rPr>
                <w:color w:val="000000" w:themeColor="text1"/>
              </w:rPr>
              <w:t>II, III</w:t>
            </w:r>
          </w:p>
        </w:tc>
        <w:tc>
          <w:tcPr>
            <w:tcW w:w="225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75579" w:rsidRPr="00CB6BE2" w:rsidRDefault="00475579" w:rsidP="00283CDD">
            <w:pPr>
              <w:spacing w:line="276" w:lineRule="auto"/>
              <w:jc w:val="center"/>
              <w:textAlignment w:val="baseline"/>
              <w:rPr>
                <w:color w:val="000000" w:themeColor="text1"/>
              </w:rPr>
            </w:pPr>
            <w:r w:rsidRPr="00CB6BE2">
              <w:rPr>
                <w:color w:val="000000" w:themeColor="text1"/>
              </w:rPr>
              <w:t>С1</w:t>
            </w:r>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75579" w:rsidRPr="00CB6BE2" w:rsidRDefault="00475579" w:rsidP="00283CDD">
            <w:pPr>
              <w:spacing w:line="276" w:lineRule="auto"/>
              <w:jc w:val="center"/>
              <w:textAlignment w:val="baseline"/>
              <w:rPr>
                <w:color w:val="000000" w:themeColor="text1"/>
              </w:rPr>
            </w:pPr>
            <w:r w:rsidRPr="00CB6BE2">
              <w:rPr>
                <w:color w:val="000000" w:themeColor="text1"/>
              </w:rPr>
              <w:t>8</w:t>
            </w:r>
          </w:p>
        </w:tc>
        <w:tc>
          <w:tcPr>
            <w:tcW w:w="25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75579" w:rsidRPr="00CB6BE2" w:rsidRDefault="00475579" w:rsidP="00283CDD">
            <w:pPr>
              <w:spacing w:line="276" w:lineRule="auto"/>
              <w:jc w:val="center"/>
              <w:textAlignment w:val="baseline"/>
              <w:rPr>
                <w:color w:val="000000" w:themeColor="text1"/>
              </w:rPr>
            </w:pPr>
            <w:r w:rsidRPr="00CB6BE2">
              <w:rPr>
                <w:color w:val="000000" w:themeColor="text1"/>
              </w:rPr>
              <w:t>8</w:t>
            </w:r>
          </w:p>
        </w:tc>
      </w:tr>
    </w:tbl>
    <w:p w:rsidR="00475579" w:rsidRPr="00475579" w:rsidRDefault="00475579" w:rsidP="00475579">
      <w:pPr>
        <w:spacing w:line="276" w:lineRule="auto"/>
        <w:ind w:firstLine="709"/>
        <w:jc w:val="both"/>
        <w:rPr>
          <w:color w:val="7030A0"/>
        </w:rPr>
      </w:pPr>
    </w:p>
    <w:bookmarkEnd w:id="24"/>
    <w:p w:rsidR="00475579" w:rsidRPr="00CB6BE2" w:rsidRDefault="00475579" w:rsidP="007222C9">
      <w:pPr>
        <w:ind w:firstLine="709"/>
        <w:jc w:val="both"/>
        <w:rPr>
          <w:color w:val="000000" w:themeColor="text1"/>
        </w:rPr>
      </w:pPr>
      <w:r w:rsidRPr="00CB6BE2">
        <w:rPr>
          <w:color w:val="000000" w:themeColor="text1"/>
        </w:rPr>
        <w:t>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rsidR="00475579" w:rsidRPr="00CB6BE2" w:rsidRDefault="00475579" w:rsidP="007222C9">
      <w:pPr>
        <w:ind w:firstLine="709"/>
        <w:jc w:val="both"/>
        <w:rPr>
          <w:color w:val="000000" w:themeColor="text1"/>
        </w:rPr>
      </w:pPr>
      <w:r w:rsidRPr="00CB6BE2">
        <w:rPr>
          <w:color w:val="000000" w:themeColor="text1"/>
        </w:rPr>
        <w:t>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СП 8.13130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
    <w:p w:rsidR="00475579" w:rsidRPr="00CB6BE2" w:rsidRDefault="00475579" w:rsidP="007222C9">
      <w:pPr>
        <w:ind w:firstLine="709"/>
        <w:jc w:val="both"/>
        <w:rPr>
          <w:color w:val="000000" w:themeColor="text1"/>
        </w:rPr>
      </w:pPr>
      <w:r w:rsidRPr="00CB6BE2">
        <w:rPr>
          <w:color w:val="000000" w:themeColor="text1"/>
        </w:rPr>
        <w:t xml:space="preserve"> Противопожарные расстояния от границ застройки городских поселений до лесных массивов должны быть не менее 50 м, а от границ застройки городских и сельских поселений с одно-, двухэтажной индивидуальной застройкой до лесных массивов - не менее 30 м.</w:t>
      </w:r>
    </w:p>
    <w:p w:rsidR="00475579" w:rsidRPr="00CB6BE2" w:rsidRDefault="00475579" w:rsidP="007222C9">
      <w:pPr>
        <w:ind w:firstLine="709"/>
        <w:jc w:val="both"/>
        <w:rPr>
          <w:color w:val="000000" w:themeColor="text1"/>
        </w:rPr>
      </w:pPr>
      <w:r w:rsidRPr="00CB6BE2">
        <w:rPr>
          <w:color w:val="000000" w:themeColor="text1"/>
        </w:rPr>
        <w:t>При размещении складов для хранения нефти и нефтепродуктов в лесных массивах, если их строительство связано с вырубкой леса, расстояние до лесного массива хвойных пород составляет от 50 до 100 м в зависимости от категории склада для хранения нефти и нефтепродуктов, при этом вдоль границы лесного массива вокруг складов должна предусматриваться вспаханная полоса земли шириной не менее 5 м.</w:t>
      </w:r>
    </w:p>
    <w:p w:rsidR="00475579" w:rsidRPr="00CB6BE2" w:rsidRDefault="00475579" w:rsidP="007222C9">
      <w:pPr>
        <w:ind w:firstLine="709"/>
        <w:jc w:val="both"/>
        <w:rPr>
          <w:color w:val="000000" w:themeColor="text1"/>
        </w:rPr>
      </w:pPr>
      <w:r w:rsidRPr="00CB6BE2">
        <w:rPr>
          <w:color w:val="000000" w:themeColor="text1"/>
        </w:rPr>
        <w:t>При размещении автозаправочных станций на территориях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475579" w:rsidRPr="00CB6BE2" w:rsidRDefault="00475579" w:rsidP="007222C9">
      <w:pPr>
        <w:ind w:firstLine="709"/>
        <w:jc w:val="both"/>
        <w:rPr>
          <w:color w:val="000000" w:themeColor="text1"/>
        </w:rPr>
      </w:pPr>
      <w:r w:rsidRPr="00CB6BE2">
        <w:rPr>
          <w:color w:val="000000" w:themeColor="text1"/>
        </w:rPr>
        <w:t>1) до границ земельных участков дошкольных образовательных организаций, общеобразовательных организаций, общеобразовательных организаций с наличием интерната, лечебных учреждений стационарного типа, одноквартирных жилых зданий;</w:t>
      </w:r>
    </w:p>
    <w:p w:rsidR="00475579" w:rsidRPr="00CB6BE2" w:rsidRDefault="00475579" w:rsidP="007222C9">
      <w:pPr>
        <w:ind w:firstLine="709"/>
        <w:jc w:val="both"/>
        <w:rPr>
          <w:color w:val="000000" w:themeColor="text1"/>
        </w:rPr>
      </w:pPr>
      <w:r w:rsidRPr="00CB6BE2">
        <w:rPr>
          <w:color w:val="000000" w:themeColor="text1"/>
        </w:rPr>
        <w:t>2) до окон или дверей (для жилых и общественных зданий).</w:t>
      </w:r>
    </w:p>
    <w:p w:rsidR="00475579" w:rsidRPr="00CB6BE2" w:rsidRDefault="00475579" w:rsidP="007222C9">
      <w:pPr>
        <w:ind w:firstLine="709"/>
        <w:jc w:val="both"/>
        <w:rPr>
          <w:color w:val="000000" w:themeColor="text1"/>
        </w:rPr>
      </w:pPr>
      <w:r w:rsidRPr="00CB6BE2">
        <w:rPr>
          <w:color w:val="000000" w:themeColor="text1"/>
        </w:rPr>
        <w:t xml:space="preserve">Расстояние от автозаправочных станций до границ лесных насаждений смешанных пород (хвойных и лиственных) лесничеств (лесопарков) пород составляет от 25 до 40 м в зависимости </w:t>
      </w:r>
      <w:r w:rsidRPr="00CB6BE2">
        <w:rPr>
          <w:color w:val="000000" w:themeColor="text1"/>
        </w:rPr>
        <w:lastRenderedPageBreak/>
        <w:t>от общей вместимости резервуаров и надземный резервуар или подземный. При этом вдоль границ лесных насаждений лесничеств (лесопарков)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p w:rsidR="00475579" w:rsidRPr="00CB6BE2" w:rsidRDefault="00475579" w:rsidP="007222C9">
      <w:pPr>
        <w:ind w:firstLine="709"/>
        <w:jc w:val="both"/>
        <w:rPr>
          <w:color w:val="000000" w:themeColor="text1"/>
        </w:rPr>
      </w:pPr>
      <w:r w:rsidRPr="00CB6BE2">
        <w:rPr>
          <w:color w:val="000000" w:themeColor="text1"/>
        </w:rPr>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законом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p w:rsidR="00475579" w:rsidRPr="00CB6BE2" w:rsidRDefault="00475579" w:rsidP="007222C9">
      <w:pPr>
        <w:ind w:firstLine="709"/>
        <w:jc w:val="both"/>
        <w:rPr>
          <w:color w:val="000000" w:themeColor="text1"/>
        </w:rPr>
      </w:pPr>
      <w:r w:rsidRPr="00CB6BE2">
        <w:rPr>
          <w:color w:val="000000" w:themeColor="text1"/>
        </w:rPr>
        <w:t>Противопожарное расстояние от хозяйственных и жилых строений на территории садового, дачного и приусадебного земельного участка до лесного массива должно составлять не менее 30 метров.</w:t>
      </w:r>
    </w:p>
    <w:p w:rsidR="00475579" w:rsidRPr="00CB6BE2" w:rsidRDefault="00475579" w:rsidP="007222C9">
      <w:pPr>
        <w:ind w:firstLine="709"/>
        <w:jc w:val="both"/>
        <w:rPr>
          <w:color w:val="000000" w:themeColor="text1"/>
        </w:rPr>
      </w:pPr>
      <w:r w:rsidRPr="00CB6BE2">
        <w:rPr>
          <w:color w:val="000000" w:themeColor="text1"/>
        </w:rPr>
        <w:t>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соответствии с таблицей 1 СП 4.13130.2013 «Системы противопожарной защиты. Ограничение распространения пожара на объектах защиты», а также с учётом требований к объектам класса функциональной пожарной опасности Ф1.4 при организованной малоэтажной застройке:</w:t>
      </w:r>
    </w:p>
    <w:p w:rsidR="00475579" w:rsidRPr="00CB6BE2" w:rsidRDefault="00475579" w:rsidP="007222C9">
      <w:pPr>
        <w:ind w:firstLine="709"/>
        <w:jc w:val="both"/>
        <w:rPr>
          <w:color w:val="000000" w:themeColor="text1"/>
        </w:rPr>
      </w:pPr>
      <w:r w:rsidRPr="00CB6BE2">
        <w:rPr>
          <w:color w:val="000000" w:themeColor="text1"/>
        </w:rPr>
        <w:t>1. Настоящий подраздел содержит требования к объектам класса функциональной опасности Ф1.4 (одноквартирные жилые дома, в том числе блокированные), предназначенным для постоянного проживания и временного (в том числе круглосуточного) пребывания людей при организованной малоэтажной застройке.</w:t>
      </w:r>
    </w:p>
    <w:p w:rsidR="00475579" w:rsidRPr="00CB6BE2" w:rsidRDefault="00475579" w:rsidP="007222C9">
      <w:pPr>
        <w:ind w:firstLine="709"/>
        <w:jc w:val="both"/>
        <w:rPr>
          <w:color w:val="000000" w:themeColor="text1"/>
        </w:rPr>
      </w:pPr>
      <w:r w:rsidRPr="00CB6BE2">
        <w:rPr>
          <w:color w:val="000000" w:themeColor="text1"/>
        </w:rPr>
        <w:t>2. Противопожарные расстояния 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таблицей 17 СП 4.13130.2013</w:t>
      </w:r>
    </w:p>
    <w:p w:rsidR="00475579" w:rsidRPr="00CB6BE2" w:rsidRDefault="00475579" w:rsidP="007222C9">
      <w:pPr>
        <w:ind w:firstLine="709"/>
        <w:jc w:val="both"/>
        <w:rPr>
          <w:color w:val="000000" w:themeColor="text1"/>
        </w:rPr>
      </w:pPr>
      <w:r w:rsidRPr="00CB6BE2">
        <w:rPr>
          <w:color w:val="000000" w:themeColor="text1"/>
        </w:rPr>
        <w:t>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rsidR="00475579" w:rsidRPr="00CB6BE2" w:rsidRDefault="00475579" w:rsidP="007222C9">
      <w:pPr>
        <w:ind w:firstLine="709"/>
        <w:jc w:val="both"/>
        <w:rPr>
          <w:color w:val="000000" w:themeColor="text1"/>
        </w:rPr>
      </w:pPr>
      <w:r w:rsidRPr="00CB6BE2">
        <w:rPr>
          <w:color w:val="000000" w:themeColor="text1"/>
        </w:rPr>
        <w:t>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СП 8.13130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
    <w:p w:rsidR="00475579" w:rsidRPr="00CB6BE2" w:rsidRDefault="00475579" w:rsidP="007222C9">
      <w:pPr>
        <w:ind w:firstLine="709"/>
        <w:jc w:val="both"/>
        <w:rPr>
          <w:color w:val="000000" w:themeColor="text1"/>
        </w:rPr>
      </w:pPr>
      <w:r w:rsidRPr="00CB6BE2">
        <w:rPr>
          <w:color w:val="000000" w:themeColor="text1"/>
        </w:rPr>
        <w:t>3. Противопожарные расстояния между зданиями I-III степеней огнестойкости класса конструктивной пожарной опасности С0 и С1 допускается уменьшать на 50% при оборудовании каждого из зданий автоматическими установками пожаротушения и устройстве кранов для внутриквартирного пожаротушения.</w:t>
      </w:r>
    </w:p>
    <w:p w:rsidR="00475579" w:rsidRPr="00CB6BE2" w:rsidRDefault="00475579" w:rsidP="007222C9">
      <w:pPr>
        <w:ind w:firstLine="709"/>
        <w:jc w:val="both"/>
        <w:rPr>
          <w:color w:val="000000" w:themeColor="text1"/>
        </w:rPr>
      </w:pPr>
      <w:r w:rsidRPr="00CB6BE2">
        <w:rPr>
          <w:color w:val="000000" w:themeColor="text1"/>
        </w:rPr>
        <w:t>4. Противопожарные расстояния между зданиями I-III степеней огнестойкости класса конструктивной пожарной опасности С0 и С1 допускается уменьшать на 50% при условии устройства на территории застройки наружного противопожарного водопровода согласно требованиям СП 8.13130 и создания на территории застройки пожарного депо, оснащенного выездной пожарной техникой.</w:t>
      </w:r>
    </w:p>
    <w:p w:rsidR="00475579" w:rsidRPr="00CB6BE2" w:rsidRDefault="00475579" w:rsidP="007222C9">
      <w:pPr>
        <w:ind w:firstLine="709"/>
        <w:jc w:val="both"/>
        <w:rPr>
          <w:color w:val="000000" w:themeColor="text1"/>
        </w:rPr>
      </w:pPr>
      <w:r w:rsidRPr="00CB6BE2">
        <w:rPr>
          <w:color w:val="000000" w:themeColor="text1"/>
        </w:rPr>
        <w:lastRenderedPageBreak/>
        <w:t>Противопожарные расстояния между жилым домом и хозяйственными постройками, а также между хозяйственными постройками в пределах одного садового, дачного или приусадебного земельного участка не нормируются.</w:t>
      </w:r>
    </w:p>
    <w:p w:rsidR="00475579" w:rsidRPr="00CB6BE2" w:rsidRDefault="00475579" w:rsidP="007222C9">
      <w:pPr>
        <w:ind w:firstLine="709"/>
        <w:jc w:val="both"/>
        <w:rPr>
          <w:color w:val="000000" w:themeColor="text1"/>
        </w:rPr>
      </w:pPr>
      <w:r w:rsidRPr="00CB6BE2">
        <w:rPr>
          <w:color w:val="000000" w:themeColor="text1"/>
        </w:rPr>
        <w:t xml:space="preserve">Допускается группировать и блокировать жилые дома на 2-х соседних земельных участках при однорядной застройке и на 4-х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с таблицей 1 СП 4.13130.2013 «Системы противопожарной защиты. Ограничение распространения пожара на объектах защиты». </w:t>
      </w:r>
    </w:p>
    <w:p w:rsidR="00475579" w:rsidRPr="00CB6BE2" w:rsidRDefault="00475579" w:rsidP="007222C9">
      <w:pPr>
        <w:ind w:firstLine="709"/>
        <w:jc w:val="both"/>
        <w:rPr>
          <w:color w:val="000000" w:themeColor="text1"/>
        </w:rPr>
      </w:pPr>
      <w:r w:rsidRPr="00CB6BE2">
        <w:rPr>
          <w:color w:val="000000" w:themeColor="text1"/>
        </w:rPr>
        <w:t>Расстояния между хозяйственными постройками (сараями, гаражами), расположенными вне территории садовых, дачных или приусадебных земельных участков, не нормируются при условии, если площадь застройки сблокированных хозяйственных построек не превышает 800 м. Расстояния между группами сблокированных хозяйственных построек следует принимать по таблице 1 СП 4.13130.2013 «Системы противопожарной защиты. Ограничение распространения пожара на объектах защиты».</w:t>
      </w:r>
    </w:p>
    <w:p w:rsidR="00475579" w:rsidRPr="00475579" w:rsidRDefault="00475579" w:rsidP="00475579">
      <w:pPr>
        <w:spacing w:line="276" w:lineRule="auto"/>
        <w:ind w:firstLine="709"/>
        <w:jc w:val="both"/>
        <w:rPr>
          <w:color w:val="7030A0"/>
        </w:rPr>
      </w:pPr>
    </w:p>
    <w:p w:rsidR="00475579" w:rsidRPr="00C07810" w:rsidRDefault="00475579" w:rsidP="00475579">
      <w:pPr>
        <w:pStyle w:val="57"/>
        <w:shd w:val="clear" w:color="auto" w:fill="auto"/>
        <w:spacing w:after="0" w:line="276" w:lineRule="auto"/>
        <w:ind w:firstLine="760"/>
        <w:jc w:val="both"/>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Проходы, проезды и подъезды к зданиям и сооружениям</w:t>
      </w:r>
    </w:p>
    <w:p w:rsidR="00475579" w:rsidRPr="00C07810" w:rsidRDefault="00475579" w:rsidP="007222C9">
      <w:pPr>
        <w:pStyle w:val="2fa"/>
        <w:shd w:val="clear" w:color="auto" w:fill="auto"/>
        <w:spacing w:before="0" w:line="240" w:lineRule="auto"/>
        <w:ind w:firstLine="760"/>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При проектировании проездов и пешеходных путей необходимо обеспечивать возможность проезда пожарных машин к жилым и общественным зданиям, в том числе со встроенно-пристроенными помещениями, и доступ пожарных с автолестниц или автоподъемников в любую квартиру или помещение.</w:t>
      </w:r>
    </w:p>
    <w:p w:rsidR="00475579" w:rsidRPr="00C07810" w:rsidRDefault="00475579" w:rsidP="007222C9">
      <w:pPr>
        <w:pStyle w:val="2fa"/>
        <w:shd w:val="clear" w:color="auto" w:fill="auto"/>
        <w:spacing w:before="0" w:line="240" w:lineRule="auto"/>
        <w:ind w:firstLine="760"/>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Подъезд пожарных автомобилей должен быть обеспечен:</w:t>
      </w:r>
    </w:p>
    <w:p w:rsidR="00475579" w:rsidRPr="00C07810" w:rsidRDefault="00475579" w:rsidP="00592A9A">
      <w:pPr>
        <w:pStyle w:val="2fa"/>
        <w:numPr>
          <w:ilvl w:val="0"/>
          <w:numId w:val="26"/>
        </w:numPr>
        <w:shd w:val="clear" w:color="auto" w:fill="auto"/>
        <w:tabs>
          <w:tab w:val="left" w:pos="975"/>
        </w:tabs>
        <w:spacing w:before="0" w:line="240" w:lineRule="auto"/>
        <w:ind w:firstLine="760"/>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с двух продольных сторон - к зданиям и сооружениям класса функциональной пожарной опасности Ф1.3 высотой 28 и более метров, классов функциональной пожарной опасности Ф1.2, Ф2.1, Ф2.2, ФЗ, Ф4.2, Ф4.3, Ф.4.4 высотой 18 и более метров;</w:t>
      </w:r>
    </w:p>
    <w:p w:rsidR="00475579" w:rsidRPr="00C07810" w:rsidRDefault="00475579" w:rsidP="00592A9A">
      <w:pPr>
        <w:pStyle w:val="2fa"/>
        <w:numPr>
          <w:ilvl w:val="0"/>
          <w:numId w:val="26"/>
        </w:numPr>
        <w:shd w:val="clear" w:color="auto" w:fill="auto"/>
        <w:tabs>
          <w:tab w:val="left" w:pos="975"/>
        </w:tabs>
        <w:spacing w:before="0" w:line="240" w:lineRule="auto"/>
        <w:ind w:firstLine="760"/>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со всех сторон - к зданиям и сооружениям классов функциональной пожарной опасности Ф1.1, Ф4.1.</w:t>
      </w:r>
    </w:p>
    <w:p w:rsidR="00475579" w:rsidRPr="00C07810" w:rsidRDefault="00475579" w:rsidP="007222C9">
      <w:pPr>
        <w:pStyle w:val="2fa"/>
        <w:shd w:val="clear" w:color="auto" w:fill="auto"/>
        <w:spacing w:before="0" w:line="240" w:lineRule="auto"/>
        <w:ind w:firstLine="760"/>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К зданиям и сооружениям производственных объектов по всей их длине должен быть обеспечен подъезд пожарных автомобилей:</w:t>
      </w:r>
    </w:p>
    <w:p w:rsidR="00475579" w:rsidRPr="00C07810" w:rsidRDefault="00475579" w:rsidP="00592A9A">
      <w:pPr>
        <w:pStyle w:val="2fa"/>
        <w:numPr>
          <w:ilvl w:val="0"/>
          <w:numId w:val="27"/>
        </w:numPr>
        <w:shd w:val="clear" w:color="auto" w:fill="auto"/>
        <w:tabs>
          <w:tab w:val="left" w:pos="989"/>
        </w:tabs>
        <w:spacing w:before="0" w:line="240" w:lineRule="auto"/>
        <w:ind w:firstLine="760"/>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с одной стороны - при ширине здания или сооружения не более 18 метров;</w:t>
      </w:r>
    </w:p>
    <w:p w:rsidR="00475579" w:rsidRPr="00C07810" w:rsidRDefault="00475579" w:rsidP="00592A9A">
      <w:pPr>
        <w:pStyle w:val="2fa"/>
        <w:numPr>
          <w:ilvl w:val="0"/>
          <w:numId w:val="27"/>
        </w:numPr>
        <w:shd w:val="clear" w:color="auto" w:fill="auto"/>
        <w:tabs>
          <w:tab w:val="left" w:pos="975"/>
        </w:tabs>
        <w:spacing w:before="0" w:line="240" w:lineRule="auto"/>
        <w:ind w:firstLine="760"/>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с двух сторон - при ширине здания или сооружения более 18 метров, а также при устройстве замкнутых и полузамкнутых дворов.</w:t>
      </w:r>
    </w:p>
    <w:p w:rsidR="00475579" w:rsidRPr="00C07810" w:rsidRDefault="00475579" w:rsidP="007222C9">
      <w:pPr>
        <w:pStyle w:val="2fa"/>
        <w:shd w:val="clear" w:color="auto" w:fill="auto"/>
        <w:spacing w:before="0" w:line="240" w:lineRule="auto"/>
        <w:ind w:firstLine="760"/>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Допускается предусматривать подъезд пожарных автомобилей только с одной стороны к зданиям и сооружениям в случаях:</w:t>
      </w:r>
    </w:p>
    <w:p w:rsidR="00475579" w:rsidRPr="00C07810" w:rsidRDefault="00475579" w:rsidP="00592A9A">
      <w:pPr>
        <w:pStyle w:val="2fa"/>
        <w:numPr>
          <w:ilvl w:val="0"/>
          <w:numId w:val="29"/>
        </w:numPr>
        <w:shd w:val="clear" w:color="auto" w:fill="auto"/>
        <w:tabs>
          <w:tab w:val="left" w:pos="989"/>
        </w:tabs>
        <w:spacing w:before="0" w:line="240" w:lineRule="auto"/>
        <w:ind w:left="1134" w:hanging="425"/>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меньшей высоты, чем указано в пункте 8.1;</w:t>
      </w:r>
    </w:p>
    <w:p w:rsidR="00475579" w:rsidRPr="00C07810" w:rsidRDefault="00475579" w:rsidP="00592A9A">
      <w:pPr>
        <w:pStyle w:val="2fa"/>
        <w:numPr>
          <w:ilvl w:val="0"/>
          <w:numId w:val="29"/>
        </w:numPr>
        <w:shd w:val="clear" w:color="auto" w:fill="auto"/>
        <w:tabs>
          <w:tab w:val="left" w:pos="989"/>
        </w:tabs>
        <w:spacing w:before="0" w:line="240" w:lineRule="auto"/>
        <w:ind w:left="1134" w:hanging="425"/>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двусторонней ориентации квартир или помещений;</w:t>
      </w:r>
    </w:p>
    <w:p w:rsidR="00475579" w:rsidRPr="00C07810" w:rsidRDefault="00475579" w:rsidP="00592A9A">
      <w:pPr>
        <w:pStyle w:val="2fa"/>
        <w:numPr>
          <w:ilvl w:val="0"/>
          <w:numId w:val="29"/>
        </w:numPr>
        <w:shd w:val="clear" w:color="auto" w:fill="auto"/>
        <w:tabs>
          <w:tab w:val="left" w:pos="1276"/>
        </w:tabs>
        <w:spacing w:before="0" w:line="240" w:lineRule="auto"/>
        <w:ind w:left="993" w:hanging="284"/>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устройства наружных открытых лестниц, связывающих лоджии и балконы смежных этажей между собой, или лестниц 3-го типа при коридорной планировке зданий. К зданиям с площадью застройки более 10 000 квадратных метров или шириной более 100 метров подъезд пожарных автомобилей должен быть обеспечен со всех сторон. Допускается увеличивать расстояние от края проезжей части автомобильной дороги до ближней стены производственных зданий и сооружений до 60 метров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 При этом расстояние от производственных зданий и сооружений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475579" w:rsidRPr="00C07810" w:rsidRDefault="00475579" w:rsidP="007222C9">
      <w:pPr>
        <w:pStyle w:val="2fa"/>
        <w:shd w:val="clear" w:color="auto" w:fill="auto"/>
        <w:spacing w:before="0" w:line="240" w:lineRule="auto"/>
        <w:ind w:firstLine="760"/>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Ширина проездов для пожарной техники в зависимости от высоты зданий или сооружений должна составлять не менее:</w:t>
      </w:r>
    </w:p>
    <w:p w:rsidR="00475579" w:rsidRPr="00C07810" w:rsidRDefault="00475579" w:rsidP="00592A9A">
      <w:pPr>
        <w:pStyle w:val="2fa"/>
        <w:numPr>
          <w:ilvl w:val="0"/>
          <w:numId w:val="30"/>
        </w:numPr>
        <w:shd w:val="clear" w:color="auto" w:fill="auto"/>
        <w:tabs>
          <w:tab w:val="left" w:pos="968"/>
        </w:tabs>
        <w:spacing w:before="0" w:line="240" w:lineRule="auto"/>
        <w:ind w:left="1134"/>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3,5 метров - при высоте зданий или сооружения до 13,0 метров включительно;</w:t>
      </w:r>
    </w:p>
    <w:p w:rsidR="00475579" w:rsidRPr="00C07810" w:rsidRDefault="00475579" w:rsidP="00592A9A">
      <w:pPr>
        <w:pStyle w:val="2fa"/>
        <w:numPr>
          <w:ilvl w:val="0"/>
          <w:numId w:val="30"/>
        </w:numPr>
        <w:shd w:val="clear" w:color="auto" w:fill="auto"/>
        <w:tabs>
          <w:tab w:val="left" w:pos="963"/>
        </w:tabs>
        <w:spacing w:before="0" w:line="240" w:lineRule="auto"/>
        <w:ind w:left="1134"/>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lastRenderedPageBreak/>
        <w:t>4,2 метра - при высоте здания от 13,0 метров до 46,0 метров включительно;</w:t>
      </w:r>
    </w:p>
    <w:p w:rsidR="00475579" w:rsidRPr="00C07810" w:rsidRDefault="00475579" w:rsidP="00592A9A">
      <w:pPr>
        <w:pStyle w:val="2fa"/>
        <w:numPr>
          <w:ilvl w:val="0"/>
          <w:numId w:val="30"/>
        </w:numPr>
        <w:shd w:val="clear" w:color="auto" w:fill="auto"/>
        <w:tabs>
          <w:tab w:val="left" w:pos="968"/>
        </w:tabs>
        <w:spacing w:before="0" w:line="240" w:lineRule="auto"/>
        <w:ind w:left="1134"/>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6,0 метров - при высоте здания более 46 метров.</w:t>
      </w:r>
    </w:p>
    <w:p w:rsidR="00475579" w:rsidRPr="00C07810" w:rsidRDefault="00475579" w:rsidP="007222C9">
      <w:pPr>
        <w:pStyle w:val="2fa"/>
        <w:shd w:val="clear" w:color="auto" w:fill="auto"/>
        <w:spacing w:before="0" w:line="240" w:lineRule="auto"/>
        <w:ind w:firstLine="760"/>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475579" w:rsidRPr="00C07810" w:rsidRDefault="00475579" w:rsidP="007222C9">
      <w:pPr>
        <w:pStyle w:val="2fa"/>
        <w:shd w:val="clear" w:color="auto" w:fill="auto"/>
        <w:spacing w:before="0" w:line="240" w:lineRule="auto"/>
        <w:ind w:firstLine="760"/>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Расстояние от внутреннего края проезда до стены здания или сооружения должно быть:</w:t>
      </w:r>
    </w:p>
    <w:p w:rsidR="00475579" w:rsidRPr="00C07810" w:rsidRDefault="00475579" w:rsidP="00592A9A">
      <w:pPr>
        <w:pStyle w:val="2fa"/>
        <w:numPr>
          <w:ilvl w:val="0"/>
          <w:numId w:val="31"/>
        </w:numPr>
        <w:shd w:val="clear" w:color="auto" w:fill="auto"/>
        <w:spacing w:before="0" w:line="240" w:lineRule="auto"/>
        <w:ind w:left="993" w:hanging="142"/>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для зданий высотой до 28 метров включительно - 5 - 8 метров;</w:t>
      </w:r>
    </w:p>
    <w:p w:rsidR="00475579" w:rsidRPr="00C07810" w:rsidRDefault="00475579" w:rsidP="00592A9A">
      <w:pPr>
        <w:pStyle w:val="2fa"/>
        <w:numPr>
          <w:ilvl w:val="0"/>
          <w:numId w:val="31"/>
        </w:numPr>
        <w:shd w:val="clear" w:color="auto" w:fill="auto"/>
        <w:spacing w:before="0" w:line="240" w:lineRule="auto"/>
        <w:ind w:left="993" w:hanging="142"/>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для зданий высотой более 28 метров - 8 - 10 метров.</w:t>
      </w:r>
    </w:p>
    <w:p w:rsidR="00475579" w:rsidRPr="00C07810" w:rsidRDefault="00475579" w:rsidP="007222C9">
      <w:pPr>
        <w:pStyle w:val="2fa"/>
        <w:shd w:val="clear" w:color="auto" w:fill="auto"/>
        <w:spacing w:before="0" w:line="240" w:lineRule="auto"/>
        <w:ind w:firstLine="760"/>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Конструкция дорожной одежды проездов для пожарной техники должна быть рассчитана на нагрузку от пожарных автомобилей.</w:t>
      </w:r>
    </w:p>
    <w:p w:rsidR="00475579" w:rsidRPr="00C07810" w:rsidRDefault="00475579" w:rsidP="007222C9">
      <w:pPr>
        <w:pStyle w:val="2fa"/>
        <w:shd w:val="clear" w:color="auto" w:fill="auto"/>
        <w:spacing w:before="0" w:line="240" w:lineRule="auto"/>
        <w:ind w:firstLine="760"/>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В замкнутых и полузамкнутых дворах необходимо предусматривать проезды для пожарных автомобилей.</w:t>
      </w:r>
    </w:p>
    <w:p w:rsidR="00475579" w:rsidRPr="00C07810" w:rsidRDefault="00475579" w:rsidP="007222C9">
      <w:pPr>
        <w:pStyle w:val="2fa"/>
        <w:shd w:val="clear" w:color="auto" w:fill="auto"/>
        <w:spacing w:before="0" w:line="240" w:lineRule="auto"/>
        <w:ind w:firstLine="760"/>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475579" w:rsidRPr="00C07810" w:rsidRDefault="00475579" w:rsidP="007222C9">
      <w:pPr>
        <w:pStyle w:val="2fa"/>
        <w:shd w:val="clear" w:color="auto" w:fill="auto"/>
        <w:spacing w:before="0" w:line="240" w:lineRule="auto"/>
        <w:ind w:firstLine="760"/>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В исторической застройке поселений допускается сохранять существующие размеры сквозных проездов (арок).</w:t>
      </w:r>
    </w:p>
    <w:p w:rsidR="00475579" w:rsidRPr="00C07810" w:rsidRDefault="00475579" w:rsidP="007222C9">
      <w:pPr>
        <w:pStyle w:val="2fa"/>
        <w:shd w:val="clear" w:color="auto" w:fill="auto"/>
        <w:spacing w:before="0" w:line="240" w:lineRule="auto"/>
        <w:ind w:firstLine="760"/>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 xml:space="preserve">Тупиковые проезды должны заканчиваться площадками для разворота пожарной техники размером не менее чем </w:t>
      </w:r>
      <w:r w:rsidRPr="00C07810">
        <w:rPr>
          <w:rStyle w:val="22pt"/>
          <w:rFonts w:eastAsia="SimSun"/>
          <w:color w:val="000000" w:themeColor="text1"/>
          <w:sz w:val="24"/>
          <w:szCs w:val="24"/>
          <w:lang w:val="ru-RU"/>
        </w:rPr>
        <w:t>15</w:t>
      </w:r>
      <w:r w:rsidRPr="00C07810">
        <w:rPr>
          <w:rStyle w:val="22pt"/>
          <w:rFonts w:eastAsia="SimSun"/>
          <w:color w:val="000000" w:themeColor="text1"/>
          <w:sz w:val="24"/>
          <w:szCs w:val="24"/>
        </w:rPr>
        <w:t>x</w:t>
      </w:r>
      <w:r w:rsidRPr="00C07810">
        <w:rPr>
          <w:rStyle w:val="22pt"/>
          <w:rFonts w:eastAsia="SimSun"/>
          <w:color w:val="000000" w:themeColor="text1"/>
          <w:sz w:val="24"/>
          <w:szCs w:val="24"/>
          <w:lang w:val="ru-RU"/>
        </w:rPr>
        <w:t>15</w:t>
      </w:r>
      <w:r w:rsidRPr="00C07810">
        <w:rPr>
          <w:rFonts w:ascii="Times New Roman" w:hAnsi="Times New Roman" w:cs="Times New Roman"/>
          <w:color w:val="000000" w:themeColor="text1"/>
          <w:sz w:val="24"/>
          <w:szCs w:val="24"/>
          <w:lang w:bidi="en-US"/>
        </w:rPr>
        <w:t xml:space="preserve"> </w:t>
      </w:r>
      <w:r w:rsidRPr="00C07810">
        <w:rPr>
          <w:rFonts w:ascii="Times New Roman" w:hAnsi="Times New Roman" w:cs="Times New Roman"/>
          <w:color w:val="000000" w:themeColor="text1"/>
          <w:sz w:val="24"/>
          <w:szCs w:val="24"/>
        </w:rPr>
        <w:t>метров. Максимальная протяженность тупикового проезда не должна превышать 150 метров.</w:t>
      </w:r>
    </w:p>
    <w:p w:rsidR="00475579" w:rsidRPr="00C07810" w:rsidRDefault="00475579" w:rsidP="007222C9">
      <w:pPr>
        <w:pStyle w:val="2fa"/>
        <w:shd w:val="clear" w:color="auto" w:fill="auto"/>
        <w:spacing w:before="0" w:line="240" w:lineRule="auto"/>
        <w:ind w:firstLine="760"/>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Сквозные проходы через лестничные клетки в зданиях и сооружениях располагаются на расстоянии не более 100 метров один от другого. При примыкании зданий и сооружений под углом друг к другу в расчет принимается расстояние по периметру со стороны наружного водопровода с пожарными гидрантами.</w:t>
      </w:r>
    </w:p>
    <w:p w:rsidR="00475579" w:rsidRPr="00C07810" w:rsidRDefault="00475579" w:rsidP="007222C9">
      <w:pPr>
        <w:pStyle w:val="2fa"/>
        <w:shd w:val="clear" w:color="auto" w:fill="auto"/>
        <w:spacing w:before="0" w:line="240" w:lineRule="auto"/>
        <w:ind w:firstLine="760"/>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475579" w:rsidRPr="00C07810" w:rsidRDefault="00475579" w:rsidP="007222C9">
      <w:pPr>
        <w:pStyle w:val="2fa"/>
        <w:shd w:val="clear" w:color="auto" w:fill="auto"/>
        <w:spacing w:before="0" w:line="240" w:lineRule="auto"/>
        <w:ind w:firstLine="760"/>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475579" w:rsidRPr="00C07810" w:rsidRDefault="00475579" w:rsidP="007222C9">
      <w:pPr>
        <w:pStyle w:val="2fa"/>
        <w:shd w:val="clear" w:color="auto" w:fill="auto"/>
        <w:spacing w:before="0" w:line="240" w:lineRule="auto"/>
        <w:ind w:firstLine="760"/>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rsidR="00475579" w:rsidRPr="00C07810" w:rsidRDefault="00475579" w:rsidP="007222C9">
      <w:pPr>
        <w:pStyle w:val="2fa"/>
        <w:shd w:val="clear" w:color="auto" w:fill="auto"/>
        <w:spacing w:before="0" w:line="240" w:lineRule="auto"/>
        <w:ind w:firstLine="780"/>
        <w:rPr>
          <w:rFonts w:ascii="Times New Roman" w:hAnsi="Times New Roman" w:cs="Times New Roman"/>
          <w:color w:val="000000" w:themeColor="text1"/>
          <w:sz w:val="24"/>
          <w:szCs w:val="24"/>
        </w:rPr>
      </w:pPr>
      <w:r w:rsidRPr="00C07810">
        <w:rPr>
          <w:rFonts w:ascii="Times New Roman" w:hAnsi="Times New Roman" w:cs="Times New Roman"/>
          <w:color w:val="000000" w:themeColor="text1"/>
          <w:sz w:val="24"/>
          <w:szCs w:val="24"/>
        </w:rPr>
        <w:t>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садоводческого, огороднического и дачного некоммерческого объединения граждан ширина проезжей части улиц должна быть не менее 7 метров, проездов - не менее 3,5 метра.</w:t>
      </w:r>
    </w:p>
    <w:p w:rsidR="00475579" w:rsidRPr="00C07810" w:rsidRDefault="00475579" w:rsidP="00475579">
      <w:pPr>
        <w:spacing w:line="276" w:lineRule="auto"/>
        <w:ind w:firstLine="709"/>
        <w:jc w:val="both"/>
        <w:rPr>
          <w:b/>
          <w:color w:val="000000" w:themeColor="text1"/>
        </w:rPr>
      </w:pPr>
      <w:r w:rsidRPr="00C07810">
        <w:rPr>
          <w:b/>
          <w:color w:val="000000" w:themeColor="text1"/>
        </w:rPr>
        <w:t>Классификация и область применения первичных средств пожаротушения</w:t>
      </w:r>
    </w:p>
    <w:p w:rsidR="00475579" w:rsidRPr="00C07810" w:rsidRDefault="00475579" w:rsidP="007222C9">
      <w:pPr>
        <w:ind w:firstLine="709"/>
        <w:jc w:val="both"/>
        <w:rPr>
          <w:color w:val="000000" w:themeColor="text1"/>
        </w:rPr>
      </w:pPr>
      <w:r w:rsidRPr="00C07810">
        <w:rPr>
          <w:color w:val="000000" w:themeColor="text1"/>
        </w:rPr>
        <w:t>Первичные средства пожаротушения предназначены для использования работниками организаций, личным составом подразделений пожарной охраны и иными лицами в целях борьбы с пожарами и подразделяются на следующие типы:</w:t>
      </w:r>
    </w:p>
    <w:p w:rsidR="00475579" w:rsidRPr="00C07810" w:rsidRDefault="00475579" w:rsidP="007222C9">
      <w:pPr>
        <w:tabs>
          <w:tab w:val="left" w:pos="993"/>
        </w:tabs>
        <w:ind w:left="709"/>
        <w:jc w:val="both"/>
        <w:rPr>
          <w:color w:val="000000" w:themeColor="text1"/>
        </w:rPr>
      </w:pPr>
      <w:r w:rsidRPr="00C07810">
        <w:rPr>
          <w:color w:val="000000" w:themeColor="text1"/>
        </w:rPr>
        <w:t>1) переносные и передвижные огнетушители;</w:t>
      </w:r>
    </w:p>
    <w:p w:rsidR="00475579" w:rsidRPr="00C07810" w:rsidRDefault="00475579" w:rsidP="007222C9">
      <w:pPr>
        <w:tabs>
          <w:tab w:val="left" w:pos="993"/>
        </w:tabs>
        <w:ind w:left="709"/>
        <w:jc w:val="both"/>
        <w:rPr>
          <w:color w:val="000000" w:themeColor="text1"/>
        </w:rPr>
      </w:pPr>
      <w:r w:rsidRPr="00C07810">
        <w:rPr>
          <w:color w:val="000000" w:themeColor="text1"/>
        </w:rPr>
        <w:t>2) пожарные краны и средства обеспечения их использования;</w:t>
      </w:r>
    </w:p>
    <w:p w:rsidR="00475579" w:rsidRPr="00C07810" w:rsidRDefault="00475579" w:rsidP="007222C9">
      <w:pPr>
        <w:tabs>
          <w:tab w:val="left" w:pos="993"/>
        </w:tabs>
        <w:ind w:left="709"/>
        <w:jc w:val="both"/>
        <w:rPr>
          <w:color w:val="000000" w:themeColor="text1"/>
        </w:rPr>
      </w:pPr>
      <w:r w:rsidRPr="00C07810">
        <w:rPr>
          <w:color w:val="000000" w:themeColor="text1"/>
        </w:rPr>
        <w:t>3) пожарный инвентарь;</w:t>
      </w:r>
    </w:p>
    <w:p w:rsidR="00475579" w:rsidRPr="00C07810" w:rsidRDefault="00475579" w:rsidP="007222C9">
      <w:pPr>
        <w:tabs>
          <w:tab w:val="left" w:pos="993"/>
        </w:tabs>
        <w:ind w:left="709"/>
        <w:jc w:val="both"/>
        <w:rPr>
          <w:color w:val="000000" w:themeColor="text1"/>
        </w:rPr>
      </w:pPr>
      <w:r w:rsidRPr="00C07810">
        <w:rPr>
          <w:color w:val="000000" w:themeColor="text1"/>
        </w:rPr>
        <w:t>4) покрывала для изоляции очага возгорания;</w:t>
      </w:r>
    </w:p>
    <w:p w:rsidR="00475579" w:rsidRPr="00C07810" w:rsidRDefault="00475579" w:rsidP="007222C9">
      <w:pPr>
        <w:tabs>
          <w:tab w:val="left" w:pos="993"/>
        </w:tabs>
        <w:ind w:left="709"/>
        <w:jc w:val="both"/>
        <w:rPr>
          <w:color w:val="000000" w:themeColor="text1"/>
        </w:rPr>
      </w:pPr>
      <w:r w:rsidRPr="00C07810">
        <w:rPr>
          <w:color w:val="000000" w:themeColor="text1"/>
        </w:rPr>
        <w:t>5) генераторные огнетушители аэрозольные переносные.</w:t>
      </w:r>
    </w:p>
    <w:p w:rsidR="00475579" w:rsidRPr="00C07810" w:rsidRDefault="00475579" w:rsidP="007222C9">
      <w:pPr>
        <w:ind w:firstLine="709"/>
        <w:jc w:val="both"/>
        <w:rPr>
          <w:color w:val="000000" w:themeColor="text1"/>
        </w:rPr>
      </w:pPr>
      <w:r w:rsidRPr="00C07810">
        <w:rPr>
          <w:color w:val="000000" w:themeColor="text1"/>
        </w:rPr>
        <w:t>Здания и сооружения должны быть обеспечены первичными средствами пожаротушения лицами, уполномоченными владеть, пользоваться или распоряжаться зданиями и сооружениями.</w:t>
      </w:r>
    </w:p>
    <w:p w:rsidR="00475579" w:rsidRPr="00C07810" w:rsidRDefault="00475579" w:rsidP="007222C9">
      <w:pPr>
        <w:ind w:firstLine="709"/>
        <w:jc w:val="both"/>
        <w:rPr>
          <w:color w:val="000000" w:themeColor="text1"/>
        </w:rPr>
      </w:pPr>
      <w:r w:rsidRPr="00C07810">
        <w:rPr>
          <w:color w:val="000000" w:themeColor="text1"/>
        </w:rP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сооружения, параметров окружающей среды и мест размещения обслуживающего персонала.</w:t>
      </w:r>
    </w:p>
    <w:p w:rsidR="007222C9" w:rsidRPr="007222C9" w:rsidRDefault="00475579" w:rsidP="00475579">
      <w:pPr>
        <w:spacing w:line="276" w:lineRule="auto"/>
        <w:jc w:val="center"/>
        <w:rPr>
          <w:b/>
          <w:color w:val="000000" w:themeColor="text1"/>
          <w:lang w:eastAsia="ar-SA"/>
        </w:rPr>
      </w:pPr>
      <w:r w:rsidRPr="007222C9">
        <w:rPr>
          <w:b/>
          <w:color w:val="000000" w:themeColor="text1"/>
          <w:lang w:eastAsia="ar-SA"/>
        </w:rPr>
        <w:lastRenderedPageBreak/>
        <w:t xml:space="preserve">Систем оповещения населения о чрезвычайных ситуациях </w:t>
      </w:r>
    </w:p>
    <w:p w:rsidR="00475579" w:rsidRPr="007222C9" w:rsidRDefault="00475579" w:rsidP="00475579">
      <w:pPr>
        <w:spacing w:line="276" w:lineRule="auto"/>
        <w:jc w:val="center"/>
        <w:rPr>
          <w:b/>
          <w:color w:val="000000" w:themeColor="text1"/>
          <w:lang w:eastAsia="ar-SA"/>
        </w:rPr>
      </w:pPr>
      <w:r w:rsidRPr="007222C9">
        <w:rPr>
          <w:b/>
          <w:color w:val="000000" w:themeColor="text1"/>
          <w:lang w:eastAsia="ar-SA"/>
        </w:rPr>
        <w:t>мирного времени и военного характера</w:t>
      </w:r>
    </w:p>
    <w:p w:rsidR="00475579" w:rsidRPr="007222C9" w:rsidRDefault="00475579" w:rsidP="00106F51">
      <w:pPr>
        <w:pStyle w:val="2fa"/>
        <w:shd w:val="clear" w:color="auto" w:fill="auto"/>
        <w:spacing w:before="0" w:line="240" w:lineRule="auto"/>
        <w:ind w:firstLine="760"/>
        <w:rPr>
          <w:rFonts w:ascii="Times New Roman" w:hAnsi="Times New Roman" w:cs="Times New Roman"/>
          <w:color w:val="000000" w:themeColor="text1"/>
          <w:sz w:val="24"/>
          <w:szCs w:val="24"/>
        </w:rPr>
      </w:pPr>
      <w:r w:rsidRPr="007222C9">
        <w:rPr>
          <w:rFonts w:ascii="Times New Roman" w:hAnsi="Times New Roman" w:cs="Times New Roman"/>
          <w:color w:val="000000" w:themeColor="text1"/>
          <w:sz w:val="24"/>
          <w:szCs w:val="24"/>
        </w:rPr>
        <w:t xml:space="preserve">На территории городского </w:t>
      </w:r>
      <w:r w:rsidR="007222C9" w:rsidRPr="00106F51">
        <w:rPr>
          <w:rFonts w:ascii="Times New Roman" w:hAnsi="Times New Roman" w:cs="Times New Roman"/>
          <w:color w:val="000000" w:themeColor="text1"/>
          <w:sz w:val="24"/>
          <w:szCs w:val="24"/>
        </w:rPr>
        <w:t>округа</w:t>
      </w:r>
      <w:r w:rsidRPr="007222C9">
        <w:rPr>
          <w:rFonts w:ascii="Times New Roman" w:hAnsi="Times New Roman" w:cs="Times New Roman"/>
          <w:color w:val="000000" w:themeColor="text1"/>
          <w:sz w:val="24"/>
          <w:szCs w:val="24"/>
        </w:rPr>
        <w:t xml:space="preserve"> действуют постановление Губернатора Калужской области от 16.05.2005 №197 «О порядке оповещения и информирования населения Калужской области об угрозе или возникновении чрезвычайных ситуаций» и постановление Правительства Калужской области от 28.02.2013 №108 «Об утверждении территорий экстренного оповещения населения Калужской области».</w:t>
      </w:r>
    </w:p>
    <w:p w:rsidR="00106F51" w:rsidRPr="00106F51" w:rsidRDefault="00475579" w:rsidP="00106F51">
      <w:pPr>
        <w:pStyle w:val="2fa"/>
        <w:shd w:val="clear" w:color="auto" w:fill="auto"/>
        <w:spacing w:before="0" w:line="240" w:lineRule="auto"/>
        <w:ind w:firstLine="760"/>
        <w:rPr>
          <w:rFonts w:ascii="Times New Roman" w:hAnsi="Times New Roman" w:cs="Times New Roman"/>
          <w:color w:val="000000" w:themeColor="text1"/>
          <w:sz w:val="24"/>
          <w:szCs w:val="24"/>
        </w:rPr>
      </w:pPr>
      <w:r w:rsidRPr="007222C9">
        <w:rPr>
          <w:rFonts w:ascii="Times New Roman" w:hAnsi="Times New Roman" w:cs="Times New Roman"/>
          <w:color w:val="000000" w:themeColor="text1"/>
          <w:sz w:val="24"/>
          <w:szCs w:val="24"/>
        </w:rPr>
        <w:t>Запуск системы оповещения для информирования населения Калужской области в чрезвычайных ситуациях с использованием радиовещательных, телевизионных станций и радиотрансляционных сетей осуществляется органами повседневного управления территориальной подсистемы единой государственной системы предупреждения и ликвидации чрезвычайных ситуаций Калужской области.</w:t>
      </w:r>
      <w:r w:rsidR="00106F51" w:rsidRPr="00106F51">
        <w:rPr>
          <w:rFonts w:ascii="Times New Roman" w:hAnsi="Times New Roman" w:cs="Times New Roman"/>
          <w:color w:val="000000" w:themeColor="text1"/>
          <w:sz w:val="24"/>
          <w:szCs w:val="24"/>
        </w:rPr>
        <w:t xml:space="preserve"> </w:t>
      </w:r>
    </w:p>
    <w:p w:rsidR="00106F51" w:rsidRPr="00106F51" w:rsidRDefault="00106F51" w:rsidP="00106F51">
      <w:pPr>
        <w:pStyle w:val="2fa"/>
        <w:shd w:val="clear" w:color="auto" w:fill="auto"/>
        <w:spacing w:before="0" w:line="240" w:lineRule="auto"/>
        <w:ind w:firstLine="760"/>
        <w:rPr>
          <w:rFonts w:ascii="Times New Roman" w:hAnsi="Times New Roman" w:cs="Times New Roman"/>
          <w:color w:val="000000" w:themeColor="text1"/>
          <w:sz w:val="24"/>
          <w:szCs w:val="24"/>
        </w:rPr>
      </w:pPr>
      <w:r w:rsidRPr="00106F51">
        <w:rPr>
          <w:rFonts w:ascii="Times New Roman" w:hAnsi="Times New Roman" w:cs="Times New Roman"/>
          <w:color w:val="000000" w:themeColor="text1"/>
          <w:sz w:val="24"/>
          <w:szCs w:val="24"/>
        </w:rPr>
        <w:t xml:space="preserve">Локальные системы оповещения должны создаваться на объектах в соответствии с требованиями Федерального закона от 12.02.1998 № 28-ФЗ (ред. от 28.12.2013) </w:t>
      </w:r>
      <w:r w:rsidR="005D3409">
        <w:rPr>
          <w:rFonts w:ascii="Times New Roman" w:hAnsi="Times New Roman" w:cs="Times New Roman"/>
          <w:color w:val="000000" w:themeColor="text1"/>
          <w:sz w:val="24"/>
          <w:szCs w:val="24"/>
        </w:rPr>
        <w:t>«</w:t>
      </w:r>
      <w:r w:rsidRPr="00106F51">
        <w:rPr>
          <w:rFonts w:ascii="Times New Roman" w:hAnsi="Times New Roman" w:cs="Times New Roman"/>
          <w:color w:val="000000" w:themeColor="text1"/>
          <w:sz w:val="24"/>
          <w:szCs w:val="24"/>
        </w:rPr>
        <w:t>О гражданской обороне</w:t>
      </w:r>
      <w:r w:rsidR="005D3409">
        <w:rPr>
          <w:rFonts w:ascii="Times New Roman" w:hAnsi="Times New Roman" w:cs="Times New Roman"/>
          <w:color w:val="000000" w:themeColor="text1"/>
          <w:sz w:val="24"/>
          <w:szCs w:val="24"/>
        </w:rPr>
        <w:t>»</w:t>
      </w:r>
      <w:r w:rsidRPr="00106F51">
        <w:rPr>
          <w:rFonts w:ascii="Times New Roman" w:hAnsi="Times New Roman" w:cs="Times New Roman"/>
          <w:color w:val="000000" w:themeColor="text1"/>
          <w:sz w:val="24"/>
          <w:szCs w:val="24"/>
        </w:rPr>
        <w:t xml:space="preserve">, Постановления Правительства РФ от 01.03.1993 № 178 </w:t>
      </w:r>
      <w:r w:rsidR="005D3409">
        <w:rPr>
          <w:rFonts w:ascii="Times New Roman" w:hAnsi="Times New Roman" w:cs="Times New Roman"/>
          <w:color w:val="000000" w:themeColor="text1"/>
          <w:sz w:val="24"/>
          <w:szCs w:val="24"/>
        </w:rPr>
        <w:t>«</w:t>
      </w:r>
      <w:r w:rsidRPr="00106F51">
        <w:rPr>
          <w:rFonts w:ascii="Times New Roman" w:hAnsi="Times New Roman" w:cs="Times New Roman"/>
          <w:color w:val="000000" w:themeColor="text1"/>
          <w:sz w:val="24"/>
          <w:szCs w:val="24"/>
        </w:rPr>
        <w:t>О создании локальных систем оповещения в районах размещения потенциально опасных объектов</w:t>
      </w:r>
      <w:r w:rsidR="005D3409">
        <w:rPr>
          <w:rFonts w:ascii="Times New Roman" w:hAnsi="Times New Roman" w:cs="Times New Roman"/>
          <w:color w:val="000000" w:themeColor="text1"/>
          <w:sz w:val="24"/>
          <w:szCs w:val="24"/>
        </w:rPr>
        <w:t xml:space="preserve">» </w:t>
      </w:r>
      <w:r w:rsidRPr="00106F51">
        <w:rPr>
          <w:rFonts w:ascii="Times New Roman" w:hAnsi="Times New Roman" w:cs="Times New Roman"/>
          <w:color w:val="000000" w:themeColor="text1"/>
          <w:sz w:val="24"/>
          <w:szCs w:val="24"/>
        </w:rPr>
        <w:t>и требований нормативно-п</w:t>
      </w:r>
      <w:r>
        <w:rPr>
          <w:rFonts w:ascii="Times New Roman" w:hAnsi="Times New Roman" w:cs="Times New Roman"/>
          <w:color w:val="000000" w:themeColor="text1"/>
          <w:sz w:val="24"/>
          <w:szCs w:val="24"/>
        </w:rPr>
        <w:t>равовых актов Калужской области.</w:t>
      </w:r>
      <w:r w:rsidRPr="00106F51">
        <w:rPr>
          <w:rFonts w:ascii="Times New Roman" w:hAnsi="Times New Roman" w:cs="Times New Roman"/>
          <w:color w:val="000000" w:themeColor="text1"/>
          <w:sz w:val="24"/>
          <w:szCs w:val="24"/>
        </w:rPr>
        <w:tab/>
      </w:r>
    </w:p>
    <w:p w:rsidR="00106F51" w:rsidRPr="00106F51" w:rsidRDefault="00106F51" w:rsidP="00106F51">
      <w:pPr>
        <w:pStyle w:val="2fa"/>
        <w:shd w:val="clear" w:color="auto" w:fill="auto"/>
        <w:spacing w:before="0" w:line="240" w:lineRule="auto"/>
        <w:ind w:firstLine="760"/>
        <w:rPr>
          <w:rFonts w:ascii="Times New Roman" w:hAnsi="Times New Roman" w:cs="Times New Roman"/>
          <w:color w:val="000000" w:themeColor="text1"/>
          <w:sz w:val="24"/>
          <w:szCs w:val="24"/>
        </w:rPr>
      </w:pPr>
      <w:r w:rsidRPr="00106F51">
        <w:rPr>
          <w:rFonts w:ascii="Times New Roman" w:hAnsi="Times New Roman" w:cs="Times New Roman"/>
          <w:color w:val="000000" w:themeColor="text1"/>
          <w:sz w:val="24"/>
          <w:szCs w:val="24"/>
        </w:rPr>
        <w:t xml:space="preserve">На группе предприятий, расположенных в непосредственной близости друг от друга, целесообразно организовать централизованные локальные системы оповещения. Проектирование и строительство ЛСО на действующих потенциально опасных объектах, создание объединенных ЛСО для групп потенциально опасных объектов, размещенных компактно в пределах крупных промышленных зон необходимо осуществлять с централизованным управлением, сопрягаемыми (программно и технически) с существующей Региональной автоматизированной системой централизованного оповещения (РАСЦО) Калужской области. </w:t>
      </w:r>
    </w:p>
    <w:p w:rsidR="00106F51" w:rsidRPr="00106F51" w:rsidRDefault="00106F51" w:rsidP="00106F51">
      <w:pPr>
        <w:pStyle w:val="2fa"/>
        <w:shd w:val="clear" w:color="auto" w:fill="auto"/>
        <w:spacing w:before="0" w:line="240" w:lineRule="auto"/>
        <w:ind w:firstLine="760"/>
        <w:rPr>
          <w:rFonts w:ascii="Times New Roman" w:hAnsi="Times New Roman" w:cs="Times New Roman"/>
          <w:color w:val="000000" w:themeColor="text1"/>
          <w:sz w:val="24"/>
          <w:szCs w:val="24"/>
        </w:rPr>
      </w:pPr>
      <w:r w:rsidRPr="00106F51">
        <w:rPr>
          <w:rFonts w:ascii="Times New Roman" w:hAnsi="Times New Roman" w:cs="Times New Roman"/>
          <w:color w:val="000000" w:themeColor="text1"/>
          <w:sz w:val="24"/>
          <w:szCs w:val="24"/>
        </w:rPr>
        <w:t xml:space="preserve">На территории городского округа «Город Калуга», отнесенной к территориям экстренного оповещения населения Калужской области (Постановление Правительства Калужской области от 28 февраля 2013 г. N 108), решено организовать функционирование модернизированных систем оповещения в составе региональной автоматизированной системы централизованного оповещения населения области с использованием элементов комплексной системы экстренного оповещения населения об угрозе возникновения или о возникновении чрезвычайных ситуаций (Постановление Правительства Калужской области от 5 декабря 2013 г. N 655 «О ходе реализации в Калужской области Указов Президента Российской Федерации от 28.12.2010 N 1632 «О совершенствовании системы обеспечения вызова экстренных оперативных служб на территории Российской Федерации» и от 13.11.2012 N 1522 </w:t>
      </w:r>
      <w:r w:rsidR="00254C08">
        <w:rPr>
          <w:rFonts w:ascii="Times New Roman" w:hAnsi="Times New Roman" w:cs="Times New Roman"/>
          <w:color w:val="000000" w:themeColor="text1"/>
          <w:sz w:val="24"/>
          <w:szCs w:val="24"/>
        </w:rPr>
        <w:t>«</w:t>
      </w:r>
      <w:r w:rsidRPr="00106F51">
        <w:rPr>
          <w:rFonts w:ascii="Times New Roman" w:hAnsi="Times New Roman" w:cs="Times New Roman"/>
          <w:color w:val="000000" w:themeColor="text1"/>
          <w:sz w:val="24"/>
          <w:szCs w:val="24"/>
        </w:rPr>
        <w:t xml:space="preserve">О создании комплексной системы экстренного оповещения населения об угрозе возникновения или возникновении чрезвычайных ситуаций»). </w:t>
      </w:r>
    </w:p>
    <w:p w:rsidR="00106F51" w:rsidRPr="00106F51" w:rsidRDefault="00106F51" w:rsidP="00106F51">
      <w:pPr>
        <w:pStyle w:val="2fa"/>
        <w:shd w:val="clear" w:color="auto" w:fill="auto"/>
        <w:spacing w:before="0" w:line="240" w:lineRule="auto"/>
        <w:ind w:firstLine="760"/>
        <w:rPr>
          <w:rFonts w:ascii="Times New Roman" w:hAnsi="Times New Roman" w:cs="Times New Roman"/>
          <w:color w:val="000000" w:themeColor="text1"/>
          <w:sz w:val="24"/>
          <w:szCs w:val="24"/>
        </w:rPr>
      </w:pPr>
    </w:p>
    <w:p w:rsidR="00475579" w:rsidRPr="007222C9" w:rsidRDefault="00475579" w:rsidP="00475579">
      <w:pPr>
        <w:spacing w:line="276" w:lineRule="auto"/>
        <w:jc w:val="center"/>
        <w:rPr>
          <w:b/>
          <w:color w:val="000000" w:themeColor="text1"/>
          <w:lang w:eastAsia="ar-SA"/>
        </w:rPr>
      </w:pPr>
      <w:r w:rsidRPr="007222C9">
        <w:rPr>
          <w:b/>
          <w:color w:val="000000" w:themeColor="text1"/>
          <w:lang w:eastAsia="ar-SA"/>
        </w:rPr>
        <w:t>Проведение эвакуационных мероприятий в чрезвычайных ситуациях</w:t>
      </w:r>
    </w:p>
    <w:p w:rsidR="00475579" w:rsidRDefault="00475579" w:rsidP="007222C9">
      <w:pPr>
        <w:ind w:firstLine="709"/>
        <w:jc w:val="both"/>
        <w:rPr>
          <w:color w:val="000000" w:themeColor="text1"/>
        </w:rPr>
      </w:pPr>
      <w:bookmarkStart w:id="25" w:name="_Toc258731"/>
      <w:r w:rsidRPr="007222C9">
        <w:rPr>
          <w:color w:val="000000" w:themeColor="text1"/>
        </w:rPr>
        <w:t>При возникновении чрезвычайных ситуаций мирного времени и военного характера эвакуация жителей, персонала (членов их семей) учреждений и предприятий проводится в соответствии с планами эвакуации населения Калужской области, администрации муниципального образования и организаций. Планы обеспечения эвакуации населения разрабатываются соответствующими постоянно действующими органами управления, специально уполномоченными на решение задач в области защиты населения и территорий от ЧС и оформляются в виде разделов планов действий по предупреждению и ликвидации чрезвычайных ситуаций.</w:t>
      </w:r>
    </w:p>
    <w:p w:rsidR="00135DF0" w:rsidRDefault="00135DF0" w:rsidP="007222C9">
      <w:pPr>
        <w:ind w:firstLine="709"/>
        <w:jc w:val="both"/>
        <w:rPr>
          <w:color w:val="000000" w:themeColor="text1"/>
        </w:rPr>
      </w:pPr>
    </w:p>
    <w:p w:rsidR="00135DF0" w:rsidRDefault="00135DF0" w:rsidP="007222C9">
      <w:pPr>
        <w:ind w:firstLine="709"/>
        <w:jc w:val="both"/>
        <w:rPr>
          <w:color w:val="000000" w:themeColor="text1"/>
        </w:rPr>
      </w:pPr>
    </w:p>
    <w:p w:rsidR="00475579" w:rsidRPr="00475579" w:rsidRDefault="00475579" w:rsidP="00475579">
      <w:pPr>
        <w:spacing w:line="276" w:lineRule="auto"/>
        <w:ind w:firstLine="709"/>
        <w:jc w:val="both"/>
        <w:rPr>
          <w:color w:val="7030A0"/>
        </w:rPr>
      </w:pPr>
    </w:p>
    <w:p w:rsidR="00475579" w:rsidRPr="00475579" w:rsidRDefault="00475579" w:rsidP="00475579">
      <w:pPr>
        <w:spacing w:line="276" w:lineRule="auto"/>
        <w:jc w:val="center"/>
        <w:rPr>
          <w:b/>
          <w:color w:val="7030A0"/>
          <w:lang w:eastAsia="ar-SA"/>
        </w:rPr>
      </w:pPr>
      <w:r w:rsidRPr="00475579">
        <w:rPr>
          <w:b/>
          <w:color w:val="7030A0"/>
          <w:lang w:eastAsia="ar-SA"/>
        </w:rPr>
        <w:lastRenderedPageBreak/>
        <w:t xml:space="preserve"> </w:t>
      </w:r>
      <w:r w:rsidRPr="007222C9">
        <w:rPr>
          <w:b/>
          <w:color w:val="000000" w:themeColor="text1"/>
          <w:lang w:eastAsia="ar-SA"/>
        </w:rPr>
        <w:t>При развитии системы защиты населения в защитных сооружениях, средствами индивидуальной защиты, организации мероприятий световой маскировки</w:t>
      </w:r>
      <w:bookmarkEnd w:id="25"/>
    </w:p>
    <w:p w:rsidR="00475579" w:rsidRPr="007222C9" w:rsidRDefault="00475579" w:rsidP="007222C9">
      <w:pPr>
        <w:ind w:firstLine="709"/>
        <w:jc w:val="both"/>
        <w:rPr>
          <w:b/>
          <w:color w:val="000000" w:themeColor="text1"/>
        </w:rPr>
      </w:pPr>
      <w:r w:rsidRPr="007222C9">
        <w:rPr>
          <w:b/>
          <w:color w:val="000000" w:themeColor="text1"/>
        </w:rPr>
        <w:t xml:space="preserve">Защита населения в защитных сооружениях </w:t>
      </w:r>
    </w:p>
    <w:p w:rsidR="00475579" w:rsidRPr="007222C9" w:rsidRDefault="00475579" w:rsidP="005B5A8A">
      <w:pPr>
        <w:ind w:firstLine="709"/>
        <w:jc w:val="both"/>
        <w:rPr>
          <w:color w:val="000000" w:themeColor="text1"/>
        </w:rPr>
      </w:pPr>
      <w:r w:rsidRPr="007222C9">
        <w:rPr>
          <w:color w:val="000000" w:themeColor="text1"/>
        </w:rPr>
        <w:t>Проектирование и строительство защитных сооружений гражданской обороны должно осуществляться с учётом положений СП 88.13330.2014 Защитные сооружения гражданской обороны. Актуализированная редакция СНиП II-11-77*.</w:t>
      </w:r>
    </w:p>
    <w:p w:rsidR="00475579" w:rsidRPr="007222C9" w:rsidRDefault="00475579" w:rsidP="005B5A8A">
      <w:pPr>
        <w:widowControl w:val="0"/>
        <w:autoSpaceDE w:val="0"/>
        <w:autoSpaceDN w:val="0"/>
        <w:adjustRightInd w:val="0"/>
        <w:ind w:firstLine="709"/>
        <w:jc w:val="both"/>
        <w:rPr>
          <w:color w:val="000000" w:themeColor="text1"/>
        </w:rPr>
      </w:pPr>
      <w:r w:rsidRPr="007222C9">
        <w:rPr>
          <w:color w:val="000000" w:themeColor="text1"/>
        </w:rPr>
        <w:t>Защитные сооружения гражданской обороны предназначены для защиты укрываемых в военное время и при чрезвычайных ситуациях мирного времени. Защитные сооружения гражданской обороны должны обеспечивать защиту укрываемых от косвенного действия ядерных средств поражения, а также действия обычных средств поражения и могут использоваться в мирное время для хозяйственных нужд и обслуживания населения.</w:t>
      </w:r>
    </w:p>
    <w:p w:rsidR="00475579" w:rsidRPr="007222C9" w:rsidRDefault="00475579" w:rsidP="005B5A8A">
      <w:pPr>
        <w:ind w:firstLine="709"/>
        <w:jc w:val="both"/>
        <w:rPr>
          <w:color w:val="000000" w:themeColor="text1"/>
        </w:rPr>
      </w:pPr>
      <w:r w:rsidRPr="007222C9">
        <w:rPr>
          <w:color w:val="000000" w:themeColor="text1"/>
        </w:rPr>
        <w:t>Защитные сооружения следует размещать выше отметки грунтовых вод.</w:t>
      </w:r>
    </w:p>
    <w:p w:rsidR="00475579" w:rsidRPr="007222C9" w:rsidRDefault="00475579" w:rsidP="005B5A8A">
      <w:pPr>
        <w:widowControl w:val="0"/>
        <w:autoSpaceDE w:val="0"/>
        <w:autoSpaceDN w:val="0"/>
        <w:adjustRightInd w:val="0"/>
        <w:ind w:firstLine="709"/>
        <w:jc w:val="both"/>
        <w:rPr>
          <w:color w:val="000000" w:themeColor="text1"/>
        </w:rPr>
      </w:pPr>
      <w:r w:rsidRPr="007222C9">
        <w:rPr>
          <w:color w:val="000000" w:themeColor="text1"/>
        </w:rPr>
        <w:t>Убежища следует располагать в местах наибольшего сосредоточения укрываемых. Радиус сбора укрываемых должен составлять не более 500 м. В отдельных случаях он может быть увеличен до 1000 м по согласованию с территориальными органами МЧС России.</w:t>
      </w:r>
    </w:p>
    <w:p w:rsidR="00475579" w:rsidRPr="007222C9" w:rsidRDefault="00475579" w:rsidP="005B5A8A">
      <w:pPr>
        <w:widowControl w:val="0"/>
        <w:autoSpaceDE w:val="0"/>
        <w:autoSpaceDN w:val="0"/>
        <w:adjustRightInd w:val="0"/>
        <w:ind w:firstLine="709"/>
        <w:jc w:val="both"/>
        <w:rPr>
          <w:color w:val="000000" w:themeColor="text1"/>
        </w:rPr>
      </w:pPr>
      <w:r w:rsidRPr="007222C9">
        <w:rPr>
          <w:color w:val="000000" w:themeColor="text1"/>
        </w:rPr>
        <w:t>В тех случаях, когда группы укрываемых оказываются за пределами радиуса сбора, следует предусматривать их укрывание в близлежащем убежище с тамбуром-шлюзом во входе.</w:t>
      </w:r>
    </w:p>
    <w:p w:rsidR="005B5A8A" w:rsidRDefault="00475579" w:rsidP="00475579">
      <w:pPr>
        <w:spacing w:line="276" w:lineRule="auto"/>
        <w:ind w:firstLine="709"/>
        <w:jc w:val="both"/>
        <w:rPr>
          <w:b/>
          <w:color w:val="000000" w:themeColor="text1"/>
        </w:rPr>
      </w:pPr>
      <w:r w:rsidRPr="007222C9">
        <w:rPr>
          <w:b/>
          <w:color w:val="000000" w:themeColor="text1"/>
        </w:rPr>
        <w:t>Защита населения ср</w:t>
      </w:r>
      <w:r w:rsidR="005B5A8A">
        <w:rPr>
          <w:b/>
          <w:color w:val="000000" w:themeColor="text1"/>
        </w:rPr>
        <w:t>едствами индивидуальной защиты</w:t>
      </w:r>
    </w:p>
    <w:p w:rsidR="00475579" w:rsidRPr="007222C9" w:rsidRDefault="00475579" w:rsidP="005B5A8A">
      <w:pPr>
        <w:ind w:firstLine="709"/>
        <w:jc w:val="both"/>
        <w:rPr>
          <w:color w:val="000000" w:themeColor="text1"/>
        </w:rPr>
      </w:pPr>
      <w:r w:rsidRPr="007222C9">
        <w:rPr>
          <w:color w:val="000000" w:themeColor="text1"/>
        </w:rPr>
        <w:t>Средства индивидуальной защиты (СИЗ) предназначены для обеспечения детей дошкольного возраста, обучающегося и не работающего населения для защиты при ЧС природного, техногенного, биолого-социального и военного характера.</w:t>
      </w:r>
    </w:p>
    <w:p w:rsidR="00475579" w:rsidRPr="007222C9" w:rsidRDefault="00475579" w:rsidP="005B5A8A">
      <w:pPr>
        <w:ind w:firstLine="709"/>
        <w:jc w:val="both"/>
        <w:rPr>
          <w:color w:val="000000" w:themeColor="text1"/>
        </w:rPr>
      </w:pPr>
      <w:r w:rsidRPr="007222C9">
        <w:rPr>
          <w:color w:val="000000" w:themeColor="text1"/>
        </w:rPr>
        <w:t>Органам местного самоуправления необходимо организовать работу по реконструкции помещений для хранения СИЗ в целях обеспечения условий их хранения в соответствии с нормативными требованиями, включению указанных работ в перечень по объектам местного значения, финансирование строительства (реконструкции) которых проводится за счёт местных бюджетов, при разработке (корректировке) схем территориального планирования и генеральных планов соответствующих муниципальных образований.</w:t>
      </w:r>
    </w:p>
    <w:p w:rsidR="005B5A8A" w:rsidRDefault="005B5A8A" w:rsidP="005B5A8A">
      <w:pPr>
        <w:spacing w:line="276" w:lineRule="auto"/>
        <w:ind w:firstLine="709"/>
        <w:jc w:val="both"/>
        <w:rPr>
          <w:b/>
          <w:color w:val="000000" w:themeColor="text1"/>
        </w:rPr>
      </w:pPr>
      <w:r>
        <w:rPr>
          <w:b/>
          <w:color w:val="000000" w:themeColor="text1"/>
        </w:rPr>
        <w:t>Световая маскировка</w:t>
      </w:r>
      <w:r w:rsidR="00475579" w:rsidRPr="007222C9">
        <w:rPr>
          <w:b/>
          <w:color w:val="000000" w:themeColor="text1"/>
        </w:rPr>
        <w:t xml:space="preserve"> </w:t>
      </w:r>
    </w:p>
    <w:p w:rsidR="00475579" w:rsidRPr="007222C9" w:rsidRDefault="00475579" w:rsidP="005B5A8A">
      <w:pPr>
        <w:ind w:firstLine="709"/>
        <w:jc w:val="both"/>
        <w:rPr>
          <w:color w:val="000000" w:themeColor="text1"/>
        </w:rPr>
      </w:pPr>
      <w:r w:rsidRPr="007222C9">
        <w:rPr>
          <w:color w:val="000000" w:themeColor="text1"/>
        </w:rPr>
        <w:t>Обеспечение светомаскировки в соответствии с требованиями СНиП 2.01.53-84 «Световая маскировка населенных пунктов и объектов народного хозяйства» решается централизованно, путем отключения питающих линий электрических осветительных сетей города (района) при введении режимов светомаскировки (частичного и полного затемнения).</w:t>
      </w:r>
    </w:p>
    <w:p w:rsidR="00475579" w:rsidRPr="007222C9" w:rsidRDefault="00475579" w:rsidP="005B5A8A">
      <w:pPr>
        <w:ind w:firstLine="709"/>
        <w:jc w:val="both"/>
        <w:rPr>
          <w:color w:val="000000" w:themeColor="text1"/>
        </w:rPr>
      </w:pPr>
      <w:r w:rsidRPr="007222C9">
        <w:rPr>
          <w:color w:val="000000" w:themeColor="text1"/>
        </w:rPr>
        <w:t>Технические решения по световой маскировке должны быть приняты в соответствии с требованиями СНиП 2.01.53-84, СНиП 2.01.51-90 и ПУЭ, утвержденными Минэнерго Российской Федерации.</w:t>
      </w:r>
    </w:p>
    <w:p w:rsidR="00475579" w:rsidRPr="007222C9" w:rsidRDefault="00475579" w:rsidP="005B5A8A">
      <w:pPr>
        <w:ind w:firstLine="709"/>
        <w:jc w:val="both"/>
        <w:rPr>
          <w:color w:val="000000" w:themeColor="text1"/>
        </w:rPr>
      </w:pPr>
      <w:r w:rsidRPr="007222C9">
        <w:rPr>
          <w:color w:val="000000" w:themeColor="text1"/>
        </w:rPr>
        <w:t>Режим частичного затемнения вводится уполномоченными органами исполнительной власти РФ на весь угрожаемый период и отменяется при миновании угрозы нападения противника. Режим частичного затемнения после его введения действует постоянно, кроме времени действия режима полного затемнения.</w:t>
      </w:r>
    </w:p>
    <w:p w:rsidR="00475579" w:rsidRPr="007222C9" w:rsidRDefault="00475579" w:rsidP="005B5A8A">
      <w:pPr>
        <w:ind w:firstLine="709"/>
        <w:jc w:val="both"/>
        <w:rPr>
          <w:color w:val="000000" w:themeColor="text1"/>
        </w:rPr>
      </w:pPr>
      <w:r w:rsidRPr="007222C9">
        <w:rPr>
          <w:color w:val="000000" w:themeColor="text1"/>
        </w:rPr>
        <w:t xml:space="preserve">В режиме частичного затемнения осуществляется сокращение наружного освещения на 50%. </w:t>
      </w:r>
    </w:p>
    <w:p w:rsidR="00475579" w:rsidRPr="007222C9" w:rsidRDefault="00475579" w:rsidP="005B5A8A">
      <w:pPr>
        <w:ind w:firstLine="709"/>
        <w:jc w:val="both"/>
        <w:rPr>
          <w:color w:val="000000" w:themeColor="text1"/>
        </w:rPr>
      </w:pPr>
      <w:r w:rsidRPr="007222C9">
        <w:rPr>
          <w:color w:val="000000" w:themeColor="text1"/>
        </w:rPr>
        <w:t>На основных рабочих местах обслуживающего персонала должно быть предусмотрено местное маскировочное освещение.</w:t>
      </w:r>
    </w:p>
    <w:p w:rsidR="00475579" w:rsidRPr="007222C9" w:rsidRDefault="00475579" w:rsidP="00475579">
      <w:pPr>
        <w:spacing w:line="276" w:lineRule="auto"/>
        <w:ind w:firstLine="709"/>
        <w:jc w:val="both"/>
        <w:rPr>
          <w:b/>
          <w:color w:val="000000" w:themeColor="text1"/>
        </w:rPr>
      </w:pPr>
      <w:bookmarkStart w:id="26" w:name="_Toc258732"/>
      <w:r w:rsidRPr="007222C9">
        <w:rPr>
          <w:b/>
          <w:color w:val="000000" w:themeColor="text1"/>
        </w:rPr>
        <w:t xml:space="preserve"> Развитие системы мониторинга и прогнозирование чрезвычайных ситуаций, основные мероприятия</w:t>
      </w:r>
      <w:bookmarkEnd w:id="26"/>
    </w:p>
    <w:p w:rsidR="00475579" w:rsidRPr="007222C9" w:rsidRDefault="00475579" w:rsidP="005B5A8A">
      <w:pPr>
        <w:ind w:firstLine="709"/>
        <w:jc w:val="both"/>
        <w:rPr>
          <w:color w:val="000000" w:themeColor="text1"/>
        </w:rPr>
      </w:pPr>
      <w:r w:rsidRPr="007222C9">
        <w:rPr>
          <w:color w:val="000000" w:themeColor="text1"/>
        </w:rPr>
        <w:t xml:space="preserve">Система комплексного мониторинга включает: пожарный мониторинг, радиационный мониторинг, мониторинг подвижных объектов. </w:t>
      </w:r>
    </w:p>
    <w:p w:rsidR="005B5A8A" w:rsidRPr="005B5A8A" w:rsidRDefault="005B5A8A" w:rsidP="005B5A8A">
      <w:pPr>
        <w:ind w:firstLine="709"/>
        <w:jc w:val="both"/>
        <w:rPr>
          <w:color w:val="000000" w:themeColor="text1"/>
        </w:rPr>
      </w:pPr>
      <w:r w:rsidRPr="005B5A8A">
        <w:rPr>
          <w:color w:val="000000" w:themeColor="text1"/>
        </w:rPr>
        <w:t xml:space="preserve">Выполнение работ по оценке рисков возникновения чрезвычайных ситуаций предполагает наличие статистических данных о чрезвычайных ситуациях техногенного и природного характера. </w:t>
      </w:r>
    </w:p>
    <w:p w:rsidR="005B5A8A" w:rsidRPr="005B5A8A" w:rsidRDefault="005B5A8A" w:rsidP="005B5A8A">
      <w:pPr>
        <w:ind w:firstLine="709"/>
        <w:jc w:val="both"/>
        <w:rPr>
          <w:color w:val="000000" w:themeColor="text1"/>
        </w:rPr>
      </w:pPr>
      <w:r w:rsidRPr="005B5A8A">
        <w:rPr>
          <w:color w:val="000000" w:themeColor="text1"/>
        </w:rPr>
        <w:lastRenderedPageBreak/>
        <w:t>Постановлением Правительства Калужской области от 13 июля 2004 г. N 203 «О системе мониторинга, лабораторного контроля и прогнозирования чрезвычайных ситуаций на территории Калужской области» дан список организаций, осуществляющих взаимодействие в рамках системы мониторинга, лабораторного контроля и прогнозирования ЧС природного и техногенного характера на территории Калужской области. В него вошли:</w:t>
      </w:r>
    </w:p>
    <w:p w:rsidR="005B5A8A" w:rsidRPr="005B5A8A" w:rsidRDefault="005B5A8A" w:rsidP="005B5A8A">
      <w:pPr>
        <w:pStyle w:val="affffe"/>
        <w:tabs>
          <w:tab w:val="left" w:pos="1418"/>
        </w:tabs>
        <w:ind w:firstLine="709"/>
        <w:jc w:val="both"/>
        <w:rPr>
          <w:color w:val="000000" w:themeColor="text1"/>
        </w:rPr>
      </w:pPr>
      <w:r w:rsidRPr="005B5A8A">
        <w:rPr>
          <w:color w:val="000000" w:themeColor="text1"/>
        </w:rPr>
        <w:t>1. 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Калужской области (по согласованию).</w:t>
      </w:r>
    </w:p>
    <w:p w:rsidR="005B5A8A" w:rsidRPr="005B5A8A" w:rsidRDefault="005B5A8A" w:rsidP="005B5A8A">
      <w:pPr>
        <w:pStyle w:val="affffe"/>
        <w:tabs>
          <w:tab w:val="left" w:pos="1418"/>
        </w:tabs>
        <w:ind w:firstLine="709"/>
        <w:jc w:val="both"/>
        <w:rPr>
          <w:color w:val="000000" w:themeColor="text1"/>
        </w:rPr>
      </w:pPr>
      <w:r w:rsidRPr="005B5A8A">
        <w:rPr>
          <w:color w:val="000000" w:themeColor="text1"/>
        </w:rPr>
        <w:t xml:space="preserve">2. Федеральное казенное учреждение </w:t>
      </w:r>
      <w:r w:rsidR="00254C08">
        <w:rPr>
          <w:color w:val="000000" w:themeColor="text1"/>
        </w:rPr>
        <w:t>«</w:t>
      </w:r>
      <w:r w:rsidRPr="005B5A8A">
        <w:rPr>
          <w:color w:val="000000" w:themeColor="text1"/>
        </w:rPr>
        <w:t>Центр управления в кризисных ситуациях Главного управления МЧС России по Калужской области</w:t>
      </w:r>
      <w:r w:rsidR="00254C08">
        <w:rPr>
          <w:color w:val="000000" w:themeColor="text1"/>
        </w:rPr>
        <w:t>»</w:t>
      </w:r>
      <w:r w:rsidRPr="005B5A8A">
        <w:rPr>
          <w:color w:val="000000" w:themeColor="text1"/>
        </w:rPr>
        <w:t xml:space="preserve"> (по согласованию).</w:t>
      </w:r>
    </w:p>
    <w:p w:rsidR="005B5A8A" w:rsidRPr="005B5A8A" w:rsidRDefault="005B5A8A" w:rsidP="005B5A8A">
      <w:pPr>
        <w:pStyle w:val="affffe"/>
        <w:tabs>
          <w:tab w:val="left" w:pos="1418"/>
        </w:tabs>
        <w:ind w:firstLine="709"/>
        <w:jc w:val="both"/>
        <w:rPr>
          <w:color w:val="000000" w:themeColor="text1"/>
        </w:rPr>
      </w:pPr>
      <w:r w:rsidRPr="005B5A8A">
        <w:rPr>
          <w:color w:val="000000" w:themeColor="text1"/>
        </w:rPr>
        <w:t>3. Министерство природных ресурсов, экологии и благоустройства Калужской области.</w:t>
      </w:r>
    </w:p>
    <w:p w:rsidR="005B5A8A" w:rsidRPr="005B5A8A" w:rsidRDefault="005B5A8A" w:rsidP="005B5A8A">
      <w:pPr>
        <w:pStyle w:val="affffe"/>
        <w:tabs>
          <w:tab w:val="left" w:pos="1418"/>
        </w:tabs>
        <w:ind w:firstLine="709"/>
        <w:jc w:val="both"/>
        <w:rPr>
          <w:color w:val="000000" w:themeColor="text1"/>
        </w:rPr>
      </w:pPr>
      <w:r w:rsidRPr="005B5A8A">
        <w:rPr>
          <w:color w:val="000000" w:themeColor="text1"/>
        </w:rPr>
        <w:t>4. Министерство лесного хозяйства Калужской области.</w:t>
      </w:r>
    </w:p>
    <w:p w:rsidR="005B5A8A" w:rsidRPr="005B5A8A" w:rsidRDefault="005B5A8A" w:rsidP="005B5A8A">
      <w:pPr>
        <w:pStyle w:val="affffe"/>
        <w:tabs>
          <w:tab w:val="left" w:pos="1418"/>
        </w:tabs>
        <w:ind w:firstLine="709"/>
        <w:jc w:val="both"/>
        <w:rPr>
          <w:color w:val="000000" w:themeColor="text1"/>
        </w:rPr>
      </w:pPr>
      <w:r w:rsidRPr="005B5A8A">
        <w:rPr>
          <w:color w:val="000000" w:themeColor="text1"/>
        </w:rPr>
        <w:t>5. Управление Федеральной службы по надзору в сфере природопользования по Калужской области (по согласованию).</w:t>
      </w:r>
    </w:p>
    <w:p w:rsidR="005B5A8A" w:rsidRPr="005B5A8A" w:rsidRDefault="005B5A8A" w:rsidP="005B5A8A">
      <w:pPr>
        <w:pStyle w:val="affffe"/>
        <w:tabs>
          <w:tab w:val="left" w:pos="1418"/>
        </w:tabs>
        <w:ind w:firstLine="709"/>
        <w:jc w:val="both"/>
        <w:rPr>
          <w:color w:val="000000" w:themeColor="text1"/>
        </w:rPr>
      </w:pPr>
      <w:r w:rsidRPr="005B5A8A">
        <w:rPr>
          <w:color w:val="000000" w:themeColor="text1"/>
        </w:rPr>
        <w:t>6. Отдел водных ресурсов по Калужской области Московско-Окского бассейнового водного управления Федерального агентства водных ресурсов (</w:t>
      </w:r>
      <w:r w:rsidR="00254C08">
        <w:rPr>
          <w:color w:val="000000" w:themeColor="text1"/>
        </w:rPr>
        <w:t>«</w:t>
      </w:r>
      <w:r w:rsidRPr="005B5A8A">
        <w:rPr>
          <w:color w:val="000000" w:themeColor="text1"/>
        </w:rPr>
        <w:t>Росводресурсы</w:t>
      </w:r>
      <w:r w:rsidR="00254C08">
        <w:rPr>
          <w:color w:val="000000" w:themeColor="text1"/>
        </w:rPr>
        <w:t>»</w:t>
      </w:r>
      <w:r w:rsidRPr="005B5A8A">
        <w:rPr>
          <w:color w:val="000000" w:themeColor="text1"/>
        </w:rPr>
        <w:t>) (по согласованию).</w:t>
      </w:r>
    </w:p>
    <w:p w:rsidR="005B5A8A" w:rsidRPr="005B5A8A" w:rsidRDefault="005B5A8A" w:rsidP="005B5A8A">
      <w:pPr>
        <w:pStyle w:val="affffe"/>
        <w:tabs>
          <w:tab w:val="left" w:pos="1418"/>
        </w:tabs>
        <w:ind w:firstLine="709"/>
        <w:jc w:val="both"/>
        <w:rPr>
          <w:color w:val="000000" w:themeColor="text1"/>
        </w:rPr>
      </w:pPr>
      <w:r w:rsidRPr="005B5A8A">
        <w:rPr>
          <w:color w:val="000000" w:themeColor="text1"/>
        </w:rPr>
        <w:t>7. Приокское управление Федеральной службы по экологическому, технологическому и атомному надзору по Калужской области (Приокское управление Ростехнадзора) (по согласованию).</w:t>
      </w:r>
    </w:p>
    <w:p w:rsidR="005B5A8A" w:rsidRPr="005B5A8A" w:rsidRDefault="005B5A8A" w:rsidP="001D469D">
      <w:pPr>
        <w:pStyle w:val="affffe"/>
        <w:tabs>
          <w:tab w:val="left" w:pos="1418"/>
        </w:tabs>
        <w:ind w:firstLine="709"/>
        <w:jc w:val="both"/>
        <w:rPr>
          <w:color w:val="000000" w:themeColor="text1"/>
        </w:rPr>
      </w:pPr>
      <w:r w:rsidRPr="005B5A8A">
        <w:rPr>
          <w:color w:val="000000" w:themeColor="text1"/>
        </w:rPr>
        <w:t>8. Комитет ветеринарии при Правительстве Калужской области.</w:t>
      </w:r>
    </w:p>
    <w:p w:rsidR="005B5A8A" w:rsidRPr="005B5A8A" w:rsidRDefault="005B5A8A" w:rsidP="001D469D">
      <w:pPr>
        <w:pStyle w:val="affffe"/>
        <w:tabs>
          <w:tab w:val="left" w:pos="1418"/>
        </w:tabs>
        <w:ind w:firstLine="709"/>
        <w:jc w:val="both"/>
        <w:rPr>
          <w:color w:val="000000" w:themeColor="text1"/>
        </w:rPr>
      </w:pPr>
      <w:r w:rsidRPr="005B5A8A">
        <w:rPr>
          <w:color w:val="000000" w:themeColor="text1"/>
        </w:rPr>
        <w:t xml:space="preserve">9. Федеральное бюджетное учреждение здравоохранения </w:t>
      </w:r>
      <w:r w:rsidR="00254C08">
        <w:rPr>
          <w:color w:val="000000" w:themeColor="text1"/>
        </w:rPr>
        <w:t>«</w:t>
      </w:r>
      <w:r w:rsidRPr="005B5A8A">
        <w:rPr>
          <w:color w:val="000000" w:themeColor="text1"/>
        </w:rPr>
        <w:t>Центр гигиены и эпидемиологии в Калужской области</w:t>
      </w:r>
      <w:r w:rsidR="00254C08">
        <w:rPr>
          <w:color w:val="000000" w:themeColor="text1"/>
        </w:rPr>
        <w:t>»</w:t>
      </w:r>
      <w:r w:rsidRPr="005B5A8A">
        <w:rPr>
          <w:color w:val="000000" w:themeColor="text1"/>
        </w:rPr>
        <w:t xml:space="preserve"> (по согласованию).</w:t>
      </w:r>
    </w:p>
    <w:p w:rsidR="005B5A8A" w:rsidRPr="005B5A8A" w:rsidRDefault="005B5A8A" w:rsidP="001D469D">
      <w:pPr>
        <w:pStyle w:val="affffe"/>
        <w:tabs>
          <w:tab w:val="left" w:pos="1418"/>
        </w:tabs>
        <w:ind w:firstLine="709"/>
        <w:jc w:val="both"/>
        <w:rPr>
          <w:color w:val="000000" w:themeColor="text1"/>
        </w:rPr>
      </w:pPr>
      <w:r w:rsidRPr="005B5A8A">
        <w:rPr>
          <w:color w:val="000000" w:themeColor="text1"/>
        </w:rPr>
        <w:t>10. Управление Федеральной службы по надзору в сфере защиты прав потребителей и благополучия человека по Калужской области (по согласованию).</w:t>
      </w:r>
    </w:p>
    <w:p w:rsidR="005B5A8A" w:rsidRPr="005B5A8A" w:rsidRDefault="005B5A8A" w:rsidP="001D469D">
      <w:pPr>
        <w:pStyle w:val="affffe"/>
        <w:tabs>
          <w:tab w:val="left" w:pos="1418"/>
        </w:tabs>
        <w:ind w:firstLine="709"/>
        <w:jc w:val="both"/>
        <w:rPr>
          <w:color w:val="000000" w:themeColor="text1"/>
        </w:rPr>
      </w:pPr>
      <w:r w:rsidRPr="005B5A8A">
        <w:rPr>
          <w:color w:val="000000" w:themeColor="text1"/>
        </w:rPr>
        <w:t xml:space="preserve">11. Филиал федерального государственного бюджетного учреждения </w:t>
      </w:r>
      <w:r w:rsidR="00254C08">
        <w:rPr>
          <w:color w:val="000000" w:themeColor="text1"/>
        </w:rPr>
        <w:t>«</w:t>
      </w:r>
      <w:r w:rsidRPr="005B5A8A">
        <w:rPr>
          <w:color w:val="000000" w:themeColor="text1"/>
        </w:rPr>
        <w:t>Центральное управление по гидрометеорологии и мониторингу окружающей среды</w:t>
      </w:r>
      <w:r w:rsidR="00254C08">
        <w:rPr>
          <w:color w:val="000000" w:themeColor="text1"/>
        </w:rPr>
        <w:t>»</w:t>
      </w:r>
      <w:r w:rsidRPr="005B5A8A">
        <w:rPr>
          <w:color w:val="000000" w:themeColor="text1"/>
        </w:rPr>
        <w:t xml:space="preserve"> - Калужский центр по гидрометеорологии и мониторингу окружающей среды (по согласованию).</w:t>
      </w:r>
    </w:p>
    <w:p w:rsidR="005B5A8A" w:rsidRPr="005B5A8A" w:rsidRDefault="005B5A8A" w:rsidP="001D469D">
      <w:pPr>
        <w:pStyle w:val="affffe"/>
        <w:tabs>
          <w:tab w:val="left" w:pos="1418"/>
        </w:tabs>
        <w:ind w:firstLine="709"/>
        <w:jc w:val="both"/>
        <w:rPr>
          <w:color w:val="000000" w:themeColor="text1"/>
        </w:rPr>
      </w:pPr>
      <w:r w:rsidRPr="005B5A8A">
        <w:rPr>
          <w:color w:val="000000" w:themeColor="text1"/>
        </w:rPr>
        <w:t xml:space="preserve">12. Государственное бюджетное учреждение Калужской области </w:t>
      </w:r>
      <w:r w:rsidR="00254C08">
        <w:rPr>
          <w:color w:val="000000" w:themeColor="text1"/>
        </w:rPr>
        <w:t>«</w:t>
      </w:r>
      <w:r w:rsidRPr="005B5A8A">
        <w:rPr>
          <w:color w:val="000000" w:themeColor="text1"/>
        </w:rPr>
        <w:t>Областные станция по борьбе с болезнями животных и ветеринарная лаборатория</w:t>
      </w:r>
      <w:r w:rsidR="00254C08">
        <w:rPr>
          <w:color w:val="000000" w:themeColor="text1"/>
        </w:rPr>
        <w:t>»</w:t>
      </w:r>
      <w:r w:rsidRPr="005B5A8A">
        <w:rPr>
          <w:color w:val="000000" w:themeColor="text1"/>
        </w:rPr>
        <w:t>.</w:t>
      </w:r>
    </w:p>
    <w:p w:rsidR="005B5A8A" w:rsidRPr="005B5A8A" w:rsidRDefault="005B5A8A" w:rsidP="001D469D">
      <w:pPr>
        <w:pStyle w:val="affffe"/>
        <w:tabs>
          <w:tab w:val="left" w:pos="1418"/>
        </w:tabs>
        <w:ind w:firstLine="709"/>
        <w:jc w:val="both"/>
        <w:rPr>
          <w:color w:val="000000" w:themeColor="text1"/>
        </w:rPr>
      </w:pPr>
      <w:r w:rsidRPr="005B5A8A">
        <w:rPr>
          <w:color w:val="000000" w:themeColor="text1"/>
        </w:rPr>
        <w:t xml:space="preserve">13. Филиал федерального государственного бюджетного учреждения </w:t>
      </w:r>
      <w:r w:rsidR="00254C08">
        <w:rPr>
          <w:color w:val="000000" w:themeColor="text1"/>
        </w:rPr>
        <w:t>«</w:t>
      </w:r>
      <w:r w:rsidRPr="005B5A8A">
        <w:rPr>
          <w:color w:val="000000" w:themeColor="text1"/>
        </w:rPr>
        <w:t>Российский сельскохозяйственный центр</w:t>
      </w:r>
      <w:r w:rsidR="00254C08">
        <w:rPr>
          <w:color w:val="000000" w:themeColor="text1"/>
        </w:rPr>
        <w:t>»</w:t>
      </w:r>
      <w:r w:rsidRPr="005B5A8A">
        <w:rPr>
          <w:color w:val="000000" w:themeColor="text1"/>
        </w:rPr>
        <w:t xml:space="preserve"> по Калужской области (по согласованию).</w:t>
      </w:r>
    </w:p>
    <w:p w:rsidR="005B5A8A" w:rsidRPr="005B5A8A" w:rsidRDefault="005B5A8A" w:rsidP="001D469D">
      <w:pPr>
        <w:pStyle w:val="affffe"/>
        <w:tabs>
          <w:tab w:val="left" w:pos="1418"/>
        </w:tabs>
        <w:ind w:firstLine="709"/>
        <w:jc w:val="both"/>
        <w:rPr>
          <w:color w:val="000000" w:themeColor="text1"/>
        </w:rPr>
      </w:pPr>
      <w:r w:rsidRPr="005B5A8A">
        <w:rPr>
          <w:color w:val="000000" w:themeColor="text1"/>
        </w:rPr>
        <w:t xml:space="preserve">14. Федеральное государственное бюджетное учреждение </w:t>
      </w:r>
      <w:r w:rsidR="00254C08">
        <w:rPr>
          <w:color w:val="000000" w:themeColor="text1"/>
        </w:rPr>
        <w:t>«</w:t>
      </w:r>
      <w:r w:rsidRPr="005B5A8A">
        <w:rPr>
          <w:color w:val="000000" w:themeColor="text1"/>
        </w:rPr>
        <w:t>Центр химизации и сельскохозяйственной радиологии "Калужский"</w:t>
      </w:r>
      <w:r w:rsidR="00254C08">
        <w:rPr>
          <w:color w:val="000000" w:themeColor="text1"/>
        </w:rPr>
        <w:t>»</w:t>
      </w:r>
      <w:r w:rsidRPr="005B5A8A">
        <w:rPr>
          <w:color w:val="000000" w:themeColor="text1"/>
        </w:rPr>
        <w:t xml:space="preserve"> (по согласованию).</w:t>
      </w:r>
    </w:p>
    <w:p w:rsidR="005B5A8A" w:rsidRPr="005B5A8A" w:rsidRDefault="005B5A8A" w:rsidP="001D469D">
      <w:pPr>
        <w:pStyle w:val="affffe"/>
        <w:tabs>
          <w:tab w:val="left" w:pos="1418"/>
        </w:tabs>
        <w:ind w:firstLine="709"/>
        <w:jc w:val="both"/>
        <w:rPr>
          <w:color w:val="000000" w:themeColor="text1"/>
        </w:rPr>
      </w:pPr>
      <w:r w:rsidRPr="005B5A8A">
        <w:rPr>
          <w:color w:val="000000" w:themeColor="text1"/>
        </w:rPr>
        <w:t xml:space="preserve">15. Филиал ЦЛАТИ по Калужской области ФБУ </w:t>
      </w:r>
      <w:r w:rsidR="00254C08">
        <w:rPr>
          <w:color w:val="000000" w:themeColor="text1"/>
        </w:rPr>
        <w:t>«</w:t>
      </w:r>
      <w:r w:rsidRPr="005B5A8A">
        <w:rPr>
          <w:color w:val="000000" w:themeColor="text1"/>
        </w:rPr>
        <w:t>ЦЛАТИ по ЦФО</w:t>
      </w:r>
      <w:r w:rsidR="00254C08">
        <w:rPr>
          <w:color w:val="000000" w:themeColor="text1"/>
        </w:rPr>
        <w:t>»</w:t>
      </w:r>
      <w:r w:rsidRPr="005B5A8A">
        <w:rPr>
          <w:color w:val="000000" w:themeColor="text1"/>
        </w:rPr>
        <w:t xml:space="preserve"> (по согласованию).</w:t>
      </w:r>
    </w:p>
    <w:p w:rsidR="005B5A8A" w:rsidRPr="005B5A8A" w:rsidRDefault="005B5A8A" w:rsidP="001D469D">
      <w:pPr>
        <w:pStyle w:val="affffe"/>
        <w:tabs>
          <w:tab w:val="left" w:pos="1418"/>
        </w:tabs>
        <w:ind w:firstLine="709"/>
        <w:jc w:val="both"/>
        <w:rPr>
          <w:color w:val="000000" w:themeColor="text1"/>
        </w:rPr>
      </w:pPr>
      <w:r w:rsidRPr="005B5A8A">
        <w:rPr>
          <w:color w:val="000000" w:themeColor="text1"/>
        </w:rPr>
        <w:t xml:space="preserve">16. Общество с ограниченной ответственностью </w:t>
      </w:r>
      <w:r w:rsidR="00254C08">
        <w:rPr>
          <w:color w:val="000000" w:themeColor="text1"/>
        </w:rPr>
        <w:t>«</w:t>
      </w:r>
      <w:r w:rsidRPr="005B5A8A">
        <w:rPr>
          <w:color w:val="000000" w:themeColor="text1"/>
        </w:rPr>
        <w:t>Калужский областной водоканал</w:t>
      </w:r>
      <w:r w:rsidR="00254C08">
        <w:rPr>
          <w:color w:val="000000" w:themeColor="text1"/>
        </w:rPr>
        <w:t>»</w:t>
      </w:r>
      <w:r w:rsidRPr="005B5A8A">
        <w:rPr>
          <w:color w:val="000000" w:themeColor="text1"/>
        </w:rPr>
        <w:t xml:space="preserve"> (по согласованию).</w:t>
      </w:r>
    </w:p>
    <w:p w:rsidR="005B5A8A" w:rsidRPr="005B5A8A" w:rsidRDefault="005B5A8A" w:rsidP="001D469D">
      <w:pPr>
        <w:pStyle w:val="affffe"/>
        <w:tabs>
          <w:tab w:val="left" w:pos="1418"/>
        </w:tabs>
        <w:ind w:firstLine="709"/>
        <w:jc w:val="both"/>
        <w:rPr>
          <w:color w:val="000000" w:themeColor="text1"/>
        </w:rPr>
      </w:pPr>
      <w:r w:rsidRPr="005B5A8A">
        <w:rPr>
          <w:color w:val="000000" w:themeColor="text1"/>
        </w:rPr>
        <w:t xml:space="preserve">17. Государственное предприятие Калужской области </w:t>
      </w:r>
      <w:r w:rsidR="00254C08">
        <w:rPr>
          <w:color w:val="000000" w:themeColor="text1"/>
        </w:rPr>
        <w:t>«</w:t>
      </w:r>
      <w:r w:rsidRPr="005B5A8A">
        <w:rPr>
          <w:color w:val="000000" w:themeColor="text1"/>
        </w:rPr>
        <w:t>Калугаоблводоканал</w:t>
      </w:r>
      <w:r w:rsidR="00254C08">
        <w:rPr>
          <w:color w:val="000000" w:themeColor="text1"/>
        </w:rPr>
        <w:t>»</w:t>
      </w:r>
      <w:r w:rsidRPr="005B5A8A">
        <w:rPr>
          <w:color w:val="000000" w:themeColor="text1"/>
        </w:rPr>
        <w:t>.</w:t>
      </w:r>
    </w:p>
    <w:p w:rsidR="005B5A8A" w:rsidRPr="005B5A8A" w:rsidRDefault="005B5A8A" w:rsidP="001D469D">
      <w:pPr>
        <w:pStyle w:val="affffe"/>
        <w:tabs>
          <w:tab w:val="left" w:pos="1418"/>
        </w:tabs>
        <w:ind w:firstLine="709"/>
        <w:jc w:val="both"/>
        <w:rPr>
          <w:color w:val="000000" w:themeColor="text1"/>
        </w:rPr>
      </w:pPr>
      <w:r w:rsidRPr="005B5A8A">
        <w:rPr>
          <w:color w:val="000000" w:themeColor="text1"/>
        </w:rPr>
        <w:t xml:space="preserve">18. Общество с ограниченной ответственностью </w:t>
      </w:r>
      <w:r w:rsidR="00254C08">
        <w:rPr>
          <w:color w:val="000000" w:themeColor="text1"/>
        </w:rPr>
        <w:t>«</w:t>
      </w:r>
      <w:r w:rsidRPr="005B5A8A">
        <w:rPr>
          <w:color w:val="000000" w:themeColor="text1"/>
        </w:rPr>
        <w:t>Аккредитованная испытательная лаборатория по качеству пищевых продуктов, продовольственного сырья и экологии</w:t>
      </w:r>
      <w:r w:rsidR="00254C08">
        <w:rPr>
          <w:color w:val="000000" w:themeColor="text1"/>
        </w:rPr>
        <w:t>»</w:t>
      </w:r>
      <w:r w:rsidRPr="005B5A8A">
        <w:rPr>
          <w:color w:val="000000" w:themeColor="text1"/>
        </w:rPr>
        <w:t xml:space="preserve"> (по согласованию).</w:t>
      </w:r>
    </w:p>
    <w:p w:rsidR="005B5A8A" w:rsidRPr="005B5A8A" w:rsidRDefault="005B5A8A" w:rsidP="001D469D">
      <w:pPr>
        <w:pStyle w:val="affffe"/>
        <w:tabs>
          <w:tab w:val="left" w:pos="1418"/>
        </w:tabs>
        <w:ind w:firstLine="709"/>
        <w:jc w:val="both"/>
        <w:rPr>
          <w:color w:val="000000" w:themeColor="text1"/>
        </w:rPr>
      </w:pPr>
      <w:r w:rsidRPr="005B5A8A">
        <w:rPr>
          <w:color w:val="000000" w:themeColor="text1"/>
        </w:rPr>
        <w:t>19. Управление Федеральной службы по ветеринарному и фитосанитарному надзору по Калужской области (по согласованию).</w:t>
      </w:r>
    </w:p>
    <w:p w:rsidR="005B5A8A" w:rsidRPr="005B5A8A" w:rsidRDefault="005B5A8A" w:rsidP="001D469D">
      <w:pPr>
        <w:pStyle w:val="affffe"/>
        <w:tabs>
          <w:tab w:val="left" w:pos="1418"/>
        </w:tabs>
        <w:ind w:firstLine="709"/>
        <w:jc w:val="both"/>
        <w:rPr>
          <w:color w:val="000000" w:themeColor="text1"/>
        </w:rPr>
      </w:pPr>
      <w:r w:rsidRPr="005B5A8A">
        <w:rPr>
          <w:color w:val="000000" w:themeColor="text1"/>
        </w:rPr>
        <w:t>20. Центральное межрегиональное территориальное управление по надзору за ядерной и радиационной безопасностью Федеральной службы по экологическому, технологическому и атомному надзору (по согласованию).</w:t>
      </w:r>
    </w:p>
    <w:p w:rsidR="005B5A8A" w:rsidRPr="005B5A8A" w:rsidRDefault="005B5A8A" w:rsidP="001D469D">
      <w:pPr>
        <w:pStyle w:val="affffe"/>
        <w:tabs>
          <w:tab w:val="left" w:pos="1418"/>
        </w:tabs>
        <w:ind w:firstLine="709"/>
        <w:jc w:val="both"/>
        <w:rPr>
          <w:color w:val="000000" w:themeColor="text1"/>
        </w:rPr>
      </w:pPr>
      <w:r w:rsidRPr="005B5A8A">
        <w:rPr>
          <w:color w:val="000000" w:themeColor="text1"/>
        </w:rPr>
        <w:t xml:space="preserve">21. Государственное бюджетное учреждение </w:t>
      </w:r>
      <w:r w:rsidR="00254C08">
        <w:rPr>
          <w:color w:val="000000" w:themeColor="text1"/>
        </w:rPr>
        <w:t>«</w:t>
      </w:r>
      <w:r w:rsidRPr="005B5A8A">
        <w:rPr>
          <w:color w:val="000000" w:themeColor="text1"/>
        </w:rPr>
        <w:t>Научно-производственное объединение "Тайфун"</w:t>
      </w:r>
      <w:r w:rsidR="00254C08">
        <w:rPr>
          <w:color w:val="000000" w:themeColor="text1"/>
        </w:rPr>
        <w:t>»</w:t>
      </w:r>
      <w:r w:rsidRPr="005B5A8A">
        <w:rPr>
          <w:color w:val="000000" w:themeColor="text1"/>
        </w:rPr>
        <w:t xml:space="preserve"> (по согласованию).</w:t>
      </w:r>
    </w:p>
    <w:p w:rsidR="005B5A8A" w:rsidRPr="005B5A8A" w:rsidRDefault="005B5A8A" w:rsidP="001D469D">
      <w:pPr>
        <w:ind w:firstLine="709"/>
        <w:jc w:val="both"/>
        <w:rPr>
          <w:color w:val="000000" w:themeColor="text1"/>
        </w:rPr>
      </w:pPr>
      <w:r w:rsidRPr="005B5A8A">
        <w:rPr>
          <w:color w:val="000000" w:themeColor="text1"/>
        </w:rPr>
        <w:t>Сбор и обмен информацией в области защиты населения и территорий от ЧС и обеспечения пожарной безопасности, осуществляется на региональном, муниципальном и объектовом уровнях в порядке, установленном действующим законодательством.</w:t>
      </w:r>
    </w:p>
    <w:p w:rsidR="005B5A8A" w:rsidRPr="007222C9" w:rsidRDefault="005B5A8A" w:rsidP="001D469D">
      <w:pPr>
        <w:ind w:firstLine="709"/>
        <w:jc w:val="both"/>
        <w:rPr>
          <w:color w:val="000000" w:themeColor="text1"/>
        </w:rPr>
      </w:pPr>
      <w:r w:rsidRPr="007222C9">
        <w:rPr>
          <w:color w:val="000000" w:themeColor="text1"/>
        </w:rPr>
        <w:lastRenderedPageBreak/>
        <w:t xml:space="preserve">При организации мероприятий мониторинга и прогнозирования ЧС на территории </w:t>
      </w:r>
      <w:r>
        <w:rPr>
          <w:color w:val="000000" w:themeColor="text1"/>
        </w:rPr>
        <w:t>городского округа</w:t>
      </w:r>
      <w:r w:rsidRPr="007222C9">
        <w:rPr>
          <w:color w:val="000000" w:themeColor="text1"/>
        </w:rPr>
        <w:t xml:space="preserve"> необходимо руководствоваться положениями ГОСТ Р 22.1.01-95 «Безопасность в чрезвычайных ситуациях. Мониторинг и прогнозирование. Основные положения».</w:t>
      </w:r>
    </w:p>
    <w:p w:rsidR="005B5A8A" w:rsidRPr="007222C9" w:rsidRDefault="005B5A8A" w:rsidP="001D469D">
      <w:pPr>
        <w:ind w:firstLine="709"/>
        <w:jc w:val="both"/>
        <w:rPr>
          <w:color w:val="000000" w:themeColor="text1"/>
        </w:rPr>
      </w:pPr>
      <w:r w:rsidRPr="007222C9">
        <w:rPr>
          <w:color w:val="000000" w:themeColor="text1"/>
        </w:rPr>
        <w:t xml:space="preserve">В целях дальнейшего повышения безопасности жизнедеятельности населения городского </w:t>
      </w:r>
      <w:r w:rsidR="00FC37AC">
        <w:rPr>
          <w:color w:val="000000" w:themeColor="text1"/>
        </w:rPr>
        <w:t>округа</w:t>
      </w:r>
      <w:r w:rsidRPr="007222C9">
        <w:rPr>
          <w:color w:val="000000" w:themeColor="text1"/>
        </w:rPr>
        <w:t xml:space="preserve"> предлагается организовать работу по следующим направлениям: </w:t>
      </w:r>
    </w:p>
    <w:p w:rsidR="005B5A8A" w:rsidRPr="00135DF0" w:rsidRDefault="005B5A8A" w:rsidP="00135DF0">
      <w:pPr>
        <w:pStyle w:val="afffff3"/>
        <w:numPr>
          <w:ilvl w:val="0"/>
          <w:numId w:val="32"/>
        </w:numPr>
        <w:tabs>
          <w:tab w:val="left" w:pos="993"/>
        </w:tabs>
        <w:ind w:left="851" w:hanging="284"/>
        <w:jc w:val="both"/>
        <w:rPr>
          <w:color w:val="000000" w:themeColor="text1"/>
        </w:rPr>
      </w:pPr>
      <w:r w:rsidRPr="00135DF0">
        <w:rPr>
          <w:color w:val="000000" w:themeColor="text1"/>
        </w:rPr>
        <w:t>дальнейшее совершенствование областной нормативной правовой базы и нормативной базы муниципальных образований в области обеспечения безопасности жизнедеятельности населения;</w:t>
      </w:r>
    </w:p>
    <w:p w:rsidR="005B5A8A" w:rsidRPr="00135DF0" w:rsidRDefault="005B5A8A" w:rsidP="00135DF0">
      <w:pPr>
        <w:pStyle w:val="afffff3"/>
        <w:numPr>
          <w:ilvl w:val="0"/>
          <w:numId w:val="32"/>
        </w:numPr>
        <w:tabs>
          <w:tab w:val="left" w:pos="993"/>
        </w:tabs>
        <w:ind w:left="851" w:hanging="284"/>
        <w:jc w:val="both"/>
        <w:rPr>
          <w:color w:val="000000" w:themeColor="text1"/>
        </w:rPr>
      </w:pPr>
      <w:r w:rsidRPr="00135DF0">
        <w:rPr>
          <w:color w:val="000000" w:themeColor="text1"/>
        </w:rPr>
        <w:t>дальнейшее совершенствование единых дежурно-диспетчерских служб муниципальных образований;</w:t>
      </w:r>
    </w:p>
    <w:p w:rsidR="005B5A8A" w:rsidRPr="00135DF0" w:rsidRDefault="005B5A8A" w:rsidP="00135DF0">
      <w:pPr>
        <w:pStyle w:val="afffff3"/>
        <w:numPr>
          <w:ilvl w:val="0"/>
          <w:numId w:val="32"/>
        </w:numPr>
        <w:tabs>
          <w:tab w:val="left" w:pos="993"/>
        </w:tabs>
        <w:ind w:left="851" w:hanging="284"/>
        <w:jc w:val="both"/>
        <w:rPr>
          <w:color w:val="000000" w:themeColor="text1"/>
        </w:rPr>
      </w:pPr>
      <w:r w:rsidRPr="00135DF0">
        <w:rPr>
          <w:color w:val="000000" w:themeColor="text1"/>
        </w:rPr>
        <w:t>реализация комплексов превентивных и профилактических мероприятий, обеспечивающих безаварийный пропуск паводковых вод в период весеннего половодья;</w:t>
      </w:r>
    </w:p>
    <w:p w:rsidR="005B5A8A" w:rsidRPr="00135DF0" w:rsidRDefault="005B5A8A" w:rsidP="00135DF0">
      <w:pPr>
        <w:pStyle w:val="afffff3"/>
        <w:numPr>
          <w:ilvl w:val="0"/>
          <w:numId w:val="32"/>
        </w:numPr>
        <w:tabs>
          <w:tab w:val="left" w:pos="993"/>
        </w:tabs>
        <w:ind w:left="851" w:hanging="284"/>
        <w:jc w:val="both"/>
        <w:rPr>
          <w:color w:val="000000" w:themeColor="text1"/>
        </w:rPr>
      </w:pPr>
      <w:r w:rsidRPr="00135DF0">
        <w:rPr>
          <w:color w:val="000000" w:themeColor="text1"/>
        </w:rPr>
        <w:t>осуществление мероприятий по подготовке топливно-энергетического комплекса к зиме, созданию аварийного запаса материалов и оборудования для оперативного устранения аварий на теплоэнергетических сетях;</w:t>
      </w:r>
    </w:p>
    <w:p w:rsidR="005B5A8A" w:rsidRPr="00135DF0" w:rsidRDefault="005B5A8A" w:rsidP="00135DF0">
      <w:pPr>
        <w:pStyle w:val="afffff3"/>
        <w:numPr>
          <w:ilvl w:val="0"/>
          <w:numId w:val="32"/>
        </w:numPr>
        <w:tabs>
          <w:tab w:val="left" w:pos="993"/>
        </w:tabs>
        <w:ind w:left="851" w:hanging="284"/>
        <w:jc w:val="both"/>
        <w:rPr>
          <w:color w:val="000000" w:themeColor="text1"/>
        </w:rPr>
      </w:pPr>
      <w:r w:rsidRPr="00135DF0">
        <w:rPr>
          <w:color w:val="000000" w:themeColor="text1"/>
        </w:rPr>
        <w:t>внедрение на территории элементов ОКСИОН, ПТК СМИС, их использование для защиты населения и территорий от ЧС природного и техногенного характера, обеспечения пожарной безопасности и безопасности людей на водных объектах;</w:t>
      </w:r>
    </w:p>
    <w:p w:rsidR="005B5A8A" w:rsidRPr="00135DF0" w:rsidRDefault="005B5A8A" w:rsidP="00135DF0">
      <w:pPr>
        <w:pStyle w:val="afffff3"/>
        <w:numPr>
          <w:ilvl w:val="0"/>
          <w:numId w:val="32"/>
        </w:numPr>
        <w:tabs>
          <w:tab w:val="left" w:pos="993"/>
        </w:tabs>
        <w:ind w:left="851" w:hanging="284"/>
        <w:jc w:val="both"/>
        <w:rPr>
          <w:color w:val="000000" w:themeColor="text1"/>
        </w:rPr>
      </w:pPr>
      <w:r w:rsidRPr="00135DF0">
        <w:rPr>
          <w:color w:val="000000" w:themeColor="text1"/>
        </w:rPr>
        <w:t>улучшение качества подготовки подрастающего поколения в области безопасности жизнедеятельности в рамках задач, предусмотренных Национальным проектом «Образование», обеспечение материальной и финансовой поддержки проведения муниципальных и региональных соревнований «Школа безопасности» и полевых лагерей «Юный спасатель»;</w:t>
      </w:r>
    </w:p>
    <w:p w:rsidR="005B5A8A" w:rsidRPr="00135DF0" w:rsidRDefault="005B5A8A" w:rsidP="00135DF0">
      <w:pPr>
        <w:pStyle w:val="afffff3"/>
        <w:numPr>
          <w:ilvl w:val="0"/>
          <w:numId w:val="32"/>
        </w:numPr>
        <w:tabs>
          <w:tab w:val="left" w:pos="993"/>
        </w:tabs>
        <w:ind w:left="851" w:hanging="284"/>
        <w:jc w:val="both"/>
        <w:rPr>
          <w:color w:val="000000" w:themeColor="text1"/>
        </w:rPr>
      </w:pPr>
      <w:r w:rsidRPr="00135DF0">
        <w:rPr>
          <w:color w:val="000000" w:themeColor="text1"/>
        </w:rPr>
        <w:t>продолжение работы по дальнейшему увеличению в соответствующих бюджетах необходимых объемов финансовых средств на создание финансовых и материальных резервов;</w:t>
      </w:r>
    </w:p>
    <w:p w:rsidR="005B5A8A" w:rsidRPr="00135DF0" w:rsidRDefault="005B5A8A" w:rsidP="00135DF0">
      <w:pPr>
        <w:pStyle w:val="afffff3"/>
        <w:numPr>
          <w:ilvl w:val="0"/>
          <w:numId w:val="32"/>
        </w:numPr>
        <w:tabs>
          <w:tab w:val="left" w:pos="993"/>
        </w:tabs>
        <w:ind w:left="851" w:hanging="284"/>
        <w:jc w:val="both"/>
        <w:rPr>
          <w:color w:val="000000" w:themeColor="text1"/>
        </w:rPr>
      </w:pPr>
      <w:r w:rsidRPr="00135DF0">
        <w:rPr>
          <w:color w:val="000000" w:themeColor="text1"/>
        </w:rPr>
        <w:t>дальнейшее создание и оснащение нештатных аварийно-спасательных формирований и спасательных служб с учетом их достаточности и адекватности современным угрозам и существующим рискам ЧС;</w:t>
      </w:r>
    </w:p>
    <w:p w:rsidR="005B5A8A" w:rsidRPr="00135DF0" w:rsidRDefault="005B5A8A" w:rsidP="00135DF0">
      <w:pPr>
        <w:pStyle w:val="afffff3"/>
        <w:numPr>
          <w:ilvl w:val="0"/>
          <w:numId w:val="32"/>
        </w:numPr>
        <w:tabs>
          <w:tab w:val="left" w:pos="993"/>
        </w:tabs>
        <w:ind w:left="851" w:hanging="284"/>
        <w:jc w:val="both"/>
        <w:rPr>
          <w:color w:val="000000" w:themeColor="text1"/>
        </w:rPr>
      </w:pPr>
      <w:r w:rsidRPr="00135DF0">
        <w:rPr>
          <w:color w:val="000000" w:themeColor="text1"/>
        </w:rPr>
        <w:t>реализация Требований по предупреждению чрезвычайных ситуаций на потенциально опасных объектах и объектах жизнеобеспечения.</w:t>
      </w:r>
    </w:p>
    <w:p w:rsidR="005B5A8A" w:rsidRPr="007222C9" w:rsidRDefault="005B5A8A" w:rsidP="00026A29">
      <w:pPr>
        <w:tabs>
          <w:tab w:val="left" w:pos="709"/>
        </w:tabs>
        <w:spacing w:line="276" w:lineRule="auto"/>
        <w:ind w:firstLine="709"/>
        <w:jc w:val="both"/>
        <w:rPr>
          <w:color w:val="000000" w:themeColor="text1"/>
        </w:rPr>
      </w:pPr>
    </w:p>
    <w:p w:rsidR="00475579" w:rsidRPr="00C07810" w:rsidRDefault="00475579" w:rsidP="00475579">
      <w:pPr>
        <w:spacing w:line="276" w:lineRule="auto"/>
        <w:ind w:firstLine="709"/>
        <w:jc w:val="both"/>
        <w:rPr>
          <w:b/>
          <w:color w:val="000000" w:themeColor="text1"/>
        </w:rPr>
      </w:pPr>
      <w:bookmarkStart w:id="27" w:name="_Toc258733"/>
      <w:r w:rsidRPr="00475579">
        <w:rPr>
          <w:b/>
          <w:color w:val="7030A0"/>
        </w:rPr>
        <w:t xml:space="preserve"> </w:t>
      </w:r>
      <w:r w:rsidRPr="00C07810">
        <w:rPr>
          <w:b/>
          <w:color w:val="000000" w:themeColor="text1"/>
        </w:rPr>
        <w:t>Перечень мероприятий по обеспечению безопасности людей на водных объектах</w:t>
      </w:r>
      <w:bookmarkEnd w:id="27"/>
    </w:p>
    <w:p w:rsidR="00475579" w:rsidRPr="00C07810" w:rsidRDefault="00475579" w:rsidP="00475579">
      <w:pPr>
        <w:spacing w:line="276" w:lineRule="auto"/>
        <w:ind w:firstLine="709"/>
        <w:jc w:val="both"/>
        <w:rPr>
          <w:color w:val="000000" w:themeColor="text1"/>
        </w:rPr>
      </w:pPr>
      <w:r w:rsidRPr="00C07810">
        <w:rPr>
          <w:color w:val="000000" w:themeColor="text1"/>
        </w:rPr>
        <w:t>Для обеспечения безопасности людей на водных объектах Главным управлением МЧС России по Калужской области предусматривается:</w:t>
      </w:r>
    </w:p>
    <w:p w:rsidR="00475579" w:rsidRPr="00026A29" w:rsidRDefault="00475579" w:rsidP="00026A29">
      <w:pPr>
        <w:pStyle w:val="afffff3"/>
        <w:numPr>
          <w:ilvl w:val="0"/>
          <w:numId w:val="18"/>
        </w:numPr>
        <w:tabs>
          <w:tab w:val="left" w:pos="1069"/>
        </w:tabs>
        <w:spacing w:line="276" w:lineRule="auto"/>
        <w:ind w:left="993" w:hanging="284"/>
        <w:jc w:val="both"/>
        <w:rPr>
          <w:color w:val="000000" w:themeColor="text1"/>
        </w:rPr>
      </w:pPr>
      <w:r w:rsidRPr="00026A29">
        <w:rPr>
          <w:color w:val="000000" w:themeColor="text1"/>
        </w:rPr>
        <w:t>реализация государственной политики в области обеспечения безопасности людей на водных объектах на территории области в пределах установленных полномочий;</w:t>
      </w:r>
    </w:p>
    <w:p w:rsidR="00475579" w:rsidRPr="00026A29" w:rsidRDefault="00475579" w:rsidP="00026A29">
      <w:pPr>
        <w:pStyle w:val="afffff3"/>
        <w:numPr>
          <w:ilvl w:val="0"/>
          <w:numId w:val="18"/>
        </w:numPr>
        <w:tabs>
          <w:tab w:val="left" w:pos="1069"/>
        </w:tabs>
        <w:spacing w:line="276" w:lineRule="auto"/>
        <w:ind w:left="993" w:hanging="284"/>
        <w:jc w:val="both"/>
        <w:rPr>
          <w:color w:val="000000" w:themeColor="text1"/>
        </w:rPr>
      </w:pPr>
      <w:r w:rsidRPr="00026A29">
        <w:rPr>
          <w:color w:val="000000" w:themeColor="text1"/>
        </w:rPr>
        <w:t>осуществление государственного и технического надзора за маломерными судами и базами (сооружениями) для их стоянок и их пользованием;</w:t>
      </w:r>
    </w:p>
    <w:p w:rsidR="00475579" w:rsidRPr="00026A29" w:rsidRDefault="00475579" w:rsidP="00026A29">
      <w:pPr>
        <w:pStyle w:val="afffff3"/>
        <w:numPr>
          <w:ilvl w:val="0"/>
          <w:numId w:val="18"/>
        </w:numPr>
        <w:tabs>
          <w:tab w:val="left" w:pos="1069"/>
        </w:tabs>
        <w:spacing w:line="276" w:lineRule="auto"/>
        <w:ind w:left="993" w:hanging="284"/>
        <w:jc w:val="both"/>
        <w:rPr>
          <w:color w:val="000000" w:themeColor="text1"/>
        </w:rPr>
      </w:pPr>
      <w:r w:rsidRPr="00026A29">
        <w:rPr>
          <w:color w:val="000000" w:themeColor="text1"/>
        </w:rPr>
        <w:t>обеспечение, в пределах компетенции, безопасности людей и осуществлении в установленном порядке надзора и контроля на водных объектах;</w:t>
      </w:r>
    </w:p>
    <w:p w:rsidR="00475579" w:rsidRPr="00026A29" w:rsidRDefault="00475579" w:rsidP="00026A29">
      <w:pPr>
        <w:pStyle w:val="afffff3"/>
        <w:numPr>
          <w:ilvl w:val="0"/>
          <w:numId w:val="18"/>
        </w:numPr>
        <w:tabs>
          <w:tab w:val="left" w:pos="1069"/>
        </w:tabs>
        <w:spacing w:line="276" w:lineRule="auto"/>
        <w:ind w:left="993" w:hanging="284"/>
        <w:jc w:val="both"/>
        <w:rPr>
          <w:color w:val="000000" w:themeColor="text1"/>
        </w:rPr>
      </w:pPr>
      <w:r w:rsidRPr="00026A29">
        <w:rPr>
          <w:color w:val="000000" w:themeColor="text1"/>
        </w:rPr>
        <w:t>выработка основных направлений деятельности по обеспечению безопасности на воде и конкретных мер по предотвращению гибели людей;</w:t>
      </w:r>
    </w:p>
    <w:p w:rsidR="00475579" w:rsidRDefault="00475579" w:rsidP="00026A29">
      <w:pPr>
        <w:pStyle w:val="afffff3"/>
        <w:numPr>
          <w:ilvl w:val="0"/>
          <w:numId w:val="18"/>
        </w:numPr>
        <w:tabs>
          <w:tab w:val="left" w:pos="1069"/>
        </w:tabs>
        <w:spacing w:line="276" w:lineRule="auto"/>
        <w:ind w:left="993" w:hanging="284"/>
        <w:jc w:val="both"/>
        <w:rPr>
          <w:color w:val="000000" w:themeColor="text1"/>
        </w:rPr>
      </w:pPr>
      <w:r w:rsidRPr="00026A29">
        <w:rPr>
          <w:color w:val="000000" w:themeColor="text1"/>
        </w:rPr>
        <w:t>недопущение аварий с маломерными судами.</w:t>
      </w:r>
    </w:p>
    <w:p w:rsidR="004C57B2" w:rsidRDefault="004C57B2" w:rsidP="004C57B2">
      <w:pPr>
        <w:tabs>
          <w:tab w:val="left" w:pos="1069"/>
        </w:tabs>
        <w:spacing w:line="276" w:lineRule="auto"/>
        <w:jc w:val="both"/>
        <w:rPr>
          <w:color w:val="000000" w:themeColor="text1"/>
        </w:rPr>
      </w:pPr>
    </w:p>
    <w:p w:rsidR="004C57B2" w:rsidRDefault="004C57B2" w:rsidP="004C57B2">
      <w:pPr>
        <w:tabs>
          <w:tab w:val="left" w:pos="1069"/>
        </w:tabs>
        <w:spacing w:line="276" w:lineRule="auto"/>
        <w:jc w:val="both"/>
        <w:rPr>
          <w:color w:val="000000" w:themeColor="text1"/>
        </w:rPr>
      </w:pPr>
    </w:p>
    <w:p w:rsidR="004C57B2" w:rsidRPr="004C57B2" w:rsidRDefault="004C57B2" w:rsidP="004C57B2">
      <w:pPr>
        <w:tabs>
          <w:tab w:val="left" w:pos="1069"/>
        </w:tabs>
        <w:spacing w:line="276" w:lineRule="auto"/>
        <w:jc w:val="both"/>
        <w:rPr>
          <w:color w:val="000000" w:themeColor="text1"/>
        </w:rPr>
      </w:pPr>
    </w:p>
    <w:p w:rsidR="00475579" w:rsidRDefault="00475579" w:rsidP="00F92F07">
      <w:pPr>
        <w:jc w:val="center"/>
        <w:rPr>
          <w:b/>
        </w:rPr>
      </w:pPr>
      <w:bookmarkStart w:id="28" w:name="_Toc406161837"/>
      <w:bookmarkStart w:id="29" w:name="_Toc368414134"/>
      <w:bookmarkStart w:id="30" w:name="_Toc363046093"/>
      <w:bookmarkStart w:id="31" w:name="_Toc406161838"/>
      <w:bookmarkStart w:id="32" w:name="_Toc368414135"/>
      <w:bookmarkEnd w:id="28"/>
      <w:bookmarkEnd w:id="29"/>
      <w:bookmarkEnd w:id="30"/>
      <w:bookmarkEnd w:id="31"/>
      <w:bookmarkEnd w:id="32"/>
    </w:p>
    <w:p w:rsidR="00656170" w:rsidRPr="001626F3" w:rsidRDefault="00656170" w:rsidP="001D469D">
      <w:pPr>
        <w:spacing w:line="276" w:lineRule="auto"/>
        <w:jc w:val="center"/>
        <w:rPr>
          <w:color w:val="000000" w:themeColor="text1"/>
        </w:rPr>
      </w:pPr>
      <w:r w:rsidRPr="00F92F07">
        <w:rPr>
          <w:b/>
        </w:rPr>
        <w:lastRenderedPageBreak/>
        <w:t>Мероприятия по предупреждению чрезвычайных ситуаций</w:t>
      </w:r>
    </w:p>
    <w:p w:rsidR="00656170" w:rsidRPr="001D469D" w:rsidRDefault="00656170" w:rsidP="001D469D">
      <w:pPr>
        <w:ind w:firstLine="709"/>
        <w:jc w:val="both"/>
        <w:rPr>
          <w:color w:val="000000" w:themeColor="text1"/>
        </w:rPr>
      </w:pPr>
      <w:r w:rsidRPr="001D469D">
        <w:rPr>
          <w:color w:val="000000" w:themeColor="text1"/>
        </w:rPr>
        <w:t xml:space="preserve">Предупреждение чрезвычайных ситуаций - это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природной среде и материальных потерь, в случае возникновения ЧС. </w:t>
      </w:r>
    </w:p>
    <w:p w:rsidR="00656170" w:rsidRPr="001D469D" w:rsidRDefault="00656170" w:rsidP="001D469D">
      <w:pPr>
        <w:ind w:firstLine="709"/>
        <w:jc w:val="both"/>
        <w:rPr>
          <w:color w:val="000000" w:themeColor="text1"/>
        </w:rPr>
      </w:pPr>
      <w:r w:rsidRPr="001D469D">
        <w:rPr>
          <w:color w:val="000000" w:themeColor="text1"/>
        </w:rPr>
        <w:t xml:space="preserve"> В основе мер по предупреждению чрезвычайных ситуаций (снижению риска их возникновения) и уменьшению возможных потерь и ущерба от них (уменьшению масштабов чрезвычайных ситуаций) должны быть конкретные превентивные мероприятия научного, инженерно-технического и технологического характера, осуществляемые по видам природных и техногенных опасностей и угроз.</w:t>
      </w:r>
    </w:p>
    <w:p w:rsidR="00656170" w:rsidRPr="001D469D" w:rsidRDefault="00656170" w:rsidP="001D469D">
      <w:pPr>
        <w:ind w:firstLine="709"/>
        <w:jc w:val="both"/>
        <w:rPr>
          <w:color w:val="000000" w:themeColor="text1"/>
        </w:rPr>
      </w:pPr>
      <w:r w:rsidRPr="001D469D">
        <w:rPr>
          <w:color w:val="000000" w:themeColor="text1"/>
        </w:rPr>
        <w:t>Значительная часть мероприятий проводится в рамках инженерной, радиационной, химической, медицинской, медико-биологической и противопожарной защиты населения и территорий от чрезвычайных ситуаций.</w:t>
      </w:r>
    </w:p>
    <w:p w:rsidR="00656170" w:rsidRPr="001D469D" w:rsidRDefault="00656170" w:rsidP="001D469D">
      <w:pPr>
        <w:ind w:firstLine="709"/>
        <w:jc w:val="both"/>
        <w:rPr>
          <w:color w:val="000000" w:themeColor="text1"/>
        </w:rPr>
      </w:pPr>
      <w:r w:rsidRPr="001D469D">
        <w:rPr>
          <w:color w:val="000000" w:themeColor="text1"/>
        </w:rPr>
        <w:t xml:space="preserve">Превентивные меры по снижению возможных потерь и ущерба, уменьшению масштабов чрезвычайных ситуаций осуществляются по направлениям: </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инженерная защита территории - включает строительство и использование защитных сооружений различного назначения;</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повышение физической стойкости объектов к воздействию поражающих факторов при авариях, природных и техногенных катастрофах;</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оповещение населения - создание и использование систем своевременного оповещения населения, персонала объектов и органов управления;</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организационные меры - охрана труда и соблюдение техники безопасности, поддержание в готовности убежищ и укрытий, санитарно-эпидемические и ветеринарно-противоэпизоотические мероприятия, заблаговременное отселение или эвакуация населения из неблагоприятных и потенциально опасных зон, обучение населения, поддержание в готовности органов управления и сил ликвидации чрезвычайных ситуаций.</w:t>
      </w:r>
    </w:p>
    <w:p w:rsidR="00656170" w:rsidRPr="001D469D" w:rsidRDefault="00656170" w:rsidP="00656170">
      <w:pPr>
        <w:pStyle w:val="afffd"/>
        <w:rPr>
          <w:color w:val="000000" w:themeColor="text1"/>
        </w:rPr>
      </w:pPr>
      <w:r w:rsidRPr="001D469D">
        <w:rPr>
          <w:color w:val="000000" w:themeColor="text1"/>
        </w:rPr>
        <w:t>В целях дальнейшего повышения безопасности жизнедеятельности населения городского округа «Город Калуга» и в соответствии с предложениями ГУ МЧС России по Калужской области (письмо №12530-4-1-14 от 14.11.2014 г.) Начальнику</w:t>
      </w:r>
      <w:r w:rsidR="001D469D" w:rsidRPr="001D469D">
        <w:rPr>
          <w:color w:val="000000" w:themeColor="text1"/>
        </w:rPr>
        <w:t xml:space="preserve"> УАиГ – главному архитектору г. </w:t>
      </w:r>
      <w:r w:rsidRPr="001D469D">
        <w:rPr>
          <w:color w:val="000000" w:themeColor="text1"/>
        </w:rPr>
        <w:t xml:space="preserve">Калуги, </w:t>
      </w:r>
      <w:r w:rsidR="001D469D" w:rsidRPr="001D469D">
        <w:rPr>
          <w:color w:val="000000" w:themeColor="text1"/>
        </w:rPr>
        <w:t>А.О</w:t>
      </w:r>
      <w:r w:rsidRPr="001D469D">
        <w:rPr>
          <w:color w:val="000000" w:themeColor="text1"/>
        </w:rPr>
        <w:t xml:space="preserve">. </w:t>
      </w:r>
      <w:r w:rsidR="001D469D" w:rsidRPr="001D469D">
        <w:rPr>
          <w:color w:val="000000" w:themeColor="text1"/>
        </w:rPr>
        <w:t xml:space="preserve">Комову, </w:t>
      </w:r>
      <w:r w:rsidRPr="001D469D">
        <w:rPr>
          <w:color w:val="000000" w:themeColor="text1"/>
        </w:rPr>
        <w:t>необходимо организовать работу по следующим направлениям:</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дальнейшее совершенствование муниципальной нормативной правовой базы в области обеспечения безопасности жизнедеятельности населения;</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совершенствование функционирования ЕДДС, внедрение в работу передовых информационных технологий;</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реализация комплексов превентивных и профилактических мероприятий, обеспечивающих безаварийный пропуск паводковых вод в период весеннего половодья;</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осуществление мероприятий по подготовке топливно-энергетического комплекса области к зиме, созданию аварийного запаса материалов и оборудования для оперативного устранения аварий на теплоэнергетических сетях;</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внедрение на территории города элементов ОКСИОН, ПТК СМИС, их использование для защиты населения и территорий от ЧС природного и техногенного характера, обеспечения пожарной безопасности и безопасности людей на водных объектах;</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улучшение качества подготовки подрастающего поколения в области безопасности жизнедеятельности в рамках задач, предусмотренных Национальным проектом «Образование», обеспечение материальной и финансовой поддержки проведения муниципальных соревнований «Школа безопасности», «Юный спасатель», «Юный пожарный» и «Юный водник»;</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продолжение работы по дальнейшему увеличению в соответствующих бюджетах необходимых объемов финансовых средств на создание финансовых и материальных резервов;</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lastRenderedPageBreak/>
        <w:t>дальнейшее создание и оснащение нештатных аварийно-спасательных формирований и спасательных служб с учетом их достаточности и адекватности современным угрозам и существующим рискам ЧС;</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реализация «Требований по предупреждению чрезвычайных ситуаций на потенциально опасных объектах и объектах жизнеобеспечения»;</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в пожароопасный период:</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обеспечение охраны лесов от пожаров, проведение превентивных мероприятий по минимизации очагов лесных и торфяных пожаров;</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осуществление комплекса мероприятий, направленных на защиту жизни и здоровья граждан, их имущества, государственного и муниципального имущества, имущества организаций от пожаров, ограничение последствий пожаров; повышение эффективности работы органов государственного пожарного надзора, органов управления и подразделений государственной противопожарной службы по организации и тушению пожаров, совершенствование технологий тушения пожаров и проведения аварийно-спасательных работ; внедрение современных технических средств профилактики пожаров и пожаротушения, совершенствование технической подготовки пожарной техники и пожарно-технического оборудования;</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совершенствование профессионального мастерства спасателей и пожарных;</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обеспечение безопасности на водных объектах:</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реализация государственной политики в области обеспечения пожарной безопасности людей на водных объектах на территории городского округа в пределах установленных полномочий;</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осуществление государственного и технического надзора за маломерными судами и базами (сооружениями) для их стоянок и их пользованием;</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обеспечение в пределах своей компетенции, безопасности людей и осуществлении, в установленном порядке, надзора и контроля на водных объектах;</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выработка основных направлений деятельности по обеспечению безопасности на воде и конкретных мер по предотвращению гибели людей;</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недопущение аварий с маломерными судами.</w:t>
      </w:r>
    </w:p>
    <w:p w:rsidR="00656170" w:rsidRPr="001D469D" w:rsidRDefault="00656170" w:rsidP="00656170">
      <w:pPr>
        <w:pStyle w:val="ConsPlusNormal"/>
        <w:ind w:firstLine="540"/>
        <w:jc w:val="both"/>
        <w:rPr>
          <w:rFonts w:ascii="Times New Roman" w:hAnsi="Times New Roman" w:cs="Times New Roman"/>
          <w:color w:val="000000" w:themeColor="text1"/>
          <w:sz w:val="24"/>
          <w:szCs w:val="24"/>
        </w:rPr>
      </w:pPr>
      <w:r w:rsidRPr="001D469D">
        <w:rPr>
          <w:rFonts w:ascii="Times New Roman" w:hAnsi="Times New Roman" w:cs="Times New Roman"/>
          <w:color w:val="000000" w:themeColor="text1"/>
          <w:sz w:val="24"/>
          <w:szCs w:val="24"/>
        </w:rPr>
        <w:t>Для успешного решения проблем повышения безопасности населения, проживающего на территории городского округа «Город Калуга» Калужской области программно-целевым методом Постановлением Правительства Калужской области от 1.11.2013 г. №586 утверждена государственная программа Калужской области «Безопасность жизнедеятельности на территории Калужской области» в рамках которой предусмотрена реализация следующих подпрограмм:</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w:t>
      </w:r>
      <w:hyperlink w:anchor="Par2181">
        <w:r w:rsidRPr="001D469D">
          <w:rPr>
            <w:rStyle w:val="-"/>
            <w:rFonts w:ascii="Times New Roman" w:hAnsi="Times New Roman"/>
            <w:webHidden/>
            <w:color w:val="000000" w:themeColor="text1"/>
            <w:u w:val="none"/>
          </w:rPr>
          <w:t>Развитие</w:t>
        </w:r>
      </w:hyperlink>
      <w:r w:rsidRPr="001D469D">
        <w:rPr>
          <w:rFonts w:ascii="Times New Roman" w:hAnsi="Times New Roman"/>
          <w:color w:val="000000" w:themeColor="text1"/>
        </w:rPr>
        <w:t xml:space="preserve"> и совершенствование гражданской обороны Калужской области</w:t>
      </w:r>
      <w:r w:rsidR="00272D71">
        <w:rPr>
          <w:rFonts w:ascii="Times New Roman" w:hAnsi="Times New Roman"/>
          <w:color w:val="000000" w:themeColor="text1"/>
        </w:rPr>
        <w:t>»</w:t>
      </w:r>
      <w:r w:rsidRPr="001D469D">
        <w:rPr>
          <w:rFonts w:ascii="Times New Roman" w:hAnsi="Times New Roman"/>
          <w:color w:val="000000" w:themeColor="text1"/>
        </w:rPr>
        <w:t>;</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w:t>
      </w:r>
      <w:hyperlink w:anchor="Par2661">
        <w:r w:rsidRPr="001D469D">
          <w:rPr>
            <w:rStyle w:val="-"/>
            <w:rFonts w:ascii="Times New Roman" w:hAnsi="Times New Roman"/>
            <w:webHidden/>
            <w:color w:val="000000" w:themeColor="text1"/>
            <w:u w:val="none"/>
          </w:rPr>
          <w:t>Обеспечение</w:t>
        </w:r>
      </w:hyperlink>
      <w:r w:rsidRPr="001D469D">
        <w:rPr>
          <w:rFonts w:ascii="Times New Roman" w:hAnsi="Times New Roman"/>
          <w:color w:val="000000" w:themeColor="text1"/>
        </w:rPr>
        <w:t xml:space="preserve"> вызова экстренных оперативных служб по единому номеру "112" в Калужской области»;</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w:t>
      </w:r>
      <w:hyperlink w:anchor="Par3380">
        <w:r w:rsidRPr="001D469D">
          <w:rPr>
            <w:rStyle w:val="-"/>
            <w:rFonts w:ascii="Times New Roman" w:hAnsi="Times New Roman"/>
            <w:webHidden/>
            <w:color w:val="000000" w:themeColor="text1"/>
            <w:u w:val="none"/>
          </w:rPr>
          <w:t>Пожарная безопасность</w:t>
        </w:r>
      </w:hyperlink>
      <w:r w:rsidRPr="001D469D">
        <w:rPr>
          <w:rFonts w:ascii="Times New Roman" w:hAnsi="Times New Roman"/>
          <w:color w:val="000000" w:themeColor="text1"/>
        </w:rPr>
        <w:t xml:space="preserve"> в Калужской области»;</w:t>
      </w:r>
    </w:p>
    <w:p w:rsidR="00656170" w:rsidRPr="001D469D" w:rsidRDefault="00656170" w:rsidP="005C07AE">
      <w:pPr>
        <w:pStyle w:val="19"/>
        <w:numPr>
          <w:ilvl w:val="0"/>
          <w:numId w:val="2"/>
        </w:numPr>
        <w:spacing w:before="0" w:after="0"/>
        <w:ind w:left="709"/>
        <w:rPr>
          <w:rFonts w:ascii="Times New Roman" w:hAnsi="Times New Roman"/>
          <w:color w:val="000000" w:themeColor="text1"/>
        </w:rPr>
      </w:pPr>
      <w:r w:rsidRPr="001D469D">
        <w:rPr>
          <w:rFonts w:ascii="Times New Roman" w:hAnsi="Times New Roman"/>
          <w:color w:val="000000" w:themeColor="text1"/>
        </w:rPr>
        <w:t>«</w:t>
      </w:r>
      <w:hyperlink w:anchor="Par4029">
        <w:r w:rsidRPr="001D469D">
          <w:rPr>
            <w:rStyle w:val="-"/>
            <w:rFonts w:ascii="Times New Roman" w:hAnsi="Times New Roman"/>
            <w:webHidden/>
            <w:color w:val="000000" w:themeColor="text1"/>
            <w:u w:val="none"/>
          </w:rPr>
          <w:t>Обеспечение</w:t>
        </w:r>
      </w:hyperlink>
      <w:r w:rsidRPr="001D469D">
        <w:rPr>
          <w:rFonts w:ascii="Times New Roman" w:hAnsi="Times New Roman"/>
          <w:color w:val="000000" w:themeColor="text1"/>
        </w:rPr>
        <w:t xml:space="preserve"> безопасности людей на водн</w:t>
      </w:r>
      <w:r w:rsidR="00272D71">
        <w:rPr>
          <w:rFonts w:ascii="Times New Roman" w:hAnsi="Times New Roman"/>
          <w:color w:val="000000" w:themeColor="text1"/>
        </w:rPr>
        <w:t>ых объектах Калужской области»».</w:t>
      </w:r>
    </w:p>
    <w:p w:rsidR="00656170" w:rsidRPr="002426B4" w:rsidRDefault="00656170" w:rsidP="00656170">
      <w:pPr>
        <w:pStyle w:val="ConsPlusNormal"/>
        <w:ind w:firstLine="540"/>
        <w:jc w:val="both"/>
        <w:rPr>
          <w:color w:val="000000" w:themeColor="text1"/>
        </w:rPr>
      </w:pPr>
      <w:r w:rsidRPr="002426B4">
        <w:rPr>
          <w:rFonts w:ascii="Times New Roman" w:hAnsi="Times New Roman" w:cs="Times New Roman"/>
          <w:color w:val="000000" w:themeColor="text1"/>
          <w:sz w:val="24"/>
          <w:szCs w:val="24"/>
        </w:rPr>
        <w:t>Постановлением Городской Управы г. Калуги № 374-п от 29.11.2013г. утверждена программа муниципального образования «Город Калуга» «Безопасность жизнедеятельности населения муниципального образования «Город Калуга», которая включает подпрограммы:</w:t>
      </w:r>
      <w:r w:rsidRPr="002426B4">
        <w:rPr>
          <w:color w:val="000000" w:themeColor="text1"/>
        </w:rPr>
        <w:t xml:space="preserve"> </w:t>
      </w:r>
    </w:p>
    <w:p w:rsidR="00656170" w:rsidRPr="002426B4" w:rsidRDefault="001D1786" w:rsidP="005C07AE">
      <w:pPr>
        <w:pStyle w:val="19"/>
        <w:numPr>
          <w:ilvl w:val="0"/>
          <w:numId w:val="2"/>
        </w:numPr>
        <w:spacing w:before="0" w:after="0"/>
        <w:ind w:left="709"/>
        <w:rPr>
          <w:rFonts w:ascii="Times New Roman" w:hAnsi="Times New Roman"/>
          <w:color w:val="000000" w:themeColor="text1"/>
        </w:rPr>
      </w:pPr>
      <w:hyperlink w:anchor="Par785">
        <w:r w:rsidR="00656170" w:rsidRPr="002426B4">
          <w:rPr>
            <w:rStyle w:val="-"/>
            <w:rFonts w:ascii="Times New Roman" w:hAnsi="Times New Roman"/>
            <w:webHidden/>
            <w:color w:val="000000" w:themeColor="text1"/>
            <w:u w:val="none"/>
          </w:rPr>
          <w:t>Развитие</w:t>
        </w:r>
      </w:hyperlink>
      <w:r w:rsidR="00656170" w:rsidRPr="002426B4">
        <w:rPr>
          <w:rFonts w:ascii="Times New Roman" w:hAnsi="Times New Roman"/>
          <w:color w:val="000000" w:themeColor="text1"/>
        </w:rPr>
        <w:t xml:space="preserve"> и совершенствование гражданской обороны муниципального образования «Город Калуга»;</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w:t>
      </w:r>
      <w:hyperlink w:anchor="Par1037">
        <w:r w:rsidRPr="002426B4">
          <w:rPr>
            <w:rStyle w:val="-"/>
            <w:rFonts w:ascii="Times New Roman" w:hAnsi="Times New Roman"/>
            <w:webHidden/>
            <w:color w:val="000000" w:themeColor="text1"/>
            <w:u w:val="none"/>
          </w:rPr>
          <w:t>Предупреждение</w:t>
        </w:r>
      </w:hyperlink>
      <w:r w:rsidRPr="002426B4">
        <w:rPr>
          <w:rFonts w:ascii="Times New Roman" w:hAnsi="Times New Roman"/>
          <w:color w:val="000000" w:themeColor="text1"/>
        </w:rPr>
        <w:t xml:space="preserve"> и ликвидация последствий чрезвычайных ситуаций на территории муниципального образования «Город Калуга»;</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w:t>
      </w:r>
      <w:hyperlink w:anchor="Par1392">
        <w:r w:rsidRPr="002426B4">
          <w:rPr>
            <w:rStyle w:val="-"/>
            <w:rFonts w:ascii="Times New Roman" w:hAnsi="Times New Roman"/>
            <w:webHidden/>
            <w:color w:val="000000" w:themeColor="text1"/>
            <w:u w:val="none"/>
          </w:rPr>
          <w:t>Пожарная безопасность»</w:t>
        </w:r>
      </w:hyperlink>
      <w:r w:rsidRPr="002426B4">
        <w:rPr>
          <w:rFonts w:ascii="Times New Roman" w:hAnsi="Times New Roman"/>
          <w:color w:val="000000" w:themeColor="text1"/>
        </w:rPr>
        <w:t>.</w:t>
      </w:r>
    </w:p>
    <w:p w:rsidR="00656170" w:rsidRPr="002426B4" w:rsidRDefault="00656170" w:rsidP="002426B4">
      <w:pPr>
        <w:pStyle w:val="afffd"/>
        <w:rPr>
          <w:color w:val="000000" w:themeColor="text1"/>
        </w:rPr>
      </w:pPr>
      <w:r w:rsidRPr="002426B4">
        <w:rPr>
          <w:color w:val="000000" w:themeColor="text1"/>
        </w:rPr>
        <w:t>В рамках проекта предлагаются следующие мероприятия по предупреждению чрезвычайных ситуаций на территории городского округа «Город Калуга»:</w:t>
      </w:r>
    </w:p>
    <w:p w:rsidR="00656170" w:rsidRPr="002426B4" w:rsidRDefault="00656170" w:rsidP="005C07AE">
      <w:pPr>
        <w:pStyle w:val="affffe"/>
        <w:numPr>
          <w:ilvl w:val="0"/>
          <w:numId w:val="3"/>
        </w:numPr>
        <w:tabs>
          <w:tab w:val="left" w:pos="0"/>
        </w:tabs>
        <w:ind w:left="426" w:firstLine="0"/>
        <w:jc w:val="both"/>
        <w:rPr>
          <w:color w:val="000000" w:themeColor="text1"/>
        </w:rPr>
      </w:pPr>
      <w:r w:rsidRPr="002426B4">
        <w:rPr>
          <w:color w:val="000000" w:themeColor="text1"/>
        </w:rPr>
        <w:lastRenderedPageBreak/>
        <w:t>Предупреждение аварий в техногенной сфере, в том числе снижение вероятности возможного негативного влияния последствий аварий на потенциально-опасных объектах на территории округа, а именно</w:t>
      </w:r>
      <w:r w:rsidR="002426B4" w:rsidRPr="002426B4">
        <w:rPr>
          <w:color w:val="000000" w:themeColor="text1"/>
        </w:rPr>
        <w:t>:</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 xml:space="preserve">модернизация потенциально-опасных объектов, переход к безопасным технологиям производства, сокращение запаса опасных веществ, замену АХОВ на безопасные заменители; </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 xml:space="preserve">мероприятия по повышению устойчивости функционирования объекта в ЧС; </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разработка декларации промышленной безопасности, паспорта безопасности опасного объекта;</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 xml:space="preserve">надзор за состоянием опасных производственных объектов, инженерными сооружениями (плотины, коммуникации и др.); </w:t>
      </w:r>
    </w:p>
    <w:p w:rsidR="00656170" w:rsidRPr="002426B4" w:rsidRDefault="00656170" w:rsidP="005C07AE">
      <w:pPr>
        <w:pStyle w:val="affffe"/>
        <w:numPr>
          <w:ilvl w:val="0"/>
          <w:numId w:val="3"/>
        </w:numPr>
        <w:tabs>
          <w:tab w:val="left" w:pos="0"/>
        </w:tabs>
        <w:ind w:left="426" w:firstLine="0"/>
        <w:jc w:val="both"/>
        <w:rPr>
          <w:color w:val="000000" w:themeColor="text1"/>
        </w:rPr>
      </w:pPr>
      <w:r w:rsidRPr="002426B4">
        <w:rPr>
          <w:color w:val="000000" w:themeColor="text1"/>
        </w:rPr>
        <w:t>Совершенствование систем мониторинга окружающей среды в районах расположения опасных объектов и сопряжение данных систем с единой дежурно-диспетчерской службой города, и силами реагирования на уровне объекта, на ме</w:t>
      </w:r>
      <w:r w:rsidR="002426B4">
        <w:rPr>
          <w:color w:val="000000" w:themeColor="text1"/>
        </w:rPr>
        <w:t>стном и территориальном уровнях.</w:t>
      </w:r>
    </w:p>
    <w:p w:rsidR="00656170" w:rsidRPr="002426B4" w:rsidRDefault="00656170" w:rsidP="005C07AE">
      <w:pPr>
        <w:pStyle w:val="affffe"/>
        <w:numPr>
          <w:ilvl w:val="0"/>
          <w:numId w:val="3"/>
        </w:numPr>
        <w:tabs>
          <w:tab w:val="left" w:pos="0"/>
        </w:tabs>
        <w:ind w:left="426" w:firstLine="0"/>
        <w:jc w:val="both"/>
        <w:rPr>
          <w:color w:val="000000" w:themeColor="text1"/>
        </w:rPr>
      </w:pPr>
      <w:r w:rsidRPr="002426B4">
        <w:rPr>
          <w:color w:val="000000" w:themeColor="text1"/>
        </w:rPr>
        <w:t xml:space="preserve">Планирование и реализация мероприятий по защите населения в чрезвычайных ситуациях: </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для защиты населения использовать существующий фонд защитных сооружений ГО для различных категорий населения города (убежища и противорадиационные укрытия должны обеспечивать защиту укрываемых, в соответствии с требованиями СНиП 2.01.51-90), содержание фонда ЗС ГО в состоянии готовности для укрытия определенных категорий населения в установленные сроки;</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 xml:space="preserve">устройство защитные сооружений, при строительстве новых объектов; </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 xml:space="preserve">совершенствование системы предупреждения и оповещения населения о чрезвычайных ситуациях на опасных объектах, о природных чрезвычайных ситуациях и расширение зоны ее действия, с учетом новых жилых образований и т.д.); </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 xml:space="preserve">подготовка и проведение эвакомероприятий из зон ЧС в соответствии с планами ликвидации чрезвычайных ситуаций на ПОО, планом ГО; </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 xml:space="preserve">проведение мероприятий медицинской защиты, медицинское обеспечение в ЧС (обеспечение населения городского </w:t>
      </w:r>
      <w:r w:rsidR="008E2956">
        <w:rPr>
          <w:rFonts w:ascii="Times New Roman" w:hAnsi="Times New Roman"/>
          <w:color w:val="000000" w:themeColor="text1"/>
        </w:rPr>
        <w:t>округа</w:t>
      </w:r>
      <w:r w:rsidRPr="002426B4">
        <w:rPr>
          <w:rFonts w:ascii="Times New Roman" w:hAnsi="Times New Roman"/>
          <w:color w:val="000000" w:themeColor="text1"/>
        </w:rPr>
        <w:t xml:space="preserve"> медучреждениями, имеющими коечный фонд);</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создание запаса средств индивидуальной защиты органов дыхания и кожных покровов для работников ПОО и населения, проживающего в зоне возможной опасности;</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проведение аварийно-спасательных и других неотложных работ в зонах ЧС.</w:t>
      </w:r>
    </w:p>
    <w:p w:rsidR="00656170" w:rsidRPr="002426B4" w:rsidRDefault="00656170" w:rsidP="005C07AE">
      <w:pPr>
        <w:pStyle w:val="affffe"/>
        <w:numPr>
          <w:ilvl w:val="0"/>
          <w:numId w:val="3"/>
        </w:numPr>
        <w:tabs>
          <w:tab w:val="left" w:pos="0"/>
        </w:tabs>
        <w:ind w:left="426" w:firstLine="0"/>
        <w:jc w:val="both"/>
        <w:rPr>
          <w:color w:val="000000" w:themeColor="text1"/>
        </w:rPr>
      </w:pPr>
      <w:r w:rsidRPr="002426B4">
        <w:rPr>
          <w:color w:val="000000" w:themeColor="text1"/>
        </w:rPr>
        <w:t>Обеспечение безопасности на водных объектах го</w:t>
      </w:r>
      <w:r w:rsidR="002426B4" w:rsidRPr="002426B4">
        <w:rPr>
          <w:color w:val="000000" w:themeColor="text1"/>
        </w:rPr>
        <w:t>родского округа.</w:t>
      </w:r>
    </w:p>
    <w:p w:rsidR="00656170" w:rsidRPr="002426B4" w:rsidRDefault="00656170" w:rsidP="005C07AE">
      <w:pPr>
        <w:pStyle w:val="affffe"/>
        <w:numPr>
          <w:ilvl w:val="0"/>
          <w:numId w:val="3"/>
        </w:numPr>
        <w:tabs>
          <w:tab w:val="left" w:pos="0"/>
        </w:tabs>
        <w:ind w:left="426" w:firstLine="0"/>
        <w:jc w:val="both"/>
        <w:rPr>
          <w:color w:val="000000" w:themeColor="text1"/>
        </w:rPr>
      </w:pPr>
      <w:r w:rsidRPr="002426B4">
        <w:rPr>
          <w:color w:val="000000" w:themeColor="text1"/>
        </w:rPr>
        <w:t xml:space="preserve">Обеспечение устойчивого функционирования территории города: </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 xml:space="preserve">инженерная подготовка территории строительства; </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 xml:space="preserve">усовершенствование транспортных магистралей (уплотнение улично-дорожной сети, создание дублирующих магистралей, увеличение количества въездов-выездов на планируемую территорию, обеспечение безопасности движения путем устройства объектов транспортной инфраструктуры, строительство обхода); </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резервирование источников водоснабжения, теплоснабжения, электроснабжения территории</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создание резерва материальных р</w:t>
      </w:r>
      <w:r w:rsidR="002426B4" w:rsidRPr="002426B4">
        <w:rPr>
          <w:rFonts w:ascii="Times New Roman" w:hAnsi="Times New Roman"/>
          <w:color w:val="000000" w:themeColor="text1"/>
        </w:rPr>
        <w:t>есурсов для ремонта в случае ЧС.</w:t>
      </w:r>
    </w:p>
    <w:p w:rsidR="00656170" w:rsidRPr="002426B4" w:rsidRDefault="00656170" w:rsidP="005C07AE">
      <w:pPr>
        <w:pStyle w:val="affffe"/>
        <w:numPr>
          <w:ilvl w:val="0"/>
          <w:numId w:val="3"/>
        </w:numPr>
        <w:tabs>
          <w:tab w:val="left" w:pos="0"/>
        </w:tabs>
        <w:ind w:left="426" w:firstLine="0"/>
        <w:jc w:val="both"/>
        <w:rPr>
          <w:color w:val="000000" w:themeColor="text1"/>
        </w:rPr>
      </w:pPr>
      <w:r w:rsidRPr="002426B4">
        <w:rPr>
          <w:color w:val="000000" w:themeColor="text1"/>
        </w:rPr>
        <w:t>Обеспечение пожарной безопасности:</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Обеспечение пожарной безопасности на взрывопожароопасных объектах округа;</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Строительство противопожарного водопровода на территории г. Калуга и населенных пунктов округа, оборудование системы водоснабжения пожарными гидрантами;</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Строительство 3 пожарных депо и организация 2 частных пожарных команд для прикрытия наиболее удаленных населенных пунктов;</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Дооснащение существующих пожарных депо недостающим количеством пожарных автомобилей, в том числе специализированными;</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Строительство подъездов с твердым покрытием ко всем объектам защиты;</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lastRenderedPageBreak/>
        <w:t>Устройство пожарных пирсов (подъездов) на водоемах, для заправки пожарных машин в любое время года;</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 xml:space="preserve">Ликвидация ветхого и аварийного жилого фонда на территории городского округа, а </w:t>
      </w:r>
      <w:r w:rsidR="002426B4" w:rsidRPr="002426B4">
        <w:rPr>
          <w:rFonts w:ascii="Times New Roman" w:hAnsi="Times New Roman"/>
          <w:color w:val="000000" w:themeColor="text1"/>
        </w:rPr>
        <w:t>также</w:t>
      </w:r>
      <w:r w:rsidRPr="002426B4">
        <w:rPr>
          <w:rFonts w:ascii="Times New Roman" w:hAnsi="Times New Roman"/>
          <w:color w:val="000000" w:themeColor="text1"/>
        </w:rPr>
        <w:t xml:space="preserve"> постепенный вывод жилья из санитарно-защитных зон предприятий, особенно потенциально-опасных объектов;</w:t>
      </w:r>
    </w:p>
    <w:p w:rsidR="00656170" w:rsidRPr="002426B4" w:rsidRDefault="00656170" w:rsidP="005C07AE">
      <w:pPr>
        <w:pStyle w:val="19"/>
        <w:numPr>
          <w:ilvl w:val="0"/>
          <w:numId w:val="2"/>
        </w:numPr>
        <w:spacing w:before="0" w:after="0"/>
        <w:ind w:left="709"/>
        <w:rPr>
          <w:rFonts w:ascii="Times New Roman" w:hAnsi="Times New Roman"/>
          <w:color w:val="000000" w:themeColor="text1"/>
        </w:rPr>
      </w:pPr>
      <w:r w:rsidRPr="002426B4">
        <w:rPr>
          <w:rFonts w:ascii="Times New Roman" w:hAnsi="Times New Roman"/>
          <w:color w:val="000000" w:themeColor="text1"/>
        </w:rPr>
        <w:t xml:space="preserve">Устройство минерализованных полос в местах, где лесные массивы </w:t>
      </w:r>
      <w:r w:rsidR="002426B4">
        <w:rPr>
          <w:rFonts w:ascii="Times New Roman" w:hAnsi="Times New Roman"/>
          <w:color w:val="000000" w:themeColor="text1"/>
        </w:rPr>
        <w:t>прилегают к городской застройке.</w:t>
      </w:r>
    </w:p>
    <w:p w:rsidR="00656170" w:rsidRPr="00B15EDD" w:rsidRDefault="00656170" w:rsidP="00656170">
      <w:pPr>
        <w:widowControl w:val="0"/>
        <w:ind w:firstLine="540"/>
        <w:jc w:val="both"/>
        <w:rPr>
          <w:rFonts w:cs="Calibri"/>
          <w:b/>
          <w:color w:val="FF0000"/>
          <w:u w:val="single"/>
        </w:rPr>
      </w:pPr>
      <w:bookmarkStart w:id="33" w:name="_Toc406161839"/>
      <w:bookmarkStart w:id="34" w:name="_Toc368414136"/>
      <w:bookmarkEnd w:id="33"/>
      <w:bookmarkEnd w:id="34"/>
    </w:p>
    <w:p w:rsidR="00656170" w:rsidRPr="002426B4" w:rsidRDefault="00656170" w:rsidP="002426B4">
      <w:pPr>
        <w:widowControl w:val="0"/>
        <w:spacing w:line="276" w:lineRule="auto"/>
        <w:ind w:firstLine="540"/>
        <w:jc w:val="center"/>
        <w:rPr>
          <w:rFonts w:cs="Calibri"/>
          <w:b/>
          <w:color w:val="000000" w:themeColor="text1"/>
        </w:rPr>
      </w:pPr>
      <w:r w:rsidRPr="002426B4">
        <w:rPr>
          <w:rFonts w:cs="Calibri"/>
          <w:b/>
          <w:color w:val="000000" w:themeColor="text1"/>
        </w:rPr>
        <w:t>Требования противопожарной безопасности по размещению подразделений пожарной охраны в границах городского округа</w:t>
      </w:r>
    </w:p>
    <w:p w:rsidR="00656170" w:rsidRPr="002426B4" w:rsidRDefault="00656170" w:rsidP="00656170">
      <w:pPr>
        <w:ind w:firstLine="539"/>
        <w:jc w:val="both"/>
        <w:rPr>
          <w:rStyle w:val="epm"/>
          <w:color w:val="000000" w:themeColor="text1"/>
        </w:rPr>
      </w:pPr>
      <w:r w:rsidRPr="002426B4">
        <w:rPr>
          <w:color w:val="000000" w:themeColor="text1"/>
        </w:rPr>
        <w:t xml:space="preserve">Дислокация подразделений пожарной охраны на территории </w:t>
      </w:r>
      <w:r w:rsidRPr="002426B4">
        <w:rPr>
          <w:rStyle w:val="epm"/>
          <w:color w:val="000000" w:themeColor="text1"/>
        </w:rPr>
        <w:t>городского</w:t>
      </w:r>
      <w:r w:rsidRPr="002426B4">
        <w:rPr>
          <w:color w:val="000000" w:themeColor="text1"/>
        </w:rPr>
        <w:t xml:space="preserve"> </w:t>
      </w:r>
      <w:r w:rsidRPr="002426B4">
        <w:rPr>
          <w:rStyle w:val="epm"/>
          <w:color w:val="000000" w:themeColor="text1"/>
        </w:rPr>
        <w:t>округа</w:t>
      </w:r>
      <w:r w:rsidRPr="002426B4">
        <w:rPr>
          <w:color w:val="000000" w:themeColor="text1"/>
        </w:rPr>
        <w:t xml:space="preserve"> определяется исходя из условия, что время прибытия первого подразделения к месту вызова </w:t>
      </w:r>
      <w:r w:rsidRPr="002426B4">
        <w:rPr>
          <w:rStyle w:val="epm"/>
          <w:color w:val="000000" w:themeColor="text1"/>
        </w:rPr>
        <w:t>не</w:t>
      </w:r>
      <w:r w:rsidRPr="002426B4">
        <w:rPr>
          <w:color w:val="000000" w:themeColor="text1"/>
        </w:rPr>
        <w:t xml:space="preserve"> </w:t>
      </w:r>
      <w:r w:rsidRPr="002426B4">
        <w:rPr>
          <w:rStyle w:val="epm"/>
          <w:color w:val="000000" w:themeColor="text1"/>
        </w:rPr>
        <w:t>должно</w:t>
      </w:r>
      <w:r w:rsidRPr="002426B4">
        <w:rPr>
          <w:color w:val="000000" w:themeColor="text1"/>
        </w:rPr>
        <w:t xml:space="preserve"> </w:t>
      </w:r>
      <w:r w:rsidRPr="002426B4">
        <w:rPr>
          <w:rStyle w:val="epm"/>
          <w:color w:val="000000" w:themeColor="text1"/>
        </w:rPr>
        <w:t>превышать</w:t>
      </w:r>
      <w:r w:rsidRPr="002426B4">
        <w:rPr>
          <w:color w:val="000000" w:themeColor="text1"/>
        </w:rPr>
        <w:t xml:space="preserve"> </w:t>
      </w:r>
      <w:r w:rsidRPr="002426B4">
        <w:rPr>
          <w:rStyle w:val="epm"/>
          <w:color w:val="000000" w:themeColor="text1"/>
        </w:rPr>
        <w:t>10</w:t>
      </w:r>
      <w:r w:rsidRPr="002426B4">
        <w:rPr>
          <w:color w:val="000000" w:themeColor="text1"/>
        </w:rPr>
        <w:t xml:space="preserve"> </w:t>
      </w:r>
      <w:r w:rsidRPr="002426B4">
        <w:rPr>
          <w:rStyle w:val="epm"/>
          <w:color w:val="000000" w:themeColor="text1"/>
        </w:rPr>
        <w:t xml:space="preserve">минут. </w:t>
      </w:r>
    </w:p>
    <w:p w:rsidR="00656170" w:rsidRPr="00283CDD" w:rsidRDefault="00656170" w:rsidP="005B0E67">
      <w:pPr>
        <w:ind w:firstLine="539"/>
        <w:jc w:val="both"/>
        <w:rPr>
          <w:color w:val="000000" w:themeColor="text1"/>
        </w:rPr>
      </w:pPr>
      <w:r w:rsidRPr="00283CDD">
        <w:rPr>
          <w:color w:val="000000" w:themeColor="text1"/>
        </w:rPr>
        <w:t xml:space="preserve">В настоящее время на территории городского округа </w:t>
      </w:r>
      <w:r w:rsidR="005B0E67">
        <w:rPr>
          <w:color w:val="000000" w:themeColor="text1"/>
        </w:rPr>
        <w:t>действует</w:t>
      </w:r>
      <w:r w:rsidRPr="00283CDD">
        <w:rPr>
          <w:color w:val="000000" w:themeColor="text1"/>
        </w:rPr>
        <w:t xml:space="preserve"> </w:t>
      </w:r>
      <w:r w:rsidR="0057699A">
        <w:rPr>
          <w:color w:val="000000" w:themeColor="text1"/>
        </w:rPr>
        <w:t>32</w:t>
      </w:r>
      <w:r w:rsidRPr="00283CDD">
        <w:rPr>
          <w:color w:val="000000" w:themeColor="text1"/>
        </w:rPr>
        <w:t xml:space="preserve"> </w:t>
      </w:r>
      <w:r w:rsidR="005B0E67">
        <w:rPr>
          <w:color w:val="000000" w:themeColor="text1"/>
        </w:rPr>
        <w:t>о</w:t>
      </w:r>
      <w:r w:rsidR="005B0E67" w:rsidRPr="005B0E67">
        <w:rPr>
          <w:color w:val="000000" w:themeColor="text1"/>
        </w:rPr>
        <w:t>бъект единой государственной</w:t>
      </w:r>
      <w:r w:rsidR="005B0E67">
        <w:rPr>
          <w:color w:val="000000" w:themeColor="text1"/>
        </w:rPr>
        <w:t xml:space="preserve"> </w:t>
      </w:r>
      <w:r w:rsidR="005B0E67" w:rsidRPr="005B0E67">
        <w:rPr>
          <w:color w:val="000000" w:themeColor="text1"/>
        </w:rPr>
        <w:t>системы предупреждения и ликвидации чрезвычайных ситуаций</w:t>
      </w:r>
      <w:r w:rsidRPr="00283CDD">
        <w:rPr>
          <w:color w:val="000000" w:themeColor="text1"/>
        </w:rPr>
        <w:t>,</w:t>
      </w:r>
      <w:r w:rsidR="005B0E67">
        <w:rPr>
          <w:color w:val="000000" w:themeColor="text1"/>
        </w:rPr>
        <w:t xml:space="preserve"> в том числе 29 пожарных частей и формирований</w:t>
      </w:r>
      <w:r w:rsidRPr="00283CDD">
        <w:rPr>
          <w:color w:val="000000" w:themeColor="text1"/>
        </w:rPr>
        <w:t xml:space="preserve"> осуществляющие прикрытие территории муниципального образования, в том числе объектов экономики, лесные массивы.</w:t>
      </w:r>
    </w:p>
    <w:p w:rsidR="00656170" w:rsidRPr="00283CDD" w:rsidRDefault="00656170" w:rsidP="00656170">
      <w:pPr>
        <w:ind w:firstLine="567"/>
        <w:jc w:val="both"/>
        <w:rPr>
          <w:bCs/>
          <w:color w:val="000000" w:themeColor="text1"/>
        </w:rPr>
      </w:pPr>
      <w:r w:rsidRPr="00283CDD">
        <w:rPr>
          <w:bCs/>
          <w:color w:val="000000" w:themeColor="text1"/>
        </w:rPr>
        <w:t>В промышленных зонах города, вблизи прикрываемых объектов</w:t>
      </w:r>
      <w:r w:rsidRPr="00283CDD">
        <w:rPr>
          <w:rFonts w:ascii="Arial" w:hAnsi="Arial" w:cs="Arial"/>
          <w:color w:val="000000" w:themeColor="text1"/>
          <w:sz w:val="20"/>
          <w:szCs w:val="20"/>
          <w:shd w:val="clear" w:color="auto" w:fill="FFFFFF"/>
        </w:rPr>
        <w:t xml:space="preserve">, </w:t>
      </w:r>
      <w:r w:rsidRPr="00283CDD">
        <w:rPr>
          <w:color w:val="000000" w:themeColor="text1"/>
        </w:rPr>
        <w:t>имеющих особо важное значение или повышенную взрыво-пожароопасность, находятся ведомственные, специализированные, военизированные и частные</w:t>
      </w:r>
      <w:r w:rsidRPr="00283CDD">
        <w:rPr>
          <w:bCs/>
          <w:color w:val="000000" w:themeColor="text1"/>
        </w:rPr>
        <w:t xml:space="preserve"> пожарные части, привлекаемые для тушения пожаров за пределами предприятий, в соответствии с утвержденным «Порядком выезда объектовых и других подразделений пожарной охраны» на территории округа.</w:t>
      </w:r>
    </w:p>
    <w:p w:rsidR="00FF325A" w:rsidRPr="00CB6BE2" w:rsidRDefault="00FF325A" w:rsidP="00FF325A">
      <w:pPr>
        <w:pStyle w:val="afffff3"/>
        <w:jc w:val="right"/>
      </w:pPr>
      <w:r w:rsidRPr="00CB6BE2">
        <w:t xml:space="preserve">Таблица </w:t>
      </w:r>
      <w:r>
        <w:t>1.2.12</w:t>
      </w:r>
    </w:p>
    <w:p w:rsidR="005B0E67" w:rsidRDefault="005B0E67" w:rsidP="005B0E67">
      <w:pPr>
        <w:ind w:firstLine="567"/>
        <w:jc w:val="center"/>
        <w:rPr>
          <w:bCs/>
          <w:color w:val="000000" w:themeColor="text1"/>
        </w:rPr>
      </w:pPr>
      <w:r w:rsidRPr="005B0E67">
        <w:rPr>
          <w:bCs/>
          <w:color w:val="000000" w:themeColor="text1"/>
        </w:rPr>
        <w:t xml:space="preserve">Объекты единой государственной системы предупреждения и </w:t>
      </w:r>
    </w:p>
    <w:p w:rsidR="00656170" w:rsidRPr="005B0E67" w:rsidRDefault="005B0E67" w:rsidP="005B0E67">
      <w:pPr>
        <w:ind w:firstLine="567"/>
        <w:jc w:val="center"/>
        <w:rPr>
          <w:bCs/>
          <w:color w:val="000000" w:themeColor="text1"/>
        </w:rPr>
      </w:pPr>
      <w:r w:rsidRPr="005B0E67">
        <w:rPr>
          <w:bCs/>
          <w:color w:val="000000" w:themeColor="text1"/>
        </w:rPr>
        <w:t>ликвидации чрезвычайных ситуаций городского округа</w:t>
      </w:r>
    </w:p>
    <w:tbl>
      <w:tblPr>
        <w:tblW w:w="9939" w:type="dxa"/>
        <w:tblInd w:w="-7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right w:w="28" w:type="dxa"/>
        </w:tblCellMar>
        <w:tblLook w:val="0000" w:firstRow="0" w:lastRow="0" w:firstColumn="0" w:lastColumn="0" w:noHBand="0" w:noVBand="0"/>
      </w:tblPr>
      <w:tblGrid>
        <w:gridCol w:w="489"/>
        <w:gridCol w:w="3060"/>
        <w:gridCol w:w="2210"/>
        <w:gridCol w:w="2105"/>
        <w:gridCol w:w="2075"/>
      </w:tblGrid>
      <w:tr w:rsidR="00656170" w:rsidRPr="00B15EDD" w:rsidTr="0057699A">
        <w:trPr>
          <w:cantSplit/>
          <w:trHeight w:val="1124"/>
          <w:tblHeader/>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656170" w:rsidRPr="00283CDD" w:rsidRDefault="00656170" w:rsidP="00283CDD">
            <w:pPr>
              <w:jc w:val="center"/>
            </w:pPr>
            <w:r w:rsidRPr="00283CDD">
              <w:t>№</w:t>
            </w:r>
          </w:p>
          <w:p w:rsidR="00656170" w:rsidRPr="00283CDD" w:rsidRDefault="00656170" w:rsidP="00283CDD">
            <w:pPr>
              <w:jc w:val="center"/>
            </w:pPr>
            <w:r w:rsidRPr="00283CDD">
              <w:t>п\п</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656170" w:rsidRPr="00283CDD" w:rsidRDefault="00656170" w:rsidP="00283CDD">
            <w:pPr>
              <w:jc w:val="center"/>
            </w:pPr>
            <w:r w:rsidRPr="00283CDD">
              <w:t>Наименование подразделения, место дислокации</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656170" w:rsidRPr="00283CDD" w:rsidRDefault="00656170" w:rsidP="00283CDD">
            <w:pPr>
              <w:jc w:val="center"/>
            </w:pPr>
            <w:r w:rsidRPr="00283CDD">
              <w:t>Оснащение (наименование и количество пожарной техники)</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656170" w:rsidRPr="00283CDD" w:rsidRDefault="00656170" w:rsidP="00283CDD">
            <w:pPr>
              <w:jc w:val="center"/>
            </w:pPr>
            <w:r w:rsidRPr="00283CDD">
              <w:t>Вид</w:t>
            </w:r>
          </w:p>
          <w:p w:rsidR="00656170" w:rsidRPr="00283CDD" w:rsidRDefault="00656170" w:rsidP="00283CDD">
            <w:pPr>
              <w:jc w:val="center"/>
            </w:pPr>
            <w:r w:rsidRPr="00283CDD">
              <w:t>пожарной</w:t>
            </w:r>
          </w:p>
          <w:p w:rsidR="00656170" w:rsidRPr="00283CDD" w:rsidRDefault="00656170" w:rsidP="00283CDD">
            <w:pPr>
              <w:jc w:val="center"/>
            </w:pPr>
            <w:r w:rsidRPr="00283CDD">
              <w:t>охраны</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656170" w:rsidRPr="00283CDD" w:rsidRDefault="00656170" w:rsidP="00283CDD">
            <w:pPr>
              <w:jc w:val="center"/>
            </w:pPr>
            <w:r w:rsidRPr="00283CDD">
              <w:t>Район</w:t>
            </w:r>
          </w:p>
          <w:p w:rsidR="00656170" w:rsidRPr="00283CDD" w:rsidRDefault="00656170" w:rsidP="00283CDD">
            <w:pPr>
              <w:jc w:val="center"/>
            </w:pPr>
            <w:r w:rsidRPr="00283CDD">
              <w:t>прикрытия</w:t>
            </w:r>
          </w:p>
        </w:tc>
      </w:tr>
      <w:tr w:rsidR="005B0E67" w:rsidRPr="00B15EDD" w:rsidTr="0057699A">
        <w:trPr>
          <w:cantSplit/>
          <w:trHeight w:val="182"/>
        </w:trPr>
        <w:tc>
          <w:tcPr>
            <w:tcW w:w="9939" w:type="dxa"/>
            <w:gridSpan w:val="5"/>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B0E67" w:rsidRPr="00283CDD" w:rsidRDefault="008A0930" w:rsidP="00231464">
            <w:pPr>
              <w:jc w:val="center"/>
            </w:pPr>
            <w:r w:rsidRPr="008A0930">
              <w:t>Аварийно-спасательные службы и (или) аварийно-спасательные формирования</w:t>
            </w:r>
          </w:p>
        </w:tc>
      </w:tr>
      <w:tr w:rsidR="00231464" w:rsidRPr="00B15EDD" w:rsidTr="0057699A">
        <w:trPr>
          <w:cantSplit/>
          <w:trHeight w:val="182"/>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1</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ПЧ №1 ФГКУ «1 ОФПС по Калужской области»</w:t>
            </w:r>
          </w:p>
          <w:p w:rsidR="00231464" w:rsidRPr="00283CDD" w:rsidRDefault="00231464" w:rsidP="00231464">
            <w:pPr>
              <w:jc w:val="center"/>
            </w:pPr>
            <w:r w:rsidRPr="00283CDD">
              <w:t>г. Калуга ул. Тульская, 130,</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АЦ-3,2-40/4 АЦ-3.0-40 АЦ-5.5-40(5557) АЦ-3,2-40 AJI-30(131)</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rsidRPr="00F64EB6">
              <w:t>Государственная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Прикрытие Ленинского округа г. Калуги</w:t>
            </w:r>
          </w:p>
        </w:tc>
      </w:tr>
      <w:tr w:rsidR="00231464" w:rsidRPr="00B15EDD" w:rsidTr="0057699A">
        <w:trPr>
          <w:cantSplit/>
          <w:trHeight w:val="185"/>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2</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ПЧ №2 ФГКУ «1 ОФПС по Калужской области»</w:t>
            </w:r>
          </w:p>
          <w:p w:rsidR="00231464" w:rsidRPr="00283CDD" w:rsidRDefault="00231464" w:rsidP="00231464">
            <w:pPr>
              <w:jc w:val="center"/>
            </w:pPr>
            <w:r w:rsidRPr="00283CDD">
              <w:t>г. Калуга д. Мстихино</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АЦ-5-40(43101) АЦ-3.0-40(43 8710)</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rsidRPr="00F64EB6">
              <w:t>Государственная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Прикрытие 25 населенных пунктов и г. Калуга</w:t>
            </w:r>
          </w:p>
        </w:tc>
      </w:tr>
      <w:tr w:rsidR="00231464" w:rsidRPr="00B15EDD" w:rsidTr="0057699A">
        <w:trPr>
          <w:cantSplit/>
          <w:trHeight w:val="276"/>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3</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ПЧ №3 ФГКУ «1 ОФПС по Калужской области»</w:t>
            </w:r>
          </w:p>
          <w:p w:rsidR="00231464" w:rsidRPr="00283CDD" w:rsidRDefault="00231464" w:rsidP="00231464">
            <w:pPr>
              <w:jc w:val="center"/>
            </w:pPr>
            <w:r w:rsidRPr="00283CDD">
              <w:t>г. Калуга ул. Чижевского, 19,</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АЦ-3,2-40 АЦ-3.0-40 АЦ-6.0-40 АЛ-30(131)</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rsidRPr="00F64EB6">
              <w:t>Государственная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Прикрытие Октябрьского округа г. Калуги</w:t>
            </w:r>
          </w:p>
        </w:tc>
      </w:tr>
      <w:tr w:rsidR="00231464" w:rsidRPr="00B15EDD" w:rsidTr="0057699A">
        <w:trPr>
          <w:cantSplit/>
          <w:trHeight w:val="179"/>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4</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ПЧ №6 ФГКУ «1 ОФПС по Калужской области»</w:t>
            </w:r>
          </w:p>
          <w:p w:rsidR="00231464" w:rsidRPr="00283CDD" w:rsidRDefault="00231464" w:rsidP="00231464">
            <w:pPr>
              <w:jc w:val="center"/>
            </w:pPr>
            <w:r w:rsidRPr="00283CDD">
              <w:t>г. Калуга ул. Московская, 249,</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АЦ-40(130)</w:t>
            </w:r>
          </w:p>
          <w:p w:rsidR="00231464" w:rsidRPr="00283CDD" w:rsidRDefault="00231464" w:rsidP="00231464">
            <w:pPr>
              <w:jc w:val="center"/>
            </w:pPr>
            <w:r w:rsidRPr="00283CDD">
              <w:t>АЦ-40(130)</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rsidRPr="00F64EB6">
              <w:t>Государственная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Прикрытие от ул.</w:t>
            </w:r>
          </w:p>
          <w:p w:rsidR="00231464" w:rsidRPr="00283CDD" w:rsidRDefault="00231464" w:rsidP="00231464">
            <w:pPr>
              <w:jc w:val="center"/>
            </w:pPr>
            <w:r w:rsidRPr="00283CDD">
              <w:t>Московская 262 до путепровода</w:t>
            </w:r>
          </w:p>
        </w:tc>
      </w:tr>
      <w:tr w:rsidR="00231464"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5</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ПЧ №9 ФГКУ «1 ОФПС по Калужской области»</w:t>
            </w:r>
          </w:p>
          <w:p w:rsidR="00231464" w:rsidRPr="00283CDD" w:rsidRDefault="00231464" w:rsidP="00231464">
            <w:pPr>
              <w:jc w:val="center"/>
            </w:pPr>
            <w:r w:rsidRPr="00283CDD">
              <w:t>г. Калуга, Грабцевское шоссе, 116а,</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АЦ-3,2-40</w:t>
            </w:r>
          </w:p>
          <w:p w:rsidR="00231464" w:rsidRPr="00283CDD" w:rsidRDefault="00231464" w:rsidP="00231464">
            <w:pPr>
              <w:jc w:val="center"/>
            </w:pPr>
            <w:r w:rsidRPr="00283CDD">
              <w:t>АЦ-2,5-40</w:t>
            </w:r>
          </w:p>
          <w:p w:rsidR="00231464" w:rsidRPr="00283CDD" w:rsidRDefault="00231464" w:rsidP="00231464">
            <w:pPr>
              <w:jc w:val="center"/>
            </w:pPr>
            <w:r w:rsidRPr="00283CDD">
              <w:t>АЦ-40(130)</w:t>
            </w:r>
          </w:p>
          <w:p w:rsidR="00231464" w:rsidRPr="00283CDD" w:rsidRDefault="00231464" w:rsidP="00231464">
            <w:pPr>
              <w:jc w:val="center"/>
            </w:pPr>
            <w:r w:rsidRPr="00283CDD">
              <w:t>АВ-20</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rsidRPr="00F64EB6">
              <w:t>Государственная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Прикрытие 7 населенных пунктов и г. Калуга</w:t>
            </w:r>
          </w:p>
        </w:tc>
      </w:tr>
      <w:tr w:rsidR="00231464"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6</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ОП ПЧ №1 ФГКУ «1 ОФПС по Калужской области»</w:t>
            </w:r>
          </w:p>
          <w:p w:rsidR="00231464" w:rsidRPr="00283CDD" w:rsidRDefault="00231464" w:rsidP="00231464">
            <w:pPr>
              <w:jc w:val="center"/>
            </w:pPr>
            <w:r w:rsidRPr="00283CDD">
              <w:t>г. Калуга ул. Родниковая, 4</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АЦ-3,2-40</w:t>
            </w:r>
          </w:p>
          <w:p w:rsidR="00231464" w:rsidRPr="00283CDD" w:rsidRDefault="00231464" w:rsidP="00231464">
            <w:pPr>
              <w:jc w:val="center"/>
            </w:pPr>
            <w:r w:rsidRPr="00283CDD">
              <w:t>АЦ-3,2-40</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rsidRPr="00F64EB6">
              <w:t>Государственная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Прикрытие 2 населенных пунктов и г. Калуга</w:t>
            </w:r>
          </w:p>
        </w:tc>
      </w:tr>
      <w:tr w:rsidR="00231464"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lastRenderedPageBreak/>
              <w:t>7</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ПЧ №55 ФГКУ «1 ОФПС по Калужской области»</w:t>
            </w:r>
          </w:p>
          <w:p w:rsidR="00231464" w:rsidRPr="00283CDD" w:rsidRDefault="00231464" w:rsidP="00231464">
            <w:pPr>
              <w:jc w:val="center"/>
            </w:pPr>
            <w:r w:rsidRPr="00283CDD">
              <w:t>г. Калуга ул. Тарутинская, 1716</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АЦ-40(130)</w:t>
            </w:r>
          </w:p>
          <w:p w:rsidR="00231464" w:rsidRPr="00283CDD" w:rsidRDefault="00231464" w:rsidP="00231464">
            <w:pPr>
              <w:jc w:val="center"/>
            </w:pPr>
            <w:r w:rsidRPr="00283CDD">
              <w:t>АЦ-40(130)</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rsidRPr="00F64EB6">
              <w:t>Государственная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Прикрытие района «Малинники» г. Калуга</w:t>
            </w:r>
          </w:p>
        </w:tc>
      </w:tr>
      <w:tr w:rsidR="00231464"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8</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CC2411">
              <w:t>Пожарная часть</w:t>
            </w:r>
            <w:r w:rsidRPr="00283CDD">
              <w:t xml:space="preserve"> №69</w:t>
            </w:r>
          </w:p>
          <w:p w:rsidR="00231464" w:rsidRPr="00283CDD" w:rsidRDefault="00231464" w:rsidP="00231464">
            <w:pPr>
              <w:jc w:val="center"/>
            </w:pPr>
            <w:r>
              <w:t>г. Калуга ул. Энергетиков, 35</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АЦ-40(131) АЦ-40(131) АЦ-6.0-40 АЦ-3,2-40 ГАЗ АГП УАЗ</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rsidRPr="00F64EB6">
              <w:t>Государственная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Прикрытие 23 населенных пунктов и г. Калуга</w:t>
            </w:r>
          </w:p>
        </w:tc>
      </w:tr>
      <w:tr w:rsidR="00231464"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9</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СПЧ №161 ФГКУ «1 ОФПС по Калужской области»</w:t>
            </w:r>
          </w:p>
          <w:p w:rsidR="00231464" w:rsidRPr="00283CDD" w:rsidRDefault="00231464" w:rsidP="00231464">
            <w:pPr>
              <w:jc w:val="center"/>
            </w:pPr>
            <w:r w:rsidRPr="00283CDD">
              <w:t>г. Калуга ул. Кубяка, 1, корп.1</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АЦ-3,2-40/4 АЦ-3,2-40 АЦ-3,2-40 АЦ-6.0-40 АЦ-8.0-40 АА-40 АГ-12 АСО-20 ПНС-110 АР-2 АКП-50 АЛ-50</w:t>
            </w:r>
          </w:p>
          <w:p w:rsidR="00231464" w:rsidRPr="00283CDD" w:rsidRDefault="00231464" w:rsidP="00231464">
            <w:pPr>
              <w:jc w:val="center"/>
            </w:pPr>
            <w:r w:rsidRPr="00283CDD">
              <w:t>АВ-20</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rsidRPr="00F64EB6">
              <w:t>Государственная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Прикрытие 36 населенных пунктов и г. Калуга</w:t>
            </w:r>
          </w:p>
        </w:tc>
      </w:tr>
      <w:tr w:rsidR="00231464"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t>10</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CC2411" w:rsidRDefault="00231464" w:rsidP="00231464">
            <w:pPr>
              <w:jc w:val="center"/>
            </w:pPr>
            <w:r w:rsidRPr="00CC2411">
              <w:t>Пожарная часть № 14</w:t>
            </w:r>
          </w:p>
          <w:p w:rsidR="00231464" w:rsidRPr="00283CDD" w:rsidRDefault="00231464" w:rsidP="00231464">
            <w:pPr>
              <w:jc w:val="center"/>
            </w:pPr>
            <w:r w:rsidRPr="00283CDD">
              <w:t>г. Калуга Колхозный пр., 26</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t>-</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rsidRPr="00F64EB6">
              <w:t>Государственная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t>г. Калуга</w:t>
            </w:r>
          </w:p>
        </w:tc>
      </w:tr>
      <w:tr w:rsidR="00231464"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t>11</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CC2411" w:rsidRDefault="00231464" w:rsidP="00231464">
            <w:pPr>
              <w:suppressAutoHyphens w:val="0"/>
              <w:jc w:val="center"/>
            </w:pPr>
            <w:r w:rsidRPr="00CC2411">
              <w:t>Пожарная часть № 37</w:t>
            </w:r>
          </w:p>
          <w:p w:rsidR="00231464" w:rsidRPr="00283CDD" w:rsidRDefault="00231464" w:rsidP="00231464">
            <w:pPr>
              <w:jc w:val="center"/>
            </w:pPr>
            <w:r w:rsidRPr="00CC2411">
              <w:t>г. Калуга п. Куровской</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t>-</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rsidRPr="00F64EB6">
              <w:t>Государственная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t xml:space="preserve">Прикрытие 3 населенных пунктов и п. Куровской </w:t>
            </w:r>
          </w:p>
        </w:tc>
      </w:tr>
      <w:tr w:rsidR="00231464"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t>12</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31464" w:rsidRDefault="00231464" w:rsidP="00231464">
            <w:pPr>
              <w:suppressAutoHyphens w:val="0"/>
              <w:jc w:val="center"/>
            </w:pPr>
            <w:r w:rsidRPr="00231464">
              <w:t>Пожарная часть</w:t>
            </w:r>
          </w:p>
          <w:p w:rsidR="00231464" w:rsidRDefault="00231464" w:rsidP="00231464">
            <w:pPr>
              <w:jc w:val="center"/>
            </w:pPr>
            <w:r w:rsidRPr="00CC2411">
              <w:t xml:space="preserve">г. Калуга </w:t>
            </w:r>
          </w:p>
          <w:p w:rsidR="00231464" w:rsidRPr="00283CDD" w:rsidRDefault="00231464" w:rsidP="00231464">
            <w:pPr>
              <w:jc w:val="center"/>
            </w:pPr>
            <w:r w:rsidRPr="00CC2411">
              <w:t>ул. Байконурская, 9</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t>-</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rsidRPr="00F64EB6">
              <w:t>Государственная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t>г. Калуга</w:t>
            </w:r>
          </w:p>
        </w:tc>
      </w:tr>
      <w:tr w:rsidR="00231464"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t>13</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31464" w:rsidRDefault="00231464" w:rsidP="00231464">
            <w:pPr>
              <w:suppressAutoHyphens w:val="0"/>
              <w:jc w:val="center"/>
            </w:pPr>
            <w:r w:rsidRPr="00231464">
              <w:t>Пожарно-спасательная служба Калужской области</w:t>
            </w:r>
          </w:p>
          <w:p w:rsidR="00231464" w:rsidRPr="00286208" w:rsidRDefault="00231464" w:rsidP="00231464">
            <w:pPr>
              <w:suppressAutoHyphens w:val="0"/>
              <w:jc w:val="center"/>
            </w:pPr>
            <w:r w:rsidRPr="005015D2">
              <w:t>г. Калуга ул. Дальняя, 23</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t>-</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rsidRPr="00F64EB6">
              <w:t>Государственная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t>г. Калуга</w:t>
            </w:r>
          </w:p>
        </w:tc>
      </w:tr>
      <w:tr w:rsidR="00231464"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5B0E67" w:rsidP="00231464">
            <w:pPr>
              <w:jc w:val="center"/>
            </w:pPr>
            <w:r>
              <w:t>14</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Пожарно-сторожевая охрана ОАО «Калуганефтепродукт»</w:t>
            </w:r>
          </w:p>
          <w:p w:rsidR="00231464" w:rsidRPr="00283CDD" w:rsidRDefault="00231464" w:rsidP="00231464">
            <w:pPr>
              <w:jc w:val="center"/>
            </w:pPr>
            <w:r w:rsidRPr="00283CDD">
              <w:t>г. Калуга, ул. Грабцевское шоссе, поселок Нефтебаза</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АЦ-40 (131) 137А-1 шт.</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rsidRPr="00E77180">
              <w:t>Ведомственная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Прикрытие</w:t>
            </w:r>
          </w:p>
          <w:p w:rsidR="00231464" w:rsidRPr="00283CDD" w:rsidRDefault="00231464" w:rsidP="00231464">
            <w:pPr>
              <w:jc w:val="center"/>
            </w:pPr>
            <w:r w:rsidRPr="00283CDD">
              <w:t>ОАО</w:t>
            </w:r>
          </w:p>
          <w:p w:rsidR="00231464" w:rsidRPr="00283CDD" w:rsidRDefault="00231464" w:rsidP="00231464">
            <w:pPr>
              <w:jc w:val="center"/>
            </w:pPr>
            <w:r w:rsidRPr="00283CDD">
              <w:t>«Калуганефте</w:t>
            </w:r>
          </w:p>
          <w:p w:rsidR="00231464" w:rsidRPr="00283CDD" w:rsidRDefault="00231464" w:rsidP="00231464">
            <w:pPr>
              <w:jc w:val="center"/>
            </w:pPr>
            <w:r w:rsidRPr="00283CDD">
              <w:t>продукт»</w:t>
            </w:r>
          </w:p>
        </w:tc>
      </w:tr>
      <w:tr w:rsidR="00231464" w:rsidRPr="00B15EDD" w:rsidTr="0057699A">
        <w:trPr>
          <w:cantSplit/>
          <w:trHeight w:val="982"/>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5B0E67" w:rsidP="00231464">
            <w:pPr>
              <w:jc w:val="center"/>
            </w:pPr>
            <w:r>
              <w:t>15</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Ведомственная охрана Росрезерва</w:t>
            </w:r>
          </w:p>
          <w:p w:rsidR="00231464" w:rsidRPr="00283CDD" w:rsidRDefault="00231464" w:rsidP="00231464">
            <w:pPr>
              <w:jc w:val="center"/>
            </w:pPr>
            <w:r w:rsidRPr="00283CDD">
              <w:t>г. Калуга, ул. Грабцевское Шоссе, 184</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АЦ-40 (131) 137А АЦ-3,2-40 (433114) АЦ-40 (130) 63Б</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rsidRPr="00E77180">
              <w:t>Ведомственная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Прикрытие ФУУ Комбинат «Речной»</w:t>
            </w:r>
          </w:p>
        </w:tc>
      </w:tr>
      <w:tr w:rsidR="00231464"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5B0E67" w:rsidP="00231464">
            <w:pPr>
              <w:jc w:val="center"/>
            </w:pPr>
            <w:r>
              <w:t>16</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Пожарная охрана, ОАО «КЗАЭ»</w:t>
            </w:r>
          </w:p>
          <w:p w:rsidR="00231464" w:rsidRPr="00283CDD" w:rsidRDefault="00231464" w:rsidP="00231464">
            <w:pPr>
              <w:jc w:val="center"/>
            </w:pPr>
            <w:r w:rsidRPr="00283CDD">
              <w:t>г. Калуга, ул. Азаровская, 18</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АЦ-40 (130) 63Б</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rsidRPr="00E77180">
              <w:t>Ведомственная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Прикрытие ОАО «КЗАЭ»</w:t>
            </w:r>
          </w:p>
        </w:tc>
      </w:tr>
      <w:tr w:rsidR="00231464"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5B0E67" w:rsidP="00231464">
            <w:pPr>
              <w:jc w:val="center"/>
            </w:pPr>
            <w:r>
              <w:t>17</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4 Пожарная охрана, ОАО «Калугапутьмаш»</w:t>
            </w:r>
          </w:p>
          <w:p w:rsidR="00231464" w:rsidRPr="00283CDD" w:rsidRDefault="00231464" w:rsidP="00231464">
            <w:pPr>
              <w:jc w:val="center"/>
            </w:pPr>
            <w:r w:rsidRPr="00283CDD">
              <w:t>г. Калуга, ул. Территория Машзавода,</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АЦ-40 (131) 137А АЦ-3,2-40 (433114)</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rsidRPr="00E77180">
              <w:t>Ведомственная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Прикрытие ОАО</w:t>
            </w:r>
          </w:p>
          <w:p w:rsidR="00231464" w:rsidRPr="00283CDD" w:rsidRDefault="00231464" w:rsidP="00231464">
            <w:pPr>
              <w:jc w:val="center"/>
            </w:pPr>
            <w:r w:rsidRPr="00283CDD">
              <w:t>«Калугапутьмаш»</w:t>
            </w:r>
          </w:p>
        </w:tc>
      </w:tr>
      <w:tr w:rsidR="00231464"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5B0E67" w:rsidP="00231464">
            <w:pPr>
              <w:jc w:val="center"/>
            </w:pPr>
            <w:r>
              <w:t>18</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Военная команда противопожарной защиты и спасательных работ</w:t>
            </w:r>
          </w:p>
          <w:p w:rsidR="00231464" w:rsidRPr="00283CDD" w:rsidRDefault="00231464" w:rsidP="00231464">
            <w:pPr>
              <w:jc w:val="center"/>
            </w:pPr>
            <w:r w:rsidRPr="00283CDD">
              <w:t>г. Калуга, п. Дубрава</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АЦ-40 (131) 137А</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rsidRPr="00E77180">
              <w:t>Ведомственная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Прикрытие в/ч 15506</w:t>
            </w:r>
          </w:p>
        </w:tc>
      </w:tr>
      <w:tr w:rsidR="00231464"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5B0E67" w:rsidP="00231464">
            <w:pPr>
              <w:jc w:val="center"/>
            </w:pPr>
            <w:r>
              <w:lastRenderedPageBreak/>
              <w:t>19</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802 Военная команда противопожарной защиты и спасательных работ</w:t>
            </w:r>
          </w:p>
          <w:p w:rsidR="00231464" w:rsidRPr="00283CDD" w:rsidRDefault="00231464" w:rsidP="00231464">
            <w:pPr>
              <w:jc w:val="center"/>
            </w:pPr>
            <w:r w:rsidRPr="00283CDD">
              <w:t>г. Калуга, п. 40 лет Октября</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АЦП-6/6-40(5557) АЦ-2,5-40 (131)</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rsidRPr="00E77180">
              <w:t>Ведомственная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Прикрытие в/ч 86283</w:t>
            </w:r>
          </w:p>
        </w:tc>
      </w:tr>
      <w:tr w:rsidR="00231464"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5B0E67" w:rsidP="00231464">
            <w:pPr>
              <w:jc w:val="center"/>
            </w:pPr>
            <w:r>
              <w:t>20</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Служба пожарной охраны ООО «Газпром ПХГ»</w:t>
            </w:r>
          </w:p>
          <w:p w:rsidR="00231464" w:rsidRPr="00283CDD" w:rsidRDefault="00231464" w:rsidP="00231464">
            <w:pPr>
              <w:jc w:val="center"/>
            </w:pPr>
            <w:r w:rsidRPr="00283CDD">
              <w:t>д. Мстихино</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АЦ-40 (131) 137А</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Default="00231464" w:rsidP="00231464">
            <w:pPr>
              <w:jc w:val="center"/>
            </w:pPr>
            <w:r w:rsidRPr="00E77180">
              <w:t>Ведомственная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283CDD" w:rsidRDefault="00231464" w:rsidP="00231464">
            <w:pPr>
              <w:jc w:val="center"/>
            </w:pPr>
            <w:r w:rsidRPr="00283CDD">
              <w:t>Прикрытие</w:t>
            </w:r>
          </w:p>
          <w:p w:rsidR="00231464" w:rsidRPr="00283CDD" w:rsidRDefault="00231464" w:rsidP="00231464">
            <w:pPr>
              <w:jc w:val="center"/>
            </w:pPr>
            <w:r w:rsidRPr="00283CDD">
              <w:t>КУПХГ</w:t>
            </w:r>
          </w:p>
        </w:tc>
      </w:tr>
      <w:tr w:rsidR="005015D2"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B0E67" w:rsidP="005015D2">
            <w:pPr>
              <w:jc w:val="center"/>
            </w:pPr>
            <w:r>
              <w:t>21</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rsidRPr="00283CDD">
              <w:t>1 ТДПК «Регион 40-01»</w:t>
            </w:r>
          </w:p>
          <w:p w:rsidR="005015D2" w:rsidRPr="00283CDD" w:rsidRDefault="005015D2" w:rsidP="005015D2">
            <w:pPr>
              <w:jc w:val="center"/>
            </w:pPr>
            <w:r w:rsidRPr="00283CDD">
              <w:t>г. Калуга, ул. Промышленная</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rsidRPr="00283CDD">
              <w:t>АЦ-40 (131)</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rsidRPr="00283CDD">
              <w:t>Добровольная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rsidRPr="00283CDD">
              <w:t>Прикрытие района «Малинники» г. Калуга</w:t>
            </w:r>
          </w:p>
        </w:tc>
      </w:tr>
      <w:tr w:rsidR="005015D2"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B0E67" w:rsidP="005015D2">
            <w:pPr>
              <w:jc w:val="center"/>
            </w:pPr>
            <w:r>
              <w:t>22</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rsidRPr="00283CDD">
              <w:t>ЧПО ОАО «КАДВИ»</w:t>
            </w:r>
          </w:p>
          <w:p w:rsidR="005015D2" w:rsidRPr="00283CDD" w:rsidRDefault="005015D2" w:rsidP="005015D2">
            <w:pPr>
              <w:jc w:val="center"/>
            </w:pPr>
            <w:r w:rsidRPr="00283CDD">
              <w:t>г. Калуга, ул. Московская, 247</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rsidRPr="00283CDD">
              <w:t>АЦ-40 (130)-2 ед.</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rsidRPr="00283CDD">
              <w:t>Добровольная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rsidRPr="00283CDD">
              <w:t>ПрикрытиеОАО</w:t>
            </w:r>
          </w:p>
          <w:p w:rsidR="005015D2" w:rsidRPr="00283CDD" w:rsidRDefault="005015D2" w:rsidP="005015D2">
            <w:pPr>
              <w:jc w:val="center"/>
            </w:pPr>
            <w:r w:rsidRPr="00283CDD">
              <w:t>«КАДВИ»</w:t>
            </w:r>
          </w:p>
        </w:tc>
      </w:tr>
      <w:tr w:rsidR="005015D2"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B0E67" w:rsidP="005015D2">
            <w:pPr>
              <w:jc w:val="center"/>
            </w:pPr>
            <w:r>
              <w:t>23</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rsidRPr="00283CDD">
              <w:t>ЧПО ОАО «КТЗ»</w:t>
            </w:r>
          </w:p>
          <w:p w:rsidR="005015D2" w:rsidRPr="00283CDD" w:rsidRDefault="005015D2" w:rsidP="005015D2">
            <w:pPr>
              <w:jc w:val="center"/>
            </w:pPr>
            <w:r w:rsidRPr="00283CDD">
              <w:t>г. Калуга, ул. Московская, 247</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rsidRPr="00283CDD">
              <w:t>АЦ-40 (130)-2 ед.</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rsidRPr="00283CDD">
              <w:t>Добровольная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rsidRPr="00283CDD">
              <w:t>Прикрытие ОАО «КТЗ»</w:t>
            </w:r>
          </w:p>
        </w:tc>
      </w:tr>
      <w:tr w:rsidR="005015D2"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B0E67" w:rsidP="005015D2">
            <w:pPr>
              <w:jc w:val="center"/>
            </w:pPr>
            <w:r>
              <w:t>24</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rsidRPr="00283CDD">
              <w:t>ЧПО «ГорПожсервис»</w:t>
            </w:r>
          </w:p>
          <w:p w:rsidR="005015D2" w:rsidRPr="00283CDD" w:rsidRDefault="005015D2" w:rsidP="005015D2">
            <w:pPr>
              <w:jc w:val="center"/>
            </w:pPr>
            <w:r w:rsidRPr="00283CDD">
              <w:t>г. Калуга, Технопарк «Грабцево»</w:t>
            </w:r>
            <w:r>
              <w:t xml:space="preserve">, </w:t>
            </w:r>
            <w:r w:rsidRPr="00286208">
              <w:t>ул. Автомобильная, 1</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rsidRPr="00283CDD">
              <w:t>АЦ-40 (130) АЦ-40 (131)</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rsidRPr="00283CDD">
              <w:t>Ведомственная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rsidRPr="00283CDD">
              <w:t>Прикрытие р-на</w:t>
            </w:r>
          </w:p>
          <w:p w:rsidR="005015D2" w:rsidRPr="00283CDD" w:rsidRDefault="005015D2" w:rsidP="005015D2">
            <w:pPr>
              <w:jc w:val="center"/>
            </w:pPr>
            <w:r w:rsidRPr="00283CDD">
              <w:t>технопарка</w:t>
            </w:r>
          </w:p>
        </w:tc>
      </w:tr>
      <w:tr w:rsidR="005015D2"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B0E67" w:rsidP="005015D2">
            <w:pPr>
              <w:jc w:val="center"/>
            </w:pPr>
            <w:r>
              <w:t>25</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rsidRPr="00283CDD">
              <w:t>ЧПО «ГорПожсервис»</w:t>
            </w:r>
          </w:p>
          <w:p w:rsidR="005015D2" w:rsidRPr="00283CDD" w:rsidRDefault="005015D2" w:rsidP="005015D2">
            <w:pPr>
              <w:jc w:val="center"/>
            </w:pPr>
            <w:r w:rsidRPr="00283CDD">
              <w:t>г. Калуга, Технопарк «Росва»</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rsidRPr="00283CDD">
              <w:t>АЦ-40 (130) АБР АЦ-5-40(43101)</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rsidRPr="00283CDD">
              <w:t>Ведомственная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rsidRPr="00283CDD">
              <w:t>Прикрытие р-на технопарк</w:t>
            </w:r>
          </w:p>
        </w:tc>
      </w:tr>
      <w:tr w:rsidR="005015D2"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B0E67" w:rsidP="005015D2">
            <w:pPr>
              <w:jc w:val="center"/>
            </w:pPr>
            <w:r>
              <w:t>26</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rsidRPr="00283CDD">
              <w:t>ЧПО «ГорПожсервис»</w:t>
            </w:r>
          </w:p>
          <w:p w:rsidR="005015D2" w:rsidRPr="00283CDD" w:rsidRDefault="005015D2" w:rsidP="005015D2">
            <w:pPr>
              <w:jc w:val="center"/>
            </w:pPr>
            <w:r w:rsidRPr="00283CDD">
              <w:t>г. Калуга,</w:t>
            </w:r>
            <w:r>
              <w:t xml:space="preserve"> с. Росва</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t>-</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t>Добровольная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015D2" w:rsidP="005015D2">
            <w:pPr>
              <w:jc w:val="center"/>
            </w:pPr>
            <w:r>
              <w:t>Прикрытие с. Росва</w:t>
            </w:r>
          </w:p>
        </w:tc>
      </w:tr>
      <w:tr w:rsidR="005015D2"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Default="005B0E67" w:rsidP="005015D2">
            <w:pPr>
              <w:jc w:val="center"/>
            </w:pPr>
            <w:r>
              <w:t>27</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6208" w:rsidRDefault="005015D2" w:rsidP="005015D2">
            <w:pPr>
              <w:suppressAutoHyphens w:val="0"/>
              <w:jc w:val="center"/>
            </w:pPr>
            <w:r w:rsidRPr="00286208">
              <w:t>Пожарное депо</w:t>
            </w:r>
          </w:p>
          <w:p w:rsidR="005015D2" w:rsidRPr="00283CDD" w:rsidRDefault="005015D2" w:rsidP="005015D2">
            <w:pPr>
              <w:jc w:val="center"/>
            </w:pPr>
            <w:r w:rsidRPr="00286208">
              <w:t>г. Калуга, ул. Николо-Козинская, 129</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Default="005015D2" w:rsidP="005015D2">
            <w:pPr>
              <w:jc w:val="center"/>
            </w:pPr>
            <w:r>
              <w:t>-</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Default="005015D2" w:rsidP="005015D2">
            <w:pPr>
              <w:jc w:val="center"/>
            </w:pPr>
            <w:r w:rsidRPr="00283CDD">
              <w:t>Ведомственная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Default="005015D2" w:rsidP="005015D2">
            <w:pPr>
              <w:jc w:val="center"/>
            </w:pPr>
            <w:r>
              <w:t>-</w:t>
            </w:r>
          </w:p>
        </w:tc>
      </w:tr>
      <w:tr w:rsidR="005B0E67" w:rsidRPr="00B15EDD" w:rsidTr="0057699A">
        <w:trPr>
          <w:cantSplit/>
          <w:trHeight w:val="184"/>
        </w:trPr>
        <w:tc>
          <w:tcPr>
            <w:tcW w:w="9939" w:type="dxa"/>
            <w:gridSpan w:val="5"/>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B0E67" w:rsidRDefault="008A0930" w:rsidP="008A0930">
            <w:pPr>
              <w:suppressAutoHyphens w:val="0"/>
              <w:jc w:val="center"/>
            </w:pPr>
            <w:r w:rsidRPr="008A0930">
              <w:t>Объекты лесопожарной охраны</w:t>
            </w:r>
          </w:p>
        </w:tc>
      </w:tr>
      <w:tr w:rsidR="005015D2"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Default="005B0E67" w:rsidP="005015D2">
            <w:pPr>
              <w:jc w:val="center"/>
            </w:pPr>
            <w:r>
              <w:t>28</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231464" w:rsidRPr="005B0E67" w:rsidRDefault="00231464" w:rsidP="00231464">
            <w:pPr>
              <w:suppressAutoHyphens w:val="0"/>
              <w:jc w:val="center"/>
            </w:pPr>
            <w:r w:rsidRPr="005B0E67">
              <w:t>Лесопожарная служба Калужской области</w:t>
            </w:r>
          </w:p>
          <w:p w:rsidR="005015D2" w:rsidRPr="00286208" w:rsidRDefault="00231464" w:rsidP="005015D2">
            <w:pPr>
              <w:suppressAutoHyphens w:val="0"/>
              <w:jc w:val="center"/>
            </w:pPr>
            <w:r w:rsidRPr="00231464">
              <w:t>г. Калуга, п. Пригородное лесничество</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Default="00231464" w:rsidP="005015D2">
            <w:pPr>
              <w:jc w:val="center"/>
            </w:pPr>
            <w:r>
              <w:t>-</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Pr="00283CDD" w:rsidRDefault="005B0E67" w:rsidP="005015D2">
            <w:pPr>
              <w:jc w:val="center"/>
            </w:pPr>
            <w:r w:rsidRPr="00F64EB6">
              <w:t>Государственная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015D2" w:rsidRDefault="005B0E67" w:rsidP="005015D2">
            <w:pPr>
              <w:jc w:val="center"/>
            </w:pPr>
            <w:r>
              <w:t>-</w:t>
            </w:r>
          </w:p>
        </w:tc>
      </w:tr>
      <w:tr w:rsidR="005B0E67" w:rsidRPr="00B15EDD" w:rsidTr="0057699A">
        <w:trPr>
          <w:cantSplit/>
          <w:trHeight w:val="184"/>
        </w:trPr>
        <w:tc>
          <w:tcPr>
            <w:tcW w:w="9939" w:type="dxa"/>
            <w:gridSpan w:val="5"/>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B0E67" w:rsidRDefault="008A0930" w:rsidP="008A0930">
            <w:pPr>
              <w:suppressAutoHyphens w:val="0"/>
              <w:jc w:val="center"/>
            </w:pPr>
            <w:r w:rsidRPr="008A0930">
              <w:t xml:space="preserve">Иные объекты единой государственной системы предупреждения и ликвидации </w:t>
            </w:r>
            <w:r>
              <w:t>ЧС</w:t>
            </w:r>
          </w:p>
        </w:tc>
      </w:tr>
      <w:tr w:rsidR="005B0E67"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B0E67" w:rsidRDefault="005B0E67" w:rsidP="005015D2">
            <w:pPr>
              <w:jc w:val="center"/>
            </w:pPr>
            <w:r>
              <w:t>29</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B0E67" w:rsidRDefault="008A0930" w:rsidP="00231464">
            <w:pPr>
              <w:suppressAutoHyphens w:val="0"/>
              <w:jc w:val="center"/>
            </w:pPr>
            <w:r w:rsidRPr="008A0930">
              <w:t>Главное Управление МЧС России По Калужской Области</w:t>
            </w:r>
            <w:r w:rsidR="0057699A">
              <w:t>,</w:t>
            </w:r>
          </w:p>
          <w:p w:rsidR="0057699A" w:rsidRPr="005B0E67" w:rsidRDefault="0057699A" w:rsidP="00231464">
            <w:pPr>
              <w:suppressAutoHyphens w:val="0"/>
              <w:jc w:val="center"/>
            </w:pPr>
            <w:r>
              <w:t>г. Калуга ул. Кирова</w:t>
            </w:r>
            <w:r w:rsidRPr="0057699A">
              <w:t>, 19</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B0E67" w:rsidRDefault="008A0930" w:rsidP="005015D2">
            <w:pPr>
              <w:jc w:val="center"/>
            </w:pPr>
            <w:r>
              <w:t>-</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B0E67" w:rsidRPr="00F64EB6" w:rsidRDefault="008A0930" w:rsidP="005015D2">
            <w:pPr>
              <w:jc w:val="center"/>
            </w:pPr>
            <w:r w:rsidRPr="00F64EB6">
              <w:t>Государственная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B0E67" w:rsidRDefault="008A0930" w:rsidP="005015D2">
            <w:pPr>
              <w:jc w:val="center"/>
            </w:pPr>
            <w:r>
              <w:t>-</w:t>
            </w:r>
          </w:p>
        </w:tc>
      </w:tr>
      <w:tr w:rsidR="0057699A"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7699A" w:rsidRDefault="0057699A" w:rsidP="0057699A">
            <w:pPr>
              <w:jc w:val="center"/>
            </w:pPr>
            <w:r>
              <w:t>30</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7699A" w:rsidRPr="005B0E67" w:rsidRDefault="0057699A" w:rsidP="0057699A">
            <w:pPr>
              <w:suppressAutoHyphens w:val="0"/>
              <w:jc w:val="center"/>
            </w:pPr>
            <w:r w:rsidRPr="0057699A">
              <w:t>Оперативный дежурный ГУ МЧС России по Калужской области</w:t>
            </w:r>
            <w:r>
              <w:t>, г. Калуга ул. </w:t>
            </w:r>
            <w:r w:rsidRPr="0057699A">
              <w:t>Пушкина, 3А</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7699A" w:rsidRDefault="0057699A" w:rsidP="0057699A">
            <w:pPr>
              <w:jc w:val="center"/>
            </w:pPr>
            <w:r>
              <w:t>-</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7699A" w:rsidRPr="00F64EB6" w:rsidRDefault="0057699A" w:rsidP="0057699A">
            <w:pPr>
              <w:jc w:val="center"/>
            </w:pPr>
            <w:r w:rsidRPr="00F64EB6">
              <w:t>Государственная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7699A" w:rsidRDefault="0057699A" w:rsidP="0057699A">
            <w:pPr>
              <w:jc w:val="center"/>
            </w:pPr>
            <w:r>
              <w:t>-</w:t>
            </w:r>
          </w:p>
        </w:tc>
      </w:tr>
      <w:tr w:rsidR="0057699A" w:rsidRPr="00B15EDD" w:rsidTr="0057699A">
        <w:trPr>
          <w:cantSplit/>
          <w:trHeight w:val="184"/>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7699A" w:rsidRDefault="0057699A" w:rsidP="0057699A">
            <w:pPr>
              <w:jc w:val="center"/>
            </w:pPr>
            <w:r>
              <w:t>31</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7699A" w:rsidRDefault="0057699A" w:rsidP="0057699A">
            <w:pPr>
              <w:suppressAutoHyphens w:val="0"/>
              <w:jc w:val="center"/>
            </w:pPr>
            <w:r w:rsidRPr="0057699A">
              <w:t>Служба пожарного мониторинга</w:t>
            </w:r>
            <w:r>
              <w:t>,</w:t>
            </w:r>
          </w:p>
          <w:p w:rsidR="0057699A" w:rsidRPr="005B0E67" w:rsidRDefault="0057699A" w:rsidP="0057699A">
            <w:pPr>
              <w:suppressAutoHyphens w:val="0"/>
              <w:jc w:val="center"/>
            </w:pPr>
            <w:r w:rsidRPr="0057699A">
              <w:t>г. Калуга ул. Кирова, 36</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7699A" w:rsidRDefault="0057699A" w:rsidP="0057699A">
            <w:pPr>
              <w:jc w:val="center"/>
            </w:pPr>
            <w:r>
              <w:t>-</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7699A" w:rsidRPr="00F64EB6" w:rsidRDefault="0057699A" w:rsidP="0057699A">
            <w:pPr>
              <w:jc w:val="center"/>
            </w:pPr>
            <w:r w:rsidRPr="00F64EB6">
              <w:t>Государственная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7699A" w:rsidRDefault="0057699A" w:rsidP="0057699A">
            <w:pPr>
              <w:jc w:val="center"/>
            </w:pPr>
            <w:r>
              <w:t>-</w:t>
            </w:r>
          </w:p>
        </w:tc>
      </w:tr>
      <w:tr w:rsidR="0057699A" w:rsidRPr="00B15EDD" w:rsidTr="0057699A">
        <w:trPr>
          <w:cantSplit/>
          <w:trHeight w:val="687"/>
        </w:trPr>
        <w:tc>
          <w:tcPr>
            <w:tcW w:w="48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7699A" w:rsidRDefault="0057699A" w:rsidP="0057699A">
            <w:pPr>
              <w:jc w:val="center"/>
            </w:pPr>
            <w:r>
              <w:t>32</w:t>
            </w:r>
          </w:p>
        </w:tc>
        <w:tc>
          <w:tcPr>
            <w:tcW w:w="30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7699A" w:rsidRPr="005B0E67" w:rsidRDefault="0057699A" w:rsidP="0057699A">
            <w:pPr>
              <w:suppressAutoHyphens w:val="0"/>
              <w:jc w:val="center"/>
            </w:pPr>
            <w:r w:rsidRPr="0057699A">
              <w:t>ГорПожСервис</w:t>
            </w:r>
            <w:r>
              <w:t xml:space="preserve">, </w:t>
            </w:r>
            <w:r w:rsidRPr="0057699A">
              <w:t>г. Калуга ул.Кутузова,15</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7699A" w:rsidRDefault="0057699A" w:rsidP="0057699A">
            <w:pPr>
              <w:jc w:val="center"/>
            </w:pPr>
            <w:r>
              <w:t>-</w:t>
            </w:r>
          </w:p>
        </w:tc>
        <w:tc>
          <w:tcPr>
            <w:tcW w:w="210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7699A" w:rsidRDefault="0057699A" w:rsidP="0057699A">
            <w:pPr>
              <w:jc w:val="center"/>
            </w:pPr>
            <w:r w:rsidRPr="00283CDD">
              <w:t>Ведомственная</w:t>
            </w:r>
          </w:p>
        </w:tc>
        <w:tc>
          <w:tcPr>
            <w:tcW w:w="207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57699A" w:rsidRDefault="0057699A" w:rsidP="0057699A">
            <w:pPr>
              <w:jc w:val="center"/>
            </w:pPr>
            <w:r>
              <w:t>-</w:t>
            </w:r>
          </w:p>
        </w:tc>
      </w:tr>
    </w:tbl>
    <w:p w:rsidR="00656170" w:rsidRPr="00283CDD" w:rsidRDefault="00656170" w:rsidP="00656170">
      <w:pPr>
        <w:widowControl w:val="0"/>
        <w:ind w:firstLine="540"/>
        <w:jc w:val="both"/>
        <w:rPr>
          <w:rFonts w:cs="Calibri"/>
          <w:color w:val="000000" w:themeColor="text1"/>
        </w:rPr>
      </w:pPr>
      <w:r w:rsidRPr="00283CDD">
        <w:rPr>
          <w:rFonts w:cs="Calibri"/>
          <w:color w:val="000000" w:themeColor="text1"/>
        </w:rPr>
        <w:lastRenderedPageBreak/>
        <w:t>Проектом предлагается, дополнительно к существующим пожарным депо разместить:</w:t>
      </w:r>
    </w:p>
    <w:p w:rsidR="00656170" w:rsidRPr="00283CDD" w:rsidRDefault="000E71FF" w:rsidP="005C07AE">
      <w:pPr>
        <w:pStyle w:val="19"/>
        <w:numPr>
          <w:ilvl w:val="0"/>
          <w:numId w:val="2"/>
        </w:numPr>
        <w:spacing w:before="0" w:after="0"/>
        <w:ind w:left="709"/>
        <w:rPr>
          <w:rFonts w:ascii="Times New Roman" w:hAnsi="Times New Roman"/>
          <w:color w:val="000000" w:themeColor="text1"/>
        </w:rPr>
      </w:pPr>
      <w:r>
        <w:rPr>
          <w:rFonts w:ascii="Times New Roman" w:hAnsi="Times New Roman"/>
          <w:color w:val="000000" w:themeColor="text1"/>
        </w:rPr>
        <w:t>б</w:t>
      </w:r>
      <w:r w:rsidR="00656170" w:rsidRPr="00283CDD">
        <w:rPr>
          <w:rFonts w:ascii="Times New Roman" w:hAnsi="Times New Roman"/>
          <w:color w:val="000000" w:themeColor="text1"/>
        </w:rPr>
        <w:t xml:space="preserve">азу пожарно-спасательной службы Калужской области со стадионом в д. Белая; </w:t>
      </w:r>
    </w:p>
    <w:p w:rsidR="00656170" w:rsidRPr="000E71FF" w:rsidRDefault="00656170" w:rsidP="005C07AE">
      <w:pPr>
        <w:pStyle w:val="19"/>
        <w:numPr>
          <w:ilvl w:val="0"/>
          <w:numId w:val="2"/>
        </w:numPr>
        <w:spacing w:before="0" w:after="0"/>
        <w:ind w:left="709"/>
        <w:rPr>
          <w:rFonts w:ascii="Times New Roman" w:hAnsi="Times New Roman"/>
          <w:color w:val="000000" w:themeColor="text1"/>
        </w:rPr>
      </w:pPr>
      <w:r w:rsidRPr="000E71FF">
        <w:rPr>
          <w:rFonts w:ascii="Times New Roman" w:hAnsi="Times New Roman"/>
          <w:color w:val="000000" w:themeColor="text1"/>
        </w:rPr>
        <w:t>пожарное депо на железнодорожной станции Тихонова пустынь;</w:t>
      </w:r>
    </w:p>
    <w:p w:rsidR="00656170" w:rsidRPr="000E71FF" w:rsidRDefault="00656170" w:rsidP="005C07AE">
      <w:pPr>
        <w:pStyle w:val="19"/>
        <w:numPr>
          <w:ilvl w:val="0"/>
          <w:numId w:val="2"/>
        </w:numPr>
        <w:spacing w:before="0" w:after="0"/>
        <w:ind w:left="709"/>
        <w:rPr>
          <w:rFonts w:ascii="Times New Roman" w:hAnsi="Times New Roman"/>
          <w:color w:val="000000" w:themeColor="text1"/>
        </w:rPr>
      </w:pPr>
      <w:r w:rsidRPr="000E71FF">
        <w:rPr>
          <w:rFonts w:ascii="Times New Roman" w:hAnsi="Times New Roman"/>
          <w:color w:val="000000" w:themeColor="text1"/>
        </w:rPr>
        <w:t>организовать и оснастить частную пожарную ком</w:t>
      </w:r>
      <w:r w:rsidR="000E71FF">
        <w:rPr>
          <w:rFonts w:ascii="Times New Roman" w:hAnsi="Times New Roman"/>
          <w:color w:val="000000" w:themeColor="text1"/>
        </w:rPr>
        <w:t>анду (формирование, отряд) в д. </w:t>
      </w:r>
      <w:r w:rsidRPr="000E71FF">
        <w:rPr>
          <w:rFonts w:ascii="Times New Roman" w:hAnsi="Times New Roman"/>
          <w:color w:val="000000" w:themeColor="text1"/>
        </w:rPr>
        <w:t>Макаровка и в д. Андреевское, для обеспечения соблюдения нормативного времени прибытия первого подразделения к месту пожара – 10 мин.</w:t>
      </w:r>
    </w:p>
    <w:p w:rsidR="00656170" w:rsidRPr="000E71FF" w:rsidRDefault="00656170" w:rsidP="005C07AE">
      <w:pPr>
        <w:pStyle w:val="19"/>
        <w:numPr>
          <w:ilvl w:val="0"/>
          <w:numId w:val="2"/>
        </w:numPr>
        <w:spacing w:before="0" w:after="0"/>
        <w:ind w:left="709"/>
        <w:rPr>
          <w:rFonts w:ascii="Times New Roman" w:hAnsi="Times New Roman"/>
          <w:color w:val="000000" w:themeColor="text1"/>
        </w:rPr>
      </w:pPr>
      <w:r w:rsidRPr="000E71FF">
        <w:rPr>
          <w:rFonts w:ascii="Times New Roman" w:hAnsi="Times New Roman"/>
          <w:color w:val="000000" w:themeColor="text1"/>
        </w:rPr>
        <w:t xml:space="preserve">дооснастить существующие пожарные депо, недостающим количеством пожарных автомобилей доведя их количество до нормативного. </w:t>
      </w:r>
    </w:p>
    <w:p w:rsidR="00656170" w:rsidRPr="005F49C8" w:rsidRDefault="00656170" w:rsidP="00656170">
      <w:pPr>
        <w:widowControl w:val="0"/>
        <w:ind w:firstLine="540"/>
        <w:jc w:val="both"/>
        <w:rPr>
          <w:rFonts w:cs="Calibri"/>
          <w:color w:val="000000" w:themeColor="text1"/>
        </w:rPr>
      </w:pPr>
      <w:r w:rsidRPr="005F49C8">
        <w:rPr>
          <w:rFonts w:cs="Calibri"/>
          <w:color w:val="000000" w:themeColor="text1"/>
        </w:rPr>
        <w:t>Часть техники должны составлять специальные пожарные автомобили – автолестницы и автоподъемники, автомобили газодымозащитной службы, автомобиль связи и оповещения, в соответствии с требованиями действующих нормативов.</w:t>
      </w:r>
    </w:p>
    <w:p w:rsidR="00656170" w:rsidRPr="005F49C8" w:rsidRDefault="00656170" w:rsidP="00656170">
      <w:pPr>
        <w:widowControl w:val="0"/>
        <w:ind w:firstLine="540"/>
        <w:jc w:val="both"/>
        <w:rPr>
          <w:rFonts w:cs="Calibri"/>
          <w:color w:val="000000" w:themeColor="text1"/>
        </w:rPr>
      </w:pPr>
      <w:r w:rsidRPr="005F49C8">
        <w:rPr>
          <w:rFonts w:cs="Calibri"/>
          <w:color w:val="000000" w:themeColor="text1"/>
        </w:rPr>
        <w:t>При этом время нормативного прибытия первого подразделения к месту пожара на территории городского округа будет соблюдено, что позволит эффективно ликвидировать возможные очаги возгорания.</w:t>
      </w:r>
    </w:p>
    <w:p w:rsidR="00656170" w:rsidRPr="005F49C8" w:rsidRDefault="00656170" w:rsidP="00656170">
      <w:pPr>
        <w:pStyle w:val="ConsPlusNormal"/>
        <w:ind w:firstLine="540"/>
        <w:jc w:val="both"/>
        <w:rPr>
          <w:rFonts w:ascii="Times New Roman" w:hAnsi="Times New Roman" w:cs="Calibri"/>
          <w:color w:val="000000" w:themeColor="text1"/>
          <w:sz w:val="24"/>
          <w:szCs w:val="24"/>
        </w:rPr>
      </w:pPr>
      <w:r w:rsidRPr="005F49C8">
        <w:rPr>
          <w:rFonts w:ascii="Times New Roman" w:hAnsi="Times New Roman" w:cs="Calibri"/>
          <w:color w:val="000000" w:themeColor="text1"/>
          <w:sz w:val="24"/>
          <w:szCs w:val="24"/>
        </w:rPr>
        <w:t xml:space="preserve">Пожарные депо предлагается разместить на земельных участках, имеющих выезды на магистрали общегородского значения. </w:t>
      </w:r>
    </w:p>
    <w:p w:rsidR="00656170" w:rsidRPr="00CB11D6" w:rsidRDefault="00656170" w:rsidP="00656170">
      <w:pPr>
        <w:pStyle w:val="ConsPlusNormal"/>
        <w:ind w:firstLine="540"/>
        <w:jc w:val="both"/>
        <w:rPr>
          <w:rFonts w:ascii="Times New Roman" w:hAnsi="Times New Roman" w:cs="Calibri"/>
          <w:color w:val="000000" w:themeColor="text1"/>
          <w:sz w:val="24"/>
          <w:szCs w:val="24"/>
        </w:rPr>
      </w:pPr>
      <w:r w:rsidRPr="00CB11D6">
        <w:rPr>
          <w:rFonts w:ascii="Times New Roman" w:hAnsi="Times New Roman" w:cs="Calibri"/>
          <w:color w:val="000000" w:themeColor="text1"/>
          <w:sz w:val="24"/>
          <w:szCs w:val="24"/>
        </w:rPr>
        <w:t xml:space="preserve">Расстояние от границ участка пожарного депо до общественных и жилых зданий должно быть не менее 15 метров, а до границ земельных участков детских дошкольных образовательных учреждений, общеобразовательных учреждений и лечебных учреждений стационарного типа – не менее 30 метров. Пожарное депо необходимо располагать на участке с отступом от красной линии до фронта выезда пожарных автомобилей не менее чем на 15 метров, для пожарных депо II типа указанное расстояние допускается уменьшать до 10 метров. Территория пожарного депо должна иметь два въезда (выезда). Ширина ворот на въезде (выезде) должна быть не менее 4,5 метра. </w:t>
      </w:r>
    </w:p>
    <w:p w:rsidR="00656170" w:rsidRPr="00CB11D6" w:rsidRDefault="00656170" w:rsidP="00656170">
      <w:pPr>
        <w:ind w:firstLine="540"/>
        <w:jc w:val="both"/>
        <w:rPr>
          <w:color w:val="000000" w:themeColor="text1"/>
        </w:rPr>
      </w:pPr>
      <w:r w:rsidRPr="00CB11D6">
        <w:rPr>
          <w:color w:val="000000" w:themeColor="text1"/>
        </w:rPr>
        <w:t>В соответствии с Правилами противопожарного режима в Российской Федерации, утвержденными постановлением Правительства Российской федерации от 25 апреля 2012 г. № 390 на территории городских округов, садоводческих, огороднических и дачных некоммерческих объединений граждан на период устойчивой сухой, жаркой и ветреной погоды, п</w:t>
      </w:r>
      <w:hyperlink r:id="rId11">
        <w:r w:rsidRPr="00CB11D6">
          <w:rPr>
            <w:webHidden/>
            <w:color w:val="000000" w:themeColor="text1"/>
          </w:rPr>
          <w:t xml:space="preserve">редусмотрено проведение особых противопожарных мероприятий. </w:t>
        </w:r>
      </w:hyperlink>
    </w:p>
    <w:p w:rsidR="00656170" w:rsidRPr="00CB11D6" w:rsidRDefault="00656170" w:rsidP="00656170">
      <w:pPr>
        <w:ind w:firstLine="540"/>
        <w:jc w:val="both"/>
        <w:rPr>
          <w:color w:val="000000" w:themeColor="text1"/>
        </w:rPr>
      </w:pPr>
      <w:r w:rsidRPr="00CB11D6">
        <w:rPr>
          <w:color w:val="000000" w:themeColor="text1"/>
        </w:rPr>
        <w:t>Среди таких мероприятий выделяется:</w:t>
      </w:r>
    </w:p>
    <w:p w:rsidR="00656170" w:rsidRPr="00CB11D6" w:rsidRDefault="00656170" w:rsidP="005C07AE">
      <w:pPr>
        <w:pStyle w:val="19"/>
        <w:numPr>
          <w:ilvl w:val="0"/>
          <w:numId w:val="2"/>
        </w:numPr>
        <w:spacing w:before="0" w:after="0"/>
        <w:ind w:left="709"/>
        <w:rPr>
          <w:rFonts w:ascii="Times New Roman" w:hAnsi="Times New Roman"/>
          <w:color w:val="000000" w:themeColor="text1"/>
        </w:rPr>
      </w:pPr>
      <w:r w:rsidRPr="00CB11D6">
        <w:rPr>
          <w:rFonts w:ascii="Times New Roman" w:hAnsi="Times New Roman"/>
          <w:color w:val="000000" w:themeColor="text1"/>
        </w:rPr>
        <w:t>введение запрета на разведение костров, проведение пожароопасных работ на определенных участках, на топку печей, кухонных очагов и котельных установок;</w:t>
      </w:r>
    </w:p>
    <w:p w:rsidR="00656170" w:rsidRPr="00CB11D6" w:rsidRDefault="00656170" w:rsidP="005C07AE">
      <w:pPr>
        <w:pStyle w:val="19"/>
        <w:numPr>
          <w:ilvl w:val="0"/>
          <w:numId w:val="2"/>
        </w:numPr>
        <w:spacing w:before="0" w:after="0"/>
        <w:ind w:left="709"/>
        <w:rPr>
          <w:rFonts w:ascii="Times New Roman" w:hAnsi="Times New Roman"/>
          <w:color w:val="000000" w:themeColor="text1"/>
        </w:rPr>
      </w:pPr>
      <w:r w:rsidRPr="00CB11D6">
        <w:rPr>
          <w:rFonts w:ascii="Times New Roman" w:hAnsi="Times New Roman"/>
          <w:color w:val="000000" w:themeColor="text1"/>
        </w:rPr>
        <w:t>организация патрулирования добровольными пожарными и (или) гражданами;</w:t>
      </w:r>
    </w:p>
    <w:p w:rsidR="00656170" w:rsidRPr="00CB11D6" w:rsidRDefault="00656170" w:rsidP="005C07AE">
      <w:pPr>
        <w:pStyle w:val="19"/>
        <w:numPr>
          <w:ilvl w:val="0"/>
          <w:numId w:val="2"/>
        </w:numPr>
        <w:spacing w:before="0" w:after="0"/>
        <w:ind w:left="709"/>
        <w:rPr>
          <w:rFonts w:ascii="Times New Roman" w:hAnsi="Times New Roman"/>
          <w:color w:val="000000" w:themeColor="text1"/>
        </w:rPr>
      </w:pPr>
      <w:r w:rsidRPr="00CB11D6">
        <w:rPr>
          <w:rFonts w:ascii="Times New Roman" w:hAnsi="Times New Roman"/>
          <w:color w:val="000000" w:themeColor="text1"/>
        </w:rPr>
        <w:t>подготовка для возможного использования в тушении пожаров имеющейся водовозной и землеройной техники;</w:t>
      </w:r>
    </w:p>
    <w:p w:rsidR="00656170" w:rsidRPr="00CB11D6" w:rsidRDefault="00656170" w:rsidP="005C07AE">
      <w:pPr>
        <w:pStyle w:val="19"/>
        <w:numPr>
          <w:ilvl w:val="0"/>
          <w:numId w:val="2"/>
        </w:numPr>
        <w:spacing w:before="0" w:after="0"/>
        <w:ind w:left="709"/>
        <w:rPr>
          <w:rFonts w:ascii="Times New Roman" w:hAnsi="Times New Roman"/>
          <w:color w:val="000000" w:themeColor="text1"/>
        </w:rPr>
      </w:pPr>
      <w:r w:rsidRPr="00CB11D6">
        <w:rPr>
          <w:rFonts w:ascii="Times New Roman" w:hAnsi="Times New Roman"/>
          <w:color w:val="000000" w:themeColor="text1"/>
        </w:rPr>
        <w:t>проведение соответствующей разъяснительной работы с гражданами о мерах пожарной безопасности и действиях при пожаре.</w:t>
      </w:r>
    </w:p>
    <w:p w:rsidR="00656170" w:rsidRPr="00CB11D6" w:rsidRDefault="00656170" w:rsidP="00656170">
      <w:pPr>
        <w:ind w:firstLine="540"/>
        <w:jc w:val="both"/>
        <w:rPr>
          <w:color w:val="000000" w:themeColor="text1"/>
        </w:rPr>
      </w:pPr>
      <w:r w:rsidRPr="00CB11D6">
        <w:rPr>
          <w:color w:val="000000" w:themeColor="text1"/>
        </w:rPr>
        <w:t>На территориях, прилегающих к объектам, в том числе к жилым домам, объектам садоводческих, огороднических и дачных некоммерческих объединений граждан запрещается размещение емкостей с легковоспламеняющимися и горючими жидкостями, горючими газами.</w:t>
      </w:r>
    </w:p>
    <w:p w:rsidR="00656170" w:rsidRPr="00CB11D6" w:rsidRDefault="00656170" w:rsidP="00656170">
      <w:pPr>
        <w:ind w:firstLine="540"/>
        <w:jc w:val="both"/>
        <w:rPr>
          <w:color w:val="000000" w:themeColor="text1"/>
        </w:rPr>
      </w:pPr>
      <w:r w:rsidRPr="00CB11D6">
        <w:rPr>
          <w:color w:val="000000" w:themeColor="text1"/>
        </w:rPr>
        <w:t>Запрещается устройство свалок горючих отходов на территориях городских округов, на объектах садоводческих, огороднических и дачных некоммерческих объединений граждан.</w:t>
      </w:r>
    </w:p>
    <w:p w:rsidR="00656170" w:rsidRPr="00CB11D6" w:rsidRDefault="00656170" w:rsidP="00656170">
      <w:pPr>
        <w:ind w:firstLine="540"/>
        <w:jc w:val="both"/>
        <w:rPr>
          <w:color w:val="000000" w:themeColor="text1"/>
        </w:rPr>
      </w:pPr>
      <w:r w:rsidRPr="00CB11D6">
        <w:rPr>
          <w:color w:val="000000" w:themeColor="text1"/>
        </w:rPr>
        <w:t>На объектах защиты, граничащих с лесничествами (лесопарками), а также расположенных в районах с торфяными почвами, необходимо предусматривать создание защитных противопожарных минерализованных полос, удаление (сбор) в летний период сухой растительности или другие мероприятия, предупреждающие распространение огня при природных пожарах.</w:t>
      </w:r>
    </w:p>
    <w:p w:rsidR="00656170" w:rsidRPr="00CB11D6" w:rsidRDefault="00656170" w:rsidP="00656170">
      <w:pPr>
        <w:ind w:firstLine="540"/>
        <w:jc w:val="both"/>
        <w:rPr>
          <w:color w:val="000000" w:themeColor="text1"/>
        </w:rPr>
      </w:pPr>
      <w:r w:rsidRPr="00CB11D6">
        <w:rPr>
          <w:color w:val="000000" w:themeColor="text1"/>
        </w:rPr>
        <w:t>Запрещается использовать территории противопожарных расстояний от объектов и сооружений различного назначения до лесничеств (лесопарков), мест разработки или открытого залегания торфа под строительство различных сооружений и подсобных строений, а также для складирования горючих материалов, мусора, отходов древесных, строительных и других горючих материалов.</w:t>
      </w:r>
      <w:bookmarkStart w:id="35" w:name="_GoBack"/>
      <w:bookmarkEnd w:id="35"/>
    </w:p>
    <w:sectPr w:rsidR="00656170" w:rsidRPr="00CB11D6" w:rsidSect="00A10298">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1786" w:rsidRDefault="001D1786" w:rsidP="00E15979">
      <w:r>
        <w:separator/>
      </w:r>
    </w:p>
  </w:endnote>
  <w:endnote w:type="continuationSeparator" w:id="0">
    <w:p w:rsidR="001D1786" w:rsidRDefault="001D1786" w:rsidP="00E15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StarSymbol">
    <w:altName w:val="Arial Unicode MS"/>
    <w:charset w:val="80"/>
    <w:family w:val="auto"/>
    <w:pitch w:val="default"/>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 w:name="OpenSymbol">
    <w:panose1 w:val="05010000000000000000"/>
    <w:charset w:val="00"/>
    <w:family w:val="auto"/>
    <w:pitch w:val="variable"/>
    <w:sig w:usb0="800000AF" w:usb1="1001ECEA"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9252606"/>
      <w:docPartObj>
        <w:docPartGallery w:val="Page Numbers (Bottom of Page)"/>
        <w:docPartUnique/>
      </w:docPartObj>
    </w:sdtPr>
    <w:sdtEndPr/>
    <w:sdtContent>
      <w:p w:rsidR="00920F95" w:rsidRDefault="00920F95">
        <w:pPr>
          <w:pStyle w:val="afffc"/>
          <w:jc w:val="center"/>
        </w:pPr>
        <w:r>
          <w:fldChar w:fldCharType="begin"/>
        </w:r>
        <w:r>
          <w:instrText>PAGE   \* MERGEFORMAT</w:instrText>
        </w:r>
        <w:r>
          <w:fldChar w:fldCharType="separate"/>
        </w:r>
        <w:r w:rsidR="00336EE7">
          <w:rPr>
            <w:noProof/>
          </w:rPr>
          <w:t>48</w:t>
        </w:r>
        <w:r>
          <w:fldChar w:fldCharType="end"/>
        </w:r>
      </w:p>
    </w:sdtContent>
  </w:sdt>
  <w:p w:rsidR="00920F95" w:rsidRDefault="00920F95">
    <w:pPr>
      <w:pStyle w:val="aff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1786" w:rsidRDefault="001D1786" w:rsidP="00E15979">
      <w:r>
        <w:separator/>
      </w:r>
    </w:p>
  </w:footnote>
  <w:footnote w:type="continuationSeparator" w:id="0">
    <w:p w:rsidR="001D1786" w:rsidRDefault="001D1786" w:rsidP="00E159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D"/>
    <w:multiLevelType w:val="multilevel"/>
    <w:tmpl w:val="0000001D"/>
    <w:name w:val="WW8Num30"/>
    <w:lvl w:ilvl="0">
      <w:start w:val="1"/>
      <w:numFmt w:val="decimal"/>
      <w:suff w:val="space"/>
      <w:lvlText w:val="%1."/>
      <w:lvlJc w:val="left"/>
      <w:pPr>
        <w:tabs>
          <w:tab w:val="num" w:pos="0"/>
        </w:tabs>
        <w:ind w:left="284" w:firstLine="0"/>
      </w:pPr>
      <w:rPr>
        <w:rFonts w:cs="Times New Roman" w:hint="default"/>
      </w:rPr>
    </w:lvl>
    <w:lvl w:ilvl="1">
      <w:start w:val="1"/>
      <w:numFmt w:val="decimal"/>
      <w:suff w:val="space"/>
      <w:lvlText w:val="%1.%2."/>
      <w:lvlJc w:val="left"/>
      <w:pPr>
        <w:tabs>
          <w:tab w:val="num" w:pos="0"/>
        </w:tabs>
        <w:ind w:left="964" w:firstLine="0"/>
      </w:pPr>
      <w:rPr>
        <w:rFonts w:cs="Times New Roman" w:hint="default"/>
      </w:rPr>
    </w:lvl>
    <w:lvl w:ilvl="2">
      <w:start w:val="1"/>
      <w:numFmt w:val="decimal"/>
      <w:suff w:val="space"/>
      <w:lvlText w:val="%1.%2.%3."/>
      <w:lvlJc w:val="left"/>
      <w:pPr>
        <w:tabs>
          <w:tab w:val="num" w:pos="0"/>
        </w:tabs>
        <w:ind w:left="1361" w:firstLine="0"/>
      </w:pPr>
      <w:rPr>
        <w:rFonts w:cs="Times New Roman" w:hint="default"/>
      </w:rPr>
    </w:lvl>
    <w:lvl w:ilvl="3">
      <w:start w:val="1"/>
      <w:numFmt w:val="decimal"/>
      <w:lvlText w:val="%1.%2.%3.%4."/>
      <w:lvlJc w:val="left"/>
      <w:pPr>
        <w:tabs>
          <w:tab w:val="num" w:pos="0"/>
        </w:tabs>
        <w:ind w:left="1758" w:firstLine="0"/>
      </w:pPr>
      <w:rPr>
        <w:rFonts w:cs="Times New Roman" w:hint="default"/>
      </w:rPr>
    </w:lvl>
    <w:lvl w:ilvl="4">
      <w:start w:val="1"/>
      <w:numFmt w:val="decimal"/>
      <w:lvlText w:val="%1.%2.%3.%4.%5."/>
      <w:lvlJc w:val="left"/>
      <w:pPr>
        <w:tabs>
          <w:tab w:val="num" w:pos="0"/>
        </w:tabs>
        <w:ind w:left="2155" w:firstLine="0"/>
      </w:pPr>
      <w:rPr>
        <w:rFonts w:cs="Times New Roman" w:hint="default"/>
      </w:rPr>
    </w:lvl>
    <w:lvl w:ilvl="5">
      <w:start w:val="1"/>
      <w:numFmt w:val="decimal"/>
      <w:lvlText w:val="%1.%2.%3.%4.%5.%6."/>
      <w:lvlJc w:val="left"/>
      <w:pPr>
        <w:tabs>
          <w:tab w:val="num" w:pos="0"/>
        </w:tabs>
        <w:ind w:left="2552" w:firstLine="0"/>
      </w:pPr>
      <w:rPr>
        <w:rFonts w:cs="Times New Roman" w:hint="default"/>
      </w:rPr>
    </w:lvl>
    <w:lvl w:ilvl="6">
      <w:start w:val="1"/>
      <w:numFmt w:val="decimal"/>
      <w:lvlText w:val="%1.%2.%3.%4.%5.%6.%7."/>
      <w:lvlJc w:val="left"/>
      <w:pPr>
        <w:tabs>
          <w:tab w:val="num" w:pos="0"/>
        </w:tabs>
        <w:ind w:left="2949" w:firstLine="0"/>
      </w:pPr>
      <w:rPr>
        <w:rFonts w:cs="Times New Roman" w:hint="default"/>
      </w:rPr>
    </w:lvl>
    <w:lvl w:ilvl="7">
      <w:start w:val="1"/>
      <w:numFmt w:val="decimal"/>
      <w:lvlText w:val="%1.%2.%3.%4.%5.%6.%7.%8."/>
      <w:lvlJc w:val="left"/>
      <w:pPr>
        <w:tabs>
          <w:tab w:val="num" w:pos="0"/>
        </w:tabs>
        <w:ind w:left="3346" w:firstLine="0"/>
      </w:pPr>
      <w:rPr>
        <w:rFonts w:cs="Times New Roman" w:hint="default"/>
      </w:rPr>
    </w:lvl>
    <w:lvl w:ilvl="8">
      <w:start w:val="1"/>
      <w:numFmt w:val="decimal"/>
      <w:lvlText w:val="%1.%2.%3.%4.%5.%6.%7.%8.%9."/>
      <w:lvlJc w:val="left"/>
      <w:pPr>
        <w:tabs>
          <w:tab w:val="num" w:pos="0"/>
        </w:tabs>
        <w:ind w:left="3743" w:firstLine="0"/>
      </w:pPr>
      <w:rPr>
        <w:rFonts w:cs="Times New Roman" w:hint="default"/>
      </w:rPr>
    </w:lvl>
  </w:abstractNum>
  <w:abstractNum w:abstractNumId="1" w15:restartNumberingAfterBreak="0">
    <w:nsid w:val="04543878"/>
    <w:multiLevelType w:val="hybridMultilevel"/>
    <w:tmpl w:val="385C926A"/>
    <w:lvl w:ilvl="0" w:tplc="00000009">
      <w:start w:val="1"/>
      <w:numFmt w:val="bullet"/>
      <w:lvlText w:val=""/>
      <w:lvlJc w:val="left"/>
      <w:pPr>
        <w:ind w:left="1440" w:hanging="360"/>
      </w:pPr>
      <w:rPr>
        <w:rFonts w:ascii="Wingdings" w:hAnsi="Wingdings" w:cs="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63A1DB5"/>
    <w:multiLevelType w:val="hybridMultilevel"/>
    <w:tmpl w:val="3E42BFEE"/>
    <w:lvl w:ilvl="0" w:tplc="00000009">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66C1113"/>
    <w:multiLevelType w:val="hybridMultilevel"/>
    <w:tmpl w:val="8DBCD438"/>
    <w:lvl w:ilvl="0" w:tplc="00000009">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EA165E0"/>
    <w:multiLevelType w:val="multilevel"/>
    <w:tmpl w:val="136C8318"/>
    <w:lvl w:ilvl="0">
      <w:start w:val="1"/>
      <w:numFmt w:val="bullet"/>
      <w:suff w:val="space"/>
      <w:lvlText w:val=""/>
      <w:lvlJc w:val="left"/>
      <w:pPr>
        <w:ind w:left="851" w:firstLine="0"/>
      </w:pPr>
      <w:rPr>
        <w:rFonts w:ascii="Wingdings" w:hAnsi="Wingdings" w:cs="Wingdings" w:hint="default"/>
        <w:color w:val="00000A"/>
      </w:rPr>
    </w:lvl>
    <w:lvl w:ilvl="1">
      <w:start w:val="1"/>
      <w:numFmt w:val="bullet"/>
      <w:suff w:val="space"/>
      <w:lvlText w:val=""/>
      <w:lvlJc w:val="left"/>
      <w:pPr>
        <w:ind w:left="964" w:firstLine="0"/>
      </w:pPr>
      <w:rPr>
        <w:rFonts w:ascii="Symbol" w:hAnsi="Symbol" w:cs="Symbol" w:hint="default"/>
      </w:rPr>
    </w:lvl>
    <w:lvl w:ilvl="2">
      <w:start w:val="1"/>
      <w:numFmt w:val="bullet"/>
      <w:suff w:val="space"/>
      <w:lvlText w:val=""/>
      <w:lvlJc w:val="left"/>
      <w:pPr>
        <w:ind w:left="1361" w:firstLine="0"/>
      </w:pPr>
      <w:rPr>
        <w:rFonts w:ascii="Symbol" w:hAnsi="Symbol" w:cs="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cs="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cs="Symbol" w:hint="default"/>
      </w:rPr>
    </w:lvl>
  </w:abstractNum>
  <w:abstractNum w:abstractNumId="5" w15:restartNumberingAfterBreak="0">
    <w:nsid w:val="0F210ACE"/>
    <w:multiLevelType w:val="hybridMultilevel"/>
    <w:tmpl w:val="6BC25F38"/>
    <w:lvl w:ilvl="0" w:tplc="00000009">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F403A9E"/>
    <w:multiLevelType w:val="hybridMultilevel"/>
    <w:tmpl w:val="163C650C"/>
    <w:lvl w:ilvl="0" w:tplc="00000009">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FD16ADE"/>
    <w:multiLevelType w:val="hybridMultilevel"/>
    <w:tmpl w:val="3A80C20E"/>
    <w:lvl w:ilvl="0" w:tplc="00000009">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1743667"/>
    <w:multiLevelType w:val="hybridMultilevel"/>
    <w:tmpl w:val="B66A6FA8"/>
    <w:lvl w:ilvl="0" w:tplc="00000009">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63D59B2"/>
    <w:multiLevelType w:val="hybridMultilevel"/>
    <w:tmpl w:val="92B0E4DA"/>
    <w:lvl w:ilvl="0" w:tplc="00000009">
      <w:start w:val="1"/>
      <w:numFmt w:val="bullet"/>
      <w:lvlText w:val=""/>
      <w:lvlJc w:val="left"/>
      <w:pPr>
        <w:ind w:left="1287" w:hanging="360"/>
      </w:pPr>
      <w:rPr>
        <w:rFonts w:ascii="Wingdings" w:hAnsi="Wingdings" w:cs="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671336E"/>
    <w:multiLevelType w:val="hybridMultilevel"/>
    <w:tmpl w:val="9BACA942"/>
    <w:lvl w:ilvl="0" w:tplc="00000009">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8E3668A"/>
    <w:multiLevelType w:val="hybridMultilevel"/>
    <w:tmpl w:val="244243C6"/>
    <w:lvl w:ilvl="0" w:tplc="00000009">
      <w:start w:val="1"/>
      <w:numFmt w:val="bullet"/>
      <w:lvlText w:val=""/>
      <w:lvlJc w:val="left"/>
      <w:pPr>
        <w:ind w:left="1440" w:hanging="360"/>
      </w:pPr>
      <w:rPr>
        <w:rFonts w:ascii="Wingdings" w:hAnsi="Wingdings" w:cs="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209709F0"/>
    <w:multiLevelType w:val="hybridMultilevel"/>
    <w:tmpl w:val="C6D0BDDE"/>
    <w:lvl w:ilvl="0" w:tplc="00000009">
      <w:start w:val="1"/>
      <w:numFmt w:val="bullet"/>
      <w:lvlText w:val=""/>
      <w:lvlJc w:val="left"/>
      <w:pPr>
        <w:ind w:left="1480" w:hanging="360"/>
      </w:pPr>
      <w:rPr>
        <w:rFonts w:ascii="Wingdings" w:hAnsi="Wingdings" w:cs="Wingdings"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3" w15:restartNumberingAfterBreak="0">
    <w:nsid w:val="224573A8"/>
    <w:multiLevelType w:val="hybridMultilevel"/>
    <w:tmpl w:val="64605722"/>
    <w:lvl w:ilvl="0" w:tplc="00000009">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40B04CA"/>
    <w:multiLevelType w:val="multilevel"/>
    <w:tmpl w:val="C0F040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64149CC"/>
    <w:multiLevelType w:val="multilevel"/>
    <w:tmpl w:val="99B8A5A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2784359F"/>
    <w:multiLevelType w:val="hybridMultilevel"/>
    <w:tmpl w:val="BF0842B2"/>
    <w:lvl w:ilvl="0" w:tplc="00000009">
      <w:start w:val="1"/>
      <w:numFmt w:val="bullet"/>
      <w:lvlText w:val=""/>
      <w:lvlJc w:val="left"/>
      <w:pPr>
        <w:ind w:left="1287" w:hanging="360"/>
      </w:pPr>
      <w:rPr>
        <w:rFonts w:ascii="Wingdings" w:hAnsi="Wingdings" w:cs="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E0F3B3A"/>
    <w:multiLevelType w:val="hybridMultilevel"/>
    <w:tmpl w:val="A9EEA678"/>
    <w:lvl w:ilvl="0" w:tplc="00000009">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FEC239B"/>
    <w:multiLevelType w:val="hybridMultilevel"/>
    <w:tmpl w:val="D25004EC"/>
    <w:lvl w:ilvl="0" w:tplc="00000009">
      <w:start w:val="1"/>
      <w:numFmt w:val="bullet"/>
      <w:lvlText w:val=""/>
      <w:lvlJc w:val="left"/>
      <w:pPr>
        <w:ind w:left="1480" w:hanging="360"/>
      </w:pPr>
      <w:rPr>
        <w:rFonts w:ascii="Wingdings" w:hAnsi="Wingdings" w:cs="Wingdings"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9" w15:restartNumberingAfterBreak="0">
    <w:nsid w:val="30920493"/>
    <w:multiLevelType w:val="multilevel"/>
    <w:tmpl w:val="86807DAC"/>
    <w:lvl w:ilvl="0">
      <w:start w:val="1"/>
      <w:numFmt w:val="decimal"/>
      <w:lvlText w:val="%1."/>
      <w:lvlJc w:val="left"/>
      <w:pPr>
        <w:ind w:left="1074" w:hanging="360"/>
      </w:pPr>
      <w:rPr>
        <w:rFonts w:hint="default"/>
      </w:rPr>
    </w:lvl>
    <w:lvl w:ilvl="1">
      <w:start w:val="1"/>
      <w:numFmt w:val="decimal"/>
      <w:isLgl/>
      <w:lvlText w:val="%1.%2"/>
      <w:lvlJc w:val="left"/>
      <w:pPr>
        <w:ind w:left="1074" w:hanging="36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434" w:hanging="72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1794" w:hanging="108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154" w:hanging="1440"/>
      </w:pPr>
      <w:rPr>
        <w:rFonts w:hint="default"/>
      </w:rPr>
    </w:lvl>
    <w:lvl w:ilvl="8">
      <w:start w:val="1"/>
      <w:numFmt w:val="decimal"/>
      <w:isLgl/>
      <w:lvlText w:val="%1.%2.%3.%4.%5.%6.%7.%8.%9"/>
      <w:lvlJc w:val="left"/>
      <w:pPr>
        <w:ind w:left="2514" w:hanging="1800"/>
      </w:pPr>
      <w:rPr>
        <w:rFonts w:hint="default"/>
      </w:rPr>
    </w:lvl>
  </w:abstractNum>
  <w:abstractNum w:abstractNumId="20" w15:restartNumberingAfterBreak="0">
    <w:nsid w:val="310D749A"/>
    <w:multiLevelType w:val="multilevel"/>
    <w:tmpl w:val="F6723172"/>
    <w:lvl w:ilvl="0">
      <w:start w:val="1"/>
      <w:numFmt w:val="decimal"/>
      <w:lvlText w:val="%1."/>
      <w:lvlJc w:val="left"/>
      <w:pPr>
        <w:ind w:left="900" w:hanging="360"/>
      </w:pPr>
      <w:rPr>
        <w:rFonts w:cs="Times New Roman"/>
      </w:rPr>
    </w:lvl>
    <w:lvl w:ilvl="1">
      <w:start w:val="1"/>
      <w:numFmt w:val="bullet"/>
      <w:lvlText w:val=""/>
      <w:lvlJc w:val="left"/>
      <w:pPr>
        <w:ind w:left="1710" w:hanging="360"/>
      </w:pPr>
      <w:rPr>
        <w:rFonts w:ascii="Symbol" w:hAnsi="Symbol" w:cs="Symbol" w:hint="default"/>
      </w:rPr>
    </w:lvl>
    <w:lvl w:ilvl="2">
      <w:start w:val="1"/>
      <w:numFmt w:val="decimal"/>
      <w:lvlText w:val="%3."/>
      <w:lvlJc w:val="left"/>
      <w:pPr>
        <w:ind w:left="2160" w:hanging="360"/>
      </w:pPr>
    </w:lvl>
    <w:lvl w:ilvl="3">
      <w:start w:val="1"/>
      <w:numFmt w:val="decimal"/>
      <w:lvlText w:val="%4."/>
      <w:lvlJc w:val="left"/>
      <w:pPr>
        <w:ind w:left="315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3AC604B6"/>
    <w:multiLevelType w:val="hybridMultilevel"/>
    <w:tmpl w:val="B7E8E1EC"/>
    <w:lvl w:ilvl="0" w:tplc="00000009">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EDF342A"/>
    <w:multiLevelType w:val="multilevel"/>
    <w:tmpl w:val="B98A6CCC"/>
    <w:lvl w:ilvl="0">
      <w:start w:val="1"/>
      <w:numFmt w:val="bullet"/>
      <w:lvlText w:val=""/>
      <w:lvlJc w:val="left"/>
      <w:rPr>
        <w:rFonts w:ascii="Wingdings" w:hAnsi="Wingdings" w:cs="Wingdings"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F9D268B"/>
    <w:multiLevelType w:val="hybridMultilevel"/>
    <w:tmpl w:val="CD408C20"/>
    <w:lvl w:ilvl="0" w:tplc="00000009">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6586B87"/>
    <w:multiLevelType w:val="hybridMultilevel"/>
    <w:tmpl w:val="C6EE2AC4"/>
    <w:lvl w:ilvl="0" w:tplc="00000009">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A375958"/>
    <w:multiLevelType w:val="hybridMultilevel"/>
    <w:tmpl w:val="BBCAC8DE"/>
    <w:lvl w:ilvl="0" w:tplc="00000009">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C117611"/>
    <w:multiLevelType w:val="hybridMultilevel"/>
    <w:tmpl w:val="865E3D16"/>
    <w:lvl w:ilvl="0" w:tplc="00000009">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C534EAF"/>
    <w:multiLevelType w:val="hybridMultilevel"/>
    <w:tmpl w:val="AFF254F8"/>
    <w:lvl w:ilvl="0" w:tplc="00000009">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E171211"/>
    <w:multiLevelType w:val="hybridMultilevel"/>
    <w:tmpl w:val="7E02BA46"/>
    <w:lvl w:ilvl="0" w:tplc="00000009">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EFF4390"/>
    <w:multiLevelType w:val="hybridMultilevel"/>
    <w:tmpl w:val="62E0BF3E"/>
    <w:lvl w:ilvl="0" w:tplc="00000009">
      <w:start w:val="1"/>
      <w:numFmt w:val="bullet"/>
      <w:lvlText w:val=""/>
      <w:lvlJc w:val="left"/>
      <w:pPr>
        <w:ind w:left="1502" w:hanging="360"/>
      </w:pPr>
      <w:rPr>
        <w:rFonts w:ascii="Wingdings" w:hAnsi="Wingdings" w:cs="Wingdings" w:hint="default"/>
      </w:rPr>
    </w:lvl>
    <w:lvl w:ilvl="1" w:tplc="04190003" w:tentative="1">
      <w:start w:val="1"/>
      <w:numFmt w:val="bullet"/>
      <w:lvlText w:val="o"/>
      <w:lvlJc w:val="left"/>
      <w:pPr>
        <w:ind w:left="2222" w:hanging="360"/>
      </w:pPr>
      <w:rPr>
        <w:rFonts w:ascii="Courier New" w:hAnsi="Courier New" w:cs="Courier New" w:hint="default"/>
      </w:rPr>
    </w:lvl>
    <w:lvl w:ilvl="2" w:tplc="04190005" w:tentative="1">
      <w:start w:val="1"/>
      <w:numFmt w:val="bullet"/>
      <w:lvlText w:val=""/>
      <w:lvlJc w:val="left"/>
      <w:pPr>
        <w:ind w:left="2942" w:hanging="360"/>
      </w:pPr>
      <w:rPr>
        <w:rFonts w:ascii="Wingdings" w:hAnsi="Wingdings" w:hint="default"/>
      </w:rPr>
    </w:lvl>
    <w:lvl w:ilvl="3" w:tplc="04190001" w:tentative="1">
      <w:start w:val="1"/>
      <w:numFmt w:val="bullet"/>
      <w:lvlText w:val=""/>
      <w:lvlJc w:val="left"/>
      <w:pPr>
        <w:ind w:left="3662" w:hanging="360"/>
      </w:pPr>
      <w:rPr>
        <w:rFonts w:ascii="Symbol" w:hAnsi="Symbol" w:hint="default"/>
      </w:rPr>
    </w:lvl>
    <w:lvl w:ilvl="4" w:tplc="04190003" w:tentative="1">
      <w:start w:val="1"/>
      <w:numFmt w:val="bullet"/>
      <w:lvlText w:val="o"/>
      <w:lvlJc w:val="left"/>
      <w:pPr>
        <w:ind w:left="4382" w:hanging="360"/>
      </w:pPr>
      <w:rPr>
        <w:rFonts w:ascii="Courier New" w:hAnsi="Courier New" w:cs="Courier New" w:hint="default"/>
      </w:rPr>
    </w:lvl>
    <w:lvl w:ilvl="5" w:tplc="04190005" w:tentative="1">
      <w:start w:val="1"/>
      <w:numFmt w:val="bullet"/>
      <w:lvlText w:val=""/>
      <w:lvlJc w:val="left"/>
      <w:pPr>
        <w:ind w:left="5102" w:hanging="360"/>
      </w:pPr>
      <w:rPr>
        <w:rFonts w:ascii="Wingdings" w:hAnsi="Wingdings" w:hint="default"/>
      </w:rPr>
    </w:lvl>
    <w:lvl w:ilvl="6" w:tplc="04190001" w:tentative="1">
      <w:start w:val="1"/>
      <w:numFmt w:val="bullet"/>
      <w:lvlText w:val=""/>
      <w:lvlJc w:val="left"/>
      <w:pPr>
        <w:ind w:left="5822" w:hanging="360"/>
      </w:pPr>
      <w:rPr>
        <w:rFonts w:ascii="Symbol" w:hAnsi="Symbol" w:hint="default"/>
      </w:rPr>
    </w:lvl>
    <w:lvl w:ilvl="7" w:tplc="04190003" w:tentative="1">
      <w:start w:val="1"/>
      <w:numFmt w:val="bullet"/>
      <w:lvlText w:val="o"/>
      <w:lvlJc w:val="left"/>
      <w:pPr>
        <w:ind w:left="6542" w:hanging="360"/>
      </w:pPr>
      <w:rPr>
        <w:rFonts w:ascii="Courier New" w:hAnsi="Courier New" w:cs="Courier New" w:hint="default"/>
      </w:rPr>
    </w:lvl>
    <w:lvl w:ilvl="8" w:tplc="04190005" w:tentative="1">
      <w:start w:val="1"/>
      <w:numFmt w:val="bullet"/>
      <w:lvlText w:val=""/>
      <w:lvlJc w:val="left"/>
      <w:pPr>
        <w:ind w:left="7262" w:hanging="360"/>
      </w:pPr>
      <w:rPr>
        <w:rFonts w:ascii="Wingdings" w:hAnsi="Wingdings" w:hint="default"/>
      </w:rPr>
    </w:lvl>
  </w:abstractNum>
  <w:abstractNum w:abstractNumId="30" w15:restartNumberingAfterBreak="0">
    <w:nsid w:val="4F286553"/>
    <w:multiLevelType w:val="hybridMultilevel"/>
    <w:tmpl w:val="DE2CDD1E"/>
    <w:lvl w:ilvl="0" w:tplc="00000009">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FFD63EF"/>
    <w:multiLevelType w:val="hybridMultilevel"/>
    <w:tmpl w:val="34C8660E"/>
    <w:lvl w:ilvl="0" w:tplc="00000009">
      <w:start w:val="1"/>
      <w:numFmt w:val="bullet"/>
      <w:lvlText w:val=""/>
      <w:lvlJc w:val="left"/>
      <w:pPr>
        <w:ind w:left="1440" w:hanging="360"/>
      </w:pPr>
      <w:rPr>
        <w:rFonts w:ascii="Wingdings" w:hAnsi="Wingdings" w:cs="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55531123"/>
    <w:multiLevelType w:val="hybridMultilevel"/>
    <w:tmpl w:val="3920DAE4"/>
    <w:lvl w:ilvl="0" w:tplc="00000009">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4380DB1"/>
    <w:multiLevelType w:val="hybridMultilevel"/>
    <w:tmpl w:val="DDD018AA"/>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4" w15:restartNumberingAfterBreak="0">
    <w:nsid w:val="67A6196F"/>
    <w:multiLevelType w:val="hybridMultilevel"/>
    <w:tmpl w:val="8556BC12"/>
    <w:lvl w:ilvl="0" w:tplc="00000009">
      <w:start w:val="1"/>
      <w:numFmt w:val="bullet"/>
      <w:lvlText w:val=""/>
      <w:lvlJc w:val="left"/>
      <w:pPr>
        <w:ind w:left="1480" w:hanging="360"/>
      </w:pPr>
      <w:rPr>
        <w:rFonts w:ascii="Wingdings" w:hAnsi="Wingdings" w:cs="Wingdings"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5" w15:restartNumberingAfterBreak="0">
    <w:nsid w:val="69913713"/>
    <w:multiLevelType w:val="hybridMultilevel"/>
    <w:tmpl w:val="174C3B4C"/>
    <w:lvl w:ilvl="0" w:tplc="00000009">
      <w:start w:val="1"/>
      <w:numFmt w:val="bullet"/>
      <w:lvlText w:val=""/>
      <w:lvlJc w:val="left"/>
      <w:pPr>
        <w:ind w:left="1287" w:hanging="360"/>
      </w:pPr>
      <w:rPr>
        <w:rFonts w:ascii="Wingdings" w:hAnsi="Wingdings" w:cs="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6A947C78"/>
    <w:multiLevelType w:val="hybridMultilevel"/>
    <w:tmpl w:val="D65881EA"/>
    <w:lvl w:ilvl="0" w:tplc="00000009">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C152AC6"/>
    <w:multiLevelType w:val="multilevel"/>
    <w:tmpl w:val="4EC8BE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C471E6F"/>
    <w:multiLevelType w:val="hybridMultilevel"/>
    <w:tmpl w:val="5DD4F7F6"/>
    <w:lvl w:ilvl="0" w:tplc="00000009">
      <w:start w:val="1"/>
      <w:numFmt w:val="bullet"/>
      <w:lvlText w:val=""/>
      <w:lvlJc w:val="left"/>
      <w:pPr>
        <w:ind w:left="1287" w:hanging="360"/>
      </w:pPr>
      <w:rPr>
        <w:rFonts w:ascii="Wingdings" w:hAnsi="Wingdings" w:cs="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0680FED"/>
    <w:multiLevelType w:val="multilevel"/>
    <w:tmpl w:val="2FC4CF16"/>
    <w:lvl w:ilvl="0">
      <w:start w:val="1"/>
      <w:numFmt w:val="bullet"/>
      <w:lvlText w:val=""/>
      <w:lvlJc w:val="left"/>
      <w:rPr>
        <w:rFonts w:ascii="Wingdings" w:hAnsi="Wingdings" w:cs="Wingdings"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AAF7098"/>
    <w:multiLevelType w:val="multilevel"/>
    <w:tmpl w:val="7706C568"/>
    <w:lvl w:ilvl="0">
      <w:start w:val="1"/>
      <w:numFmt w:val="decimal"/>
      <w:pStyle w:val="1"/>
      <w:lvlText w:val="%1. "/>
      <w:lvlJc w:val="left"/>
      <w:pPr>
        <w:ind w:left="927" w:hanging="360"/>
      </w:pPr>
    </w:lvl>
    <w:lvl w:ilvl="1">
      <w:start w:val="1"/>
      <w:numFmt w:val="decimal"/>
      <w:suff w:val="space"/>
      <w:lvlText w:val="%1.%2."/>
      <w:lvlJc w:val="left"/>
      <w:pPr>
        <w:ind w:left="0" w:firstLine="567"/>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1" w15:restartNumberingAfterBreak="0">
    <w:nsid w:val="7E2F1E18"/>
    <w:multiLevelType w:val="hybridMultilevel"/>
    <w:tmpl w:val="7048DB90"/>
    <w:lvl w:ilvl="0" w:tplc="00000009">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EDD38D5"/>
    <w:multiLevelType w:val="hybridMultilevel"/>
    <w:tmpl w:val="0ADAAE2A"/>
    <w:lvl w:ilvl="0" w:tplc="00000009">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0"/>
  </w:num>
  <w:num w:numId="2">
    <w:abstractNumId w:val="4"/>
  </w:num>
  <w:num w:numId="3">
    <w:abstractNumId w:val="20"/>
  </w:num>
  <w:num w:numId="4">
    <w:abstractNumId w:val="19"/>
  </w:num>
  <w:num w:numId="5">
    <w:abstractNumId w:val="13"/>
  </w:num>
  <w:num w:numId="6">
    <w:abstractNumId w:val="15"/>
  </w:num>
  <w:num w:numId="7">
    <w:abstractNumId w:val="37"/>
  </w:num>
  <w:num w:numId="8">
    <w:abstractNumId w:val="14"/>
  </w:num>
  <w:num w:numId="9">
    <w:abstractNumId w:val="21"/>
  </w:num>
  <w:num w:numId="10">
    <w:abstractNumId w:val="8"/>
  </w:num>
  <w:num w:numId="11">
    <w:abstractNumId w:val="36"/>
  </w:num>
  <w:num w:numId="12">
    <w:abstractNumId w:val="23"/>
  </w:num>
  <w:num w:numId="13">
    <w:abstractNumId w:val="27"/>
  </w:num>
  <w:num w:numId="14">
    <w:abstractNumId w:val="10"/>
  </w:num>
  <w:num w:numId="15">
    <w:abstractNumId w:val="6"/>
  </w:num>
  <w:num w:numId="16">
    <w:abstractNumId w:val="25"/>
  </w:num>
  <w:num w:numId="17">
    <w:abstractNumId w:val="29"/>
  </w:num>
  <w:num w:numId="18">
    <w:abstractNumId w:val="41"/>
  </w:num>
  <w:num w:numId="19">
    <w:abstractNumId w:val="17"/>
  </w:num>
  <w:num w:numId="20">
    <w:abstractNumId w:val="7"/>
  </w:num>
  <w:num w:numId="21">
    <w:abstractNumId w:val="26"/>
  </w:num>
  <w:num w:numId="22">
    <w:abstractNumId w:val="1"/>
  </w:num>
  <w:num w:numId="23">
    <w:abstractNumId w:val="31"/>
  </w:num>
  <w:num w:numId="24">
    <w:abstractNumId w:val="11"/>
  </w:num>
  <w:num w:numId="25">
    <w:abstractNumId w:val="30"/>
  </w:num>
  <w:num w:numId="26">
    <w:abstractNumId w:val="22"/>
  </w:num>
  <w:num w:numId="27">
    <w:abstractNumId w:val="39"/>
  </w:num>
  <w:num w:numId="28">
    <w:abstractNumId w:val="33"/>
  </w:num>
  <w:num w:numId="29">
    <w:abstractNumId w:val="34"/>
  </w:num>
  <w:num w:numId="30">
    <w:abstractNumId w:val="12"/>
  </w:num>
  <w:num w:numId="31">
    <w:abstractNumId w:val="18"/>
  </w:num>
  <w:num w:numId="32">
    <w:abstractNumId w:val="42"/>
  </w:num>
  <w:num w:numId="33">
    <w:abstractNumId w:val="0"/>
  </w:num>
  <w:num w:numId="34">
    <w:abstractNumId w:val="28"/>
  </w:num>
  <w:num w:numId="35">
    <w:abstractNumId w:val="2"/>
  </w:num>
  <w:num w:numId="36">
    <w:abstractNumId w:val="3"/>
  </w:num>
  <w:num w:numId="37">
    <w:abstractNumId w:val="9"/>
  </w:num>
  <w:num w:numId="38">
    <w:abstractNumId w:val="35"/>
  </w:num>
  <w:num w:numId="39">
    <w:abstractNumId w:val="38"/>
  </w:num>
  <w:num w:numId="40">
    <w:abstractNumId w:val="16"/>
  </w:num>
  <w:num w:numId="41">
    <w:abstractNumId w:val="24"/>
  </w:num>
  <w:num w:numId="42">
    <w:abstractNumId w:val="5"/>
  </w:num>
  <w:num w:numId="43">
    <w:abstractNumId w:val="3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6E3"/>
    <w:rsid w:val="00004E4D"/>
    <w:rsid w:val="00016DB2"/>
    <w:rsid w:val="000179E7"/>
    <w:rsid w:val="00026A29"/>
    <w:rsid w:val="00036B2F"/>
    <w:rsid w:val="000E71FF"/>
    <w:rsid w:val="000F71B2"/>
    <w:rsid w:val="00106F51"/>
    <w:rsid w:val="0011378E"/>
    <w:rsid w:val="001305C3"/>
    <w:rsid w:val="00135DF0"/>
    <w:rsid w:val="001626F3"/>
    <w:rsid w:val="001A4E14"/>
    <w:rsid w:val="001A4F85"/>
    <w:rsid w:val="001B22C6"/>
    <w:rsid w:val="001B6226"/>
    <w:rsid w:val="001C193B"/>
    <w:rsid w:val="001C2499"/>
    <w:rsid w:val="001D1786"/>
    <w:rsid w:val="001D469D"/>
    <w:rsid w:val="001D606D"/>
    <w:rsid w:val="00226223"/>
    <w:rsid w:val="00231464"/>
    <w:rsid w:val="00236DBB"/>
    <w:rsid w:val="002426B4"/>
    <w:rsid w:val="00254C08"/>
    <w:rsid w:val="00254E99"/>
    <w:rsid w:val="00264F17"/>
    <w:rsid w:val="00272D71"/>
    <w:rsid w:val="00283CDD"/>
    <w:rsid w:val="00285C15"/>
    <w:rsid w:val="00286208"/>
    <w:rsid w:val="002A292B"/>
    <w:rsid w:val="002B4E3D"/>
    <w:rsid w:val="002C0189"/>
    <w:rsid w:val="002C16E8"/>
    <w:rsid w:val="002C6DC9"/>
    <w:rsid w:val="002F4BF6"/>
    <w:rsid w:val="00336EE7"/>
    <w:rsid w:val="0036376E"/>
    <w:rsid w:val="003C63DE"/>
    <w:rsid w:val="003D3634"/>
    <w:rsid w:val="003E33A7"/>
    <w:rsid w:val="0042086E"/>
    <w:rsid w:val="00431F36"/>
    <w:rsid w:val="00451BF1"/>
    <w:rsid w:val="00455286"/>
    <w:rsid w:val="00475579"/>
    <w:rsid w:val="004A4949"/>
    <w:rsid w:val="004A5532"/>
    <w:rsid w:val="004C57B2"/>
    <w:rsid w:val="005015D2"/>
    <w:rsid w:val="00566E79"/>
    <w:rsid w:val="0057699A"/>
    <w:rsid w:val="00592A9A"/>
    <w:rsid w:val="005B0E67"/>
    <w:rsid w:val="005B1B39"/>
    <w:rsid w:val="005B5A8A"/>
    <w:rsid w:val="005B5CF6"/>
    <w:rsid w:val="005B6D4A"/>
    <w:rsid w:val="005C07AE"/>
    <w:rsid w:val="005D3409"/>
    <w:rsid w:val="005F49C8"/>
    <w:rsid w:val="00601CF0"/>
    <w:rsid w:val="0061569F"/>
    <w:rsid w:val="006204E1"/>
    <w:rsid w:val="00623383"/>
    <w:rsid w:val="006241F9"/>
    <w:rsid w:val="00627839"/>
    <w:rsid w:val="006356B4"/>
    <w:rsid w:val="00656170"/>
    <w:rsid w:val="00656DB3"/>
    <w:rsid w:val="00665A9B"/>
    <w:rsid w:val="006661AF"/>
    <w:rsid w:val="00675D9E"/>
    <w:rsid w:val="006A59C8"/>
    <w:rsid w:val="006A6571"/>
    <w:rsid w:val="006C6CF4"/>
    <w:rsid w:val="006E5E69"/>
    <w:rsid w:val="006E7D3E"/>
    <w:rsid w:val="007222C9"/>
    <w:rsid w:val="007E5EC4"/>
    <w:rsid w:val="00862C6D"/>
    <w:rsid w:val="008A0930"/>
    <w:rsid w:val="008D1459"/>
    <w:rsid w:val="008E2956"/>
    <w:rsid w:val="008E6F90"/>
    <w:rsid w:val="008F64C3"/>
    <w:rsid w:val="00920F95"/>
    <w:rsid w:val="009458A8"/>
    <w:rsid w:val="009571EC"/>
    <w:rsid w:val="009C09BE"/>
    <w:rsid w:val="009C65F9"/>
    <w:rsid w:val="00A01667"/>
    <w:rsid w:val="00A10298"/>
    <w:rsid w:val="00A33079"/>
    <w:rsid w:val="00A350B3"/>
    <w:rsid w:val="00A95A49"/>
    <w:rsid w:val="00AA578B"/>
    <w:rsid w:val="00AC287B"/>
    <w:rsid w:val="00AE30C9"/>
    <w:rsid w:val="00AE74E6"/>
    <w:rsid w:val="00B001A0"/>
    <w:rsid w:val="00B16E80"/>
    <w:rsid w:val="00B23F21"/>
    <w:rsid w:val="00B30B58"/>
    <w:rsid w:val="00B461E8"/>
    <w:rsid w:val="00B57F8E"/>
    <w:rsid w:val="00B917D1"/>
    <w:rsid w:val="00BD451C"/>
    <w:rsid w:val="00C00BA2"/>
    <w:rsid w:val="00C07810"/>
    <w:rsid w:val="00C74134"/>
    <w:rsid w:val="00CB11D6"/>
    <w:rsid w:val="00CB1F63"/>
    <w:rsid w:val="00CB6BE2"/>
    <w:rsid w:val="00CC2411"/>
    <w:rsid w:val="00CF7DF5"/>
    <w:rsid w:val="00D636E3"/>
    <w:rsid w:val="00D669C9"/>
    <w:rsid w:val="00D95D6A"/>
    <w:rsid w:val="00D966D7"/>
    <w:rsid w:val="00DC7CCC"/>
    <w:rsid w:val="00DF041E"/>
    <w:rsid w:val="00E03844"/>
    <w:rsid w:val="00E15979"/>
    <w:rsid w:val="00E37D34"/>
    <w:rsid w:val="00E62650"/>
    <w:rsid w:val="00E82140"/>
    <w:rsid w:val="00E85677"/>
    <w:rsid w:val="00EB2FC6"/>
    <w:rsid w:val="00EC52F4"/>
    <w:rsid w:val="00EC7311"/>
    <w:rsid w:val="00EE78D8"/>
    <w:rsid w:val="00F22C26"/>
    <w:rsid w:val="00F82F60"/>
    <w:rsid w:val="00F86E2D"/>
    <w:rsid w:val="00F928F6"/>
    <w:rsid w:val="00F92F07"/>
    <w:rsid w:val="00FC37AC"/>
    <w:rsid w:val="00FC588E"/>
    <w:rsid w:val="00FE1950"/>
    <w:rsid w:val="00FF32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E763863-F4EE-4595-A444-DBF612F41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iPriority="0" w:unhideWhenUsed="1" w:qFormat="1"/>
    <w:lsdException w:name="List Number 3" w:semiHidden="1" w:unhideWhenUsed="1"/>
    <w:lsdException w:name="List Number 4" w:semiHidden="1" w:unhideWhenUsed="1"/>
    <w:lsdException w:name="List Number 5" w:semiHidden="1" w:uiPriority="0" w:unhideWhenUsed="1" w:qFormat="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qFormat="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36E3"/>
    <w:pPr>
      <w:suppressAutoHyphens/>
      <w:spacing w:after="0" w:line="240" w:lineRule="auto"/>
    </w:pPr>
    <w:rPr>
      <w:rFonts w:ascii="Times New Roman" w:eastAsia="Times New Roman" w:hAnsi="Times New Roman" w:cs="Times New Roman"/>
      <w:sz w:val="24"/>
      <w:szCs w:val="24"/>
      <w:lang w:eastAsia="zh-CN"/>
    </w:rPr>
  </w:style>
  <w:style w:type="paragraph" w:styleId="1">
    <w:name w:val="heading 1"/>
    <w:aliases w:val="1. Глава"/>
    <w:basedOn w:val="a"/>
    <w:link w:val="11"/>
    <w:qFormat/>
    <w:rsid w:val="00656170"/>
    <w:pPr>
      <w:keepNext/>
      <w:keepLines/>
      <w:pageBreakBefore/>
      <w:numPr>
        <w:numId w:val="1"/>
      </w:numPr>
      <w:suppressLineNumbers/>
      <w:spacing w:before="60" w:after="60"/>
      <w:jc w:val="center"/>
      <w:outlineLvl w:val="0"/>
    </w:pPr>
    <w:rPr>
      <w:rFonts w:ascii="Arial" w:hAnsi="Arial"/>
      <w:b/>
      <w:bCs/>
      <w:spacing w:val="20"/>
      <w:sz w:val="28"/>
      <w:szCs w:val="28"/>
      <w:lang w:eastAsia="ru-RU"/>
    </w:rPr>
  </w:style>
  <w:style w:type="paragraph" w:styleId="2">
    <w:name w:val="heading 2"/>
    <w:aliases w:val="I"/>
    <w:basedOn w:val="a"/>
    <w:link w:val="21"/>
    <w:qFormat/>
    <w:rsid w:val="00656170"/>
    <w:pPr>
      <w:keepNext/>
      <w:keepLines/>
      <w:widowControl w:val="0"/>
      <w:spacing w:before="240" w:after="120"/>
      <w:jc w:val="center"/>
      <w:outlineLvl w:val="1"/>
    </w:pPr>
    <w:rPr>
      <w:rFonts w:ascii="Arial" w:hAnsi="Arial"/>
      <w:b/>
      <w:bCs/>
      <w:spacing w:val="28"/>
      <w:sz w:val="28"/>
      <w:szCs w:val="28"/>
      <w:lang w:val="en-US" w:eastAsia="ru-RU"/>
    </w:rPr>
  </w:style>
  <w:style w:type="paragraph" w:styleId="3">
    <w:name w:val="heading 3"/>
    <w:aliases w:val="I.I"/>
    <w:basedOn w:val="a"/>
    <w:link w:val="30"/>
    <w:qFormat/>
    <w:rsid w:val="00656170"/>
    <w:pPr>
      <w:keepNext/>
      <w:tabs>
        <w:tab w:val="left" w:pos="1276"/>
      </w:tabs>
      <w:suppressAutoHyphens w:val="0"/>
      <w:spacing w:before="120" w:after="60"/>
      <w:ind w:left="567"/>
      <w:jc w:val="center"/>
      <w:outlineLvl w:val="2"/>
    </w:pPr>
    <w:rPr>
      <w:b/>
      <w:bCs/>
      <w:sz w:val="26"/>
      <w:szCs w:val="26"/>
      <w:lang w:eastAsia="ru-RU"/>
    </w:rPr>
  </w:style>
  <w:style w:type="paragraph" w:styleId="4">
    <w:name w:val="heading 4"/>
    <w:basedOn w:val="a"/>
    <w:link w:val="40"/>
    <w:qFormat/>
    <w:rsid w:val="00656170"/>
    <w:pPr>
      <w:keepNext/>
      <w:tabs>
        <w:tab w:val="left" w:pos="1418"/>
      </w:tabs>
      <w:suppressAutoHyphens w:val="0"/>
      <w:spacing w:before="120" w:after="60"/>
      <w:outlineLvl w:val="3"/>
    </w:pPr>
    <w:rPr>
      <w:b/>
      <w:bCs/>
      <w:lang w:eastAsia="ru-RU"/>
    </w:rPr>
  </w:style>
  <w:style w:type="paragraph" w:styleId="5">
    <w:name w:val="heading 5"/>
    <w:basedOn w:val="a"/>
    <w:link w:val="50"/>
    <w:qFormat/>
    <w:rsid w:val="00656170"/>
    <w:pPr>
      <w:tabs>
        <w:tab w:val="left" w:pos="1701"/>
      </w:tabs>
      <w:suppressAutoHyphens w:val="0"/>
      <w:spacing w:before="240" w:after="60"/>
      <w:outlineLvl w:val="4"/>
    </w:pPr>
    <w:rPr>
      <w:b/>
      <w:bCs/>
      <w:iCs/>
      <w:sz w:val="22"/>
      <w:szCs w:val="22"/>
      <w:lang w:eastAsia="ru-RU"/>
    </w:rPr>
  </w:style>
  <w:style w:type="paragraph" w:styleId="6">
    <w:name w:val="heading 6"/>
    <w:basedOn w:val="a"/>
    <w:link w:val="60"/>
    <w:qFormat/>
    <w:rsid w:val="00656170"/>
    <w:pPr>
      <w:suppressAutoHyphens w:val="0"/>
      <w:spacing w:before="240" w:after="60"/>
      <w:outlineLvl w:val="5"/>
    </w:pPr>
    <w:rPr>
      <w:b/>
      <w:bCs/>
      <w:sz w:val="22"/>
      <w:szCs w:val="22"/>
      <w:lang w:eastAsia="ru-RU"/>
    </w:rPr>
  </w:style>
  <w:style w:type="paragraph" w:styleId="7">
    <w:name w:val="heading 7"/>
    <w:basedOn w:val="a"/>
    <w:link w:val="70"/>
    <w:qFormat/>
    <w:rsid w:val="00656170"/>
    <w:pPr>
      <w:suppressAutoHyphens w:val="0"/>
      <w:spacing w:before="240" w:after="60"/>
      <w:outlineLvl w:val="6"/>
    </w:pPr>
    <w:rPr>
      <w:lang w:eastAsia="ru-RU"/>
    </w:rPr>
  </w:style>
  <w:style w:type="paragraph" w:styleId="8">
    <w:name w:val="heading 8"/>
    <w:basedOn w:val="a"/>
    <w:link w:val="80"/>
    <w:qFormat/>
    <w:rsid w:val="00656170"/>
    <w:pPr>
      <w:suppressAutoHyphens w:val="0"/>
      <w:spacing w:before="240" w:after="60"/>
      <w:outlineLvl w:val="7"/>
    </w:pPr>
    <w:rPr>
      <w:i/>
      <w:iCs/>
      <w:lang w:eastAsia="ru-RU"/>
    </w:rPr>
  </w:style>
  <w:style w:type="paragraph" w:styleId="9">
    <w:name w:val="heading 9"/>
    <w:basedOn w:val="a"/>
    <w:link w:val="90"/>
    <w:qFormat/>
    <w:rsid w:val="00656170"/>
    <w:pPr>
      <w:suppressAutoHyphens w:val="0"/>
      <w:spacing w:before="240" w:after="60"/>
      <w:outlineLvl w:val="8"/>
    </w:pPr>
    <w:rPr>
      <w:rFonts w:ascii="Arial" w:hAnsi="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0">
    <w:name w:val="Титул_заголовок_20_центр"/>
    <w:link w:val="22"/>
    <w:qFormat/>
    <w:rsid w:val="00D636E3"/>
    <w:pPr>
      <w:suppressAutoHyphens/>
      <w:spacing w:after="0" w:line="240" w:lineRule="auto"/>
      <w:jc w:val="center"/>
    </w:pPr>
    <w:rPr>
      <w:rFonts w:ascii="Times New Roman" w:eastAsia="Times New Roman" w:hAnsi="Times New Roman" w:cs="Times New Roman"/>
      <w:b/>
      <w:bCs/>
      <w:sz w:val="40"/>
      <w:szCs w:val="40"/>
      <w:lang w:eastAsia="zh-CN"/>
    </w:rPr>
  </w:style>
  <w:style w:type="character" w:customStyle="1" w:styleId="22">
    <w:name w:val="Заголовок 2 Знак"/>
    <w:aliases w:val="I Знак"/>
    <w:basedOn w:val="a0"/>
    <w:link w:val="20"/>
    <w:qFormat/>
    <w:rsid w:val="002A292B"/>
    <w:rPr>
      <w:rFonts w:ascii="Times New Roman" w:eastAsia="Times New Roman" w:hAnsi="Times New Roman" w:cs="Times New Roman"/>
      <w:b/>
      <w:bCs/>
      <w:sz w:val="40"/>
      <w:szCs w:val="40"/>
      <w:lang w:eastAsia="zh-CN"/>
    </w:rPr>
  </w:style>
  <w:style w:type="paragraph" w:customStyle="1" w:styleId="18">
    <w:name w:val="Титул_заголовок_18_центр"/>
    <w:qFormat/>
    <w:rsid w:val="002A292B"/>
    <w:pPr>
      <w:spacing w:after="0" w:line="240" w:lineRule="auto"/>
      <w:contextualSpacing/>
    </w:pPr>
    <w:rPr>
      <w:rFonts w:ascii="Times New Roman" w:eastAsia="Times New Roman" w:hAnsi="Times New Roman" w:cs="Times New Roman"/>
      <w:sz w:val="36"/>
      <w:szCs w:val="36"/>
      <w:lang w:eastAsia="ru-RU"/>
    </w:rPr>
  </w:style>
  <w:style w:type="paragraph" w:customStyle="1" w:styleId="a3">
    <w:name w:val="Титул_название_города_дата"/>
    <w:qFormat/>
    <w:rsid w:val="002A292B"/>
    <w:pPr>
      <w:spacing w:after="0" w:line="240" w:lineRule="auto"/>
    </w:pPr>
    <w:rPr>
      <w:rFonts w:ascii="Times New Roman" w:eastAsia="Times New Roman" w:hAnsi="Times New Roman" w:cs="Times New Roman"/>
      <w:b/>
      <w:sz w:val="24"/>
      <w:szCs w:val="24"/>
      <w:lang w:eastAsia="ru-RU"/>
    </w:rPr>
  </w:style>
  <w:style w:type="paragraph" w:styleId="a4">
    <w:name w:val="header"/>
    <w:aliases w:val="ВерхКолонтитул, Знак1"/>
    <w:basedOn w:val="a"/>
    <w:link w:val="a5"/>
    <w:rsid w:val="002A292B"/>
    <w:pPr>
      <w:tabs>
        <w:tab w:val="center" w:pos="4153"/>
        <w:tab w:val="right" w:pos="8306"/>
      </w:tabs>
      <w:suppressAutoHyphens w:val="0"/>
    </w:pPr>
    <w:rPr>
      <w:sz w:val="20"/>
      <w:szCs w:val="20"/>
      <w:lang w:eastAsia="ru-RU"/>
    </w:rPr>
  </w:style>
  <w:style w:type="character" w:customStyle="1" w:styleId="a5">
    <w:name w:val="Верхний колонтитул Знак"/>
    <w:aliases w:val="ВерхКолонтитул Знак, Знак1 Знак"/>
    <w:basedOn w:val="a0"/>
    <w:link w:val="a4"/>
    <w:qFormat/>
    <w:rsid w:val="002A292B"/>
    <w:rPr>
      <w:rFonts w:ascii="Times New Roman" w:eastAsia="Times New Roman" w:hAnsi="Times New Roman" w:cs="Times New Roman"/>
      <w:sz w:val="20"/>
      <w:szCs w:val="20"/>
      <w:lang w:eastAsia="ru-RU"/>
    </w:rPr>
  </w:style>
  <w:style w:type="paragraph" w:styleId="10">
    <w:name w:val="toc 1"/>
    <w:basedOn w:val="a"/>
    <w:next w:val="a"/>
    <w:link w:val="12"/>
    <w:autoRedefine/>
    <w:uiPriority w:val="39"/>
    <w:rsid w:val="002A292B"/>
    <w:pPr>
      <w:tabs>
        <w:tab w:val="right" w:leader="dot" w:pos="9356"/>
      </w:tabs>
      <w:suppressAutoHyphens w:val="0"/>
      <w:spacing w:before="120"/>
      <w:ind w:right="-1"/>
      <w:jc w:val="both"/>
    </w:pPr>
    <w:rPr>
      <w:b/>
      <w:caps/>
      <w:noProof/>
      <w:lang w:val="en-US" w:eastAsia="ru-RU"/>
    </w:rPr>
  </w:style>
  <w:style w:type="paragraph" w:styleId="23">
    <w:name w:val="toc 2"/>
    <w:basedOn w:val="a"/>
    <w:next w:val="a"/>
    <w:link w:val="24"/>
    <w:autoRedefine/>
    <w:uiPriority w:val="39"/>
    <w:rsid w:val="002A292B"/>
    <w:pPr>
      <w:tabs>
        <w:tab w:val="right" w:leader="dot" w:pos="9355"/>
      </w:tabs>
      <w:suppressAutoHyphens w:val="0"/>
      <w:jc w:val="both"/>
    </w:pPr>
    <w:rPr>
      <w:b/>
      <w:noProof/>
      <w:lang w:val="en-US" w:eastAsia="ru-RU"/>
    </w:rPr>
  </w:style>
  <w:style w:type="character" w:styleId="a6">
    <w:name w:val="Hyperlink"/>
    <w:uiPriority w:val="99"/>
    <w:rsid w:val="002A292B"/>
    <w:rPr>
      <w:color w:val="0000FF"/>
      <w:u w:val="single"/>
    </w:rPr>
  </w:style>
  <w:style w:type="character" w:customStyle="1" w:styleId="13">
    <w:name w:val="Заголовок 1 Знак"/>
    <w:basedOn w:val="a0"/>
    <w:qFormat/>
    <w:rsid w:val="00656170"/>
    <w:rPr>
      <w:rFonts w:asciiTheme="majorHAnsi" w:eastAsiaTheme="majorEastAsia" w:hAnsiTheme="majorHAnsi" w:cstheme="majorBidi"/>
      <w:color w:val="2E74B5" w:themeColor="accent1" w:themeShade="BF"/>
      <w:sz w:val="32"/>
      <w:szCs w:val="32"/>
      <w:lang w:eastAsia="zh-CN"/>
    </w:rPr>
  </w:style>
  <w:style w:type="character" w:customStyle="1" w:styleId="21">
    <w:name w:val="Заголовок 2 Знак1"/>
    <w:aliases w:val="I Знак1"/>
    <w:basedOn w:val="a0"/>
    <w:link w:val="2"/>
    <w:rsid w:val="00656170"/>
    <w:rPr>
      <w:rFonts w:ascii="Arial" w:eastAsia="Times New Roman" w:hAnsi="Arial" w:cs="Times New Roman"/>
      <w:b/>
      <w:bCs/>
      <w:spacing w:val="28"/>
      <w:sz w:val="28"/>
      <w:szCs w:val="28"/>
      <w:lang w:val="en-US" w:eastAsia="ru-RU"/>
    </w:rPr>
  </w:style>
  <w:style w:type="character" w:customStyle="1" w:styleId="30">
    <w:name w:val="Заголовок 3 Знак"/>
    <w:aliases w:val="I.I Знак"/>
    <w:basedOn w:val="a0"/>
    <w:link w:val="3"/>
    <w:qFormat/>
    <w:rsid w:val="00656170"/>
    <w:rPr>
      <w:rFonts w:ascii="Times New Roman" w:eastAsia="Times New Roman" w:hAnsi="Times New Roman" w:cs="Times New Roman"/>
      <w:b/>
      <w:bCs/>
      <w:sz w:val="26"/>
      <w:szCs w:val="26"/>
      <w:lang w:eastAsia="ru-RU"/>
    </w:rPr>
  </w:style>
  <w:style w:type="character" w:customStyle="1" w:styleId="40">
    <w:name w:val="Заголовок 4 Знак"/>
    <w:basedOn w:val="a0"/>
    <w:link w:val="4"/>
    <w:qFormat/>
    <w:rsid w:val="00656170"/>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qFormat/>
    <w:rsid w:val="00656170"/>
    <w:rPr>
      <w:rFonts w:ascii="Times New Roman" w:eastAsia="Times New Roman" w:hAnsi="Times New Roman" w:cs="Times New Roman"/>
      <w:b/>
      <w:bCs/>
      <w:iCs/>
      <w:lang w:eastAsia="ru-RU"/>
    </w:rPr>
  </w:style>
  <w:style w:type="character" w:customStyle="1" w:styleId="60">
    <w:name w:val="Заголовок 6 Знак"/>
    <w:basedOn w:val="a0"/>
    <w:link w:val="6"/>
    <w:qFormat/>
    <w:rsid w:val="00656170"/>
    <w:rPr>
      <w:rFonts w:ascii="Times New Roman" w:eastAsia="Times New Roman" w:hAnsi="Times New Roman" w:cs="Times New Roman"/>
      <w:b/>
      <w:bCs/>
      <w:lang w:eastAsia="ru-RU"/>
    </w:rPr>
  </w:style>
  <w:style w:type="character" w:customStyle="1" w:styleId="70">
    <w:name w:val="Заголовок 7 Знак"/>
    <w:basedOn w:val="a0"/>
    <w:link w:val="7"/>
    <w:qFormat/>
    <w:rsid w:val="00656170"/>
    <w:rPr>
      <w:rFonts w:ascii="Times New Roman" w:eastAsia="Times New Roman" w:hAnsi="Times New Roman" w:cs="Times New Roman"/>
      <w:sz w:val="24"/>
      <w:szCs w:val="24"/>
      <w:lang w:eastAsia="ru-RU"/>
    </w:rPr>
  </w:style>
  <w:style w:type="character" w:customStyle="1" w:styleId="80">
    <w:name w:val="Заголовок 8 Знак"/>
    <w:basedOn w:val="a0"/>
    <w:link w:val="8"/>
    <w:qFormat/>
    <w:rsid w:val="00656170"/>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qFormat/>
    <w:rsid w:val="00656170"/>
    <w:rPr>
      <w:rFonts w:ascii="Arial" w:eastAsia="Times New Roman" w:hAnsi="Arial" w:cs="Times New Roman"/>
      <w:lang w:eastAsia="ru-RU"/>
    </w:rPr>
  </w:style>
  <w:style w:type="character" w:customStyle="1" w:styleId="-">
    <w:name w:val="Интернет-ссылка"/>
    <w:uiPriority w:val="99"/>
    <w:rsid w:val="00656170"/>
    <w:rPr>
      <w:color w:val="0000FF"/>
      <w:u w:val="single"/>
    </w:rPr>
  </w:style>
  <w:style w:type="character" w:customStyle="1" w:styleId="a7">
    <w:name w:val="Оглавление Знак"/>
    <w:qFormat/>
    <w:rsid w:val="00656170"/>
    <w:rPr>
      <w:rFonts w:ascii="Times New Roman" w:eastAsia="Times New Roman" w:hAnsi="Times New Roman" w:cs="Times New Roman"/>
      <w:b/>
      <w:caps/>
      <w:sz w:val="28"/>
      <w:szCs w:val="20"/>
      <w:lang w:eastAsia="ru-RU"/>
    </w:rPr>
  </w:style>
  <w:style w:type="character" w:customStyle="1" w:styleId="a8">
    <w:name w:val="Текст_Желтый"/>
    <w:uiPriority w:val="1"/>
    <w:qFormat/>
    <w:rsid w:val="00656170"/>
    <w:rPr>
      <w:color w:val="00000A"/>
      <w:shd w:val="clear" w:color="auto" w:fill="FFFF00"/>
    </w:rPr>
  </w:style>
  <w:style w:type="character" w:customStyle="1" w:styleId="110">
    <w:name w:val="Табличный_боковик_правый_11 Знак"/>
    <w:link w:val="14"/>
    <w:semiHidden/>
    <w:qFormat/>
    <w:rsid w:val="00656170"/>
    <w:rPr>
      <w:rFonts w:ascii="Times New Roman" w:eastAsia="Times New Roman" w:hAnsi="Times New Roman" w:cs="Times New Roman"/>
      <w:szCs w:val="24"/>
      <w:lang w:eastAsia="ru-RU"/>
    </w:rPr>
  </w:style>
  <w:style w:type="character" w:customStyle="1" w:styleId="111">
    <w:name w:val="Табличный_боковик_11 Знак"/>
    <w:link w:val="111"/>
    <w:qFormat/>
    <w:rsid w:val="00656170"/>
    <w:rPr>
      <w:rFonts w:ascii="Times New Roman" w:eastAsia="Times New Roman" w:hAnsi="Times New Roman" w:cs="Times New Roman"/>
      <w:szCs w:val="24"/>
      <w:lang w:eastAsia="ru-RU"/>
    </w:rPr>
  </w:style>
  <w:style w:type="character" w:customStyle="1" w:styleId="a9">
    <w:name w:val="Текст_Обычный"/>
    <w:uiPriority w:val="99"/>
    <w:qFormat/>
    <w:rsid w:val="00656170"/>
    <w:rPr>
      <w:b w:val="0"/>
    </w:rPr>
  </w:style>
  <w:style w:type="character" w:customStyle="1" w:styleId="11">
    <w:name w:val="Заголовок 1 Знак1"/>
    <w:aliases w:val="1. Глава Знак"/>
    <w:link w:val="1"/>
    <w:qFormat/>
    <w:rsid w:val="00656170"/>
    <w:rPr>
      <w:rFonts w:ascii="Arial" w:eastAsia="Times New Roman" w:hAnsi="Arial" w:cs="Times New Roman"/>
      <w:b/>
      <w:bCs/>
      <w:spacing w:val="20"/>
      <w:sz w:val="28"/>
      <w:szCs w:val="28"/>
      <w:lang w:eastAsia="ru-RU"/>
    </w:rPr>
  </w:style>
  <w:style w:type="character" w:customStyle="1" w:styleId="112">
    <w:name w:val="Табличный_таблица_11 Знак"/>
    <w:qFormat/>
    <w:rsid w:val="00656170"/>
    <w:rPr>
      <w:rFonts w:ascii="Times New Roman" w:eastAsia="Times New Roman" w:hAnsi="Times New Roman" w:cs="Times New Roman"/>
      <w:lang w:eastAsia="ru-RU"/>
    </w:rPr>
  </w:style>
  <w:style w:type="character" w:customStyle="1" w:styleId="aa">
    <w:name w:val="Текст выноски Знак"/>
    <w:basedOn w:val="a0"/>
    <w:uiPriority w:val="99"/>
    <w:qFormat/>
    <w:rsid w:val="00656170"/>
    <w:rPr>
      <w:rFonts w:ascii="Tahoma" w:eastAsia="Times New Roman" w:hAnsi="Tahoma" w:cs="Tahoma"/>
      <w:sz w:val="16"/>
      <w:szCs w:val="16"/>
      <w:lang w:eastAsia="ru-RU"/>
    </w:rPr>
  </w:style>
  <w:style w:type="character" w:customStyle="1" w:styleId="ab">
    <w:name w:val="Схема документа Знак"/>
    <w:basedOn w:val="a0"/>
    <w:semiHidden/>
    <w:qFormat/>
    <w:rsid w:val="00656170"/>
    <w:rPr>
      <w:rFonts w:ascii="Tahoma" w:eastAsia="Times New Roman" w:hAnsi="Tahoma" w:cs="Tahoma"/>
      <w:sz w:val="16"/>
      <w:szCs w:val="16"/>
      <w:lang w:eastAsia="ru-RU"/>
    </w:rPr>
  </w:style>
  <w:style w:type="character" w:customStyle="1" w:styleId="ac">
    <w:name w:val="Нижний колонтитул Знак"/>
    <w:basedOn w:val="a0"/>
    <w:uiPriority w:val="99"/>
    <w:qFormat/>
    <w:rsid w:val="00656170"/>
    <w:rPr>
      <w:rFonts w:ascii="Times New Roman" w:eastAsia="Times New Roman" w:hAnsi="Times New Roman" w:cs="Times New Roman"/>
      <w:sz w:val="24"/>
      <w:szCs w:val="24"/>
      <w:lang w:eastAsia="ru-RU"/>
    </w:rPr>
  </w:style>
  <w:style w:type="character" w:customStyle="1" w:styleId="ad">
    <w:name w:val="Абзац Знак"/>
    <w:qFormat/>
    <w:rsid w:val="00656170"/>
    <w:rPr>
      <w:rFonts w:ascii="Times New Roman" w:eastAsia="Times New Roman" w:hAnsi="Times New Roman" w:cs="Times New Roman"/>
      <w:sz w:val="24"/>
      <w:szCs w:val="24"/>
      <w:lang w:eastAsia="ru-RU"/>
    </w:rPr>
  </w:style>
  <w:style w:type="character" w:customStyle="1" w:styleId="ae">
    <w:name w:val="Список Знак"/>
    <w:qFormat/>
    <w:rsid w:val="00656170"/>
    <w:rPr>
      <w:rFonts w:ascii="Times New Roman" w:eastAsia="Times New Roman" w:hAnsi="Times New Roman" w:cs="Times New Roman"/>
      <w:sz w:val="24"/>
      <w:szCs w:val="24"/>
      <w:lang w:eastAsia="ru-RU"/>
    </w:rPr>
  </w:style>
  <w:style w:type="character" w:customStyle="1" w:styleId="51">
    <w:name w:val="Пункт 5 Знак"/>
    <w:link w:val="52"/>
    <w:qFormat/>
    <w:rsid w:val="00656170"/>
    <w:rPr>
      <w:rFonts w:ascii="Times New Roman" w:eastAsia="Times New Roman" w:hAnsi="Times New Roman" w:cs="Times New Roman"/>
      <w:bCs/>
      <w:iCs/>
      <w:sz w:val="24"/>
      <w:szCs w:val="24"/>
      <w:lang w:eastAsia="ru-RU"/>
    </w:rPr>
  </w:style>
  <w:style w:type="character" w:customStyle="1" w:styleId="af">
    <w:name w:val="Таблица_номер_таблицы Знак"/>
    <w:qFormat/>
    <w:rsid w:val="00656170"/>
    <w:rPr>
      <w:rFonts w:ascii="Times New Roman" w:eastAsia="Times New Roman" w:hAnsi="Times New Roman" w:cs="Times New Roman"/>
      <w:bCs/>
      <w:sz w:val="24"/>
      <w:lang w:eastAsia="ru-RU"/>
    </w:rPr>
  </w:style>
  <w:style w:type="character" w:customStyle="1" w:styleId="15">
    <w:name w:val="Примечания Знак1"/>
    <w:qFormat/>
    <w:rsid w:val="00656170"/>
    <w:rPr>
      <w:rFonts w:ascii="Times New Roman" w:eastAsia="Times New Roman" w:hAnsi="Times New Roman" w:cs="Times New Roman"/>
      <w:spacing w:val="80"/>
      <w:sz w:val="24"/>
      <w:szCs w:val="24"/>
      <w:lang w:eastAsia="ru-RU"/>
    </w:rPr>
  </w:style>
  <w:style w:type="character" w:customStyle="1" w:styleId="25">
    <w:name w:val="Заголовок_подзаголовок_2 Знак"/>
    <w:qFormat/>
    <w:rsid w:val="00656170"/>
    <w:rPr>
      <w:rFonts w:ascii="Times New Roman" w:eastAsia="Times New Roman" w:hAnsi="Times New Roman" w:cs="Times New Roman"/>
      <w:b/>
      <w:bCs/>
      <w:sz w:val="24"/>
      <w:szCs w:val="24"/>
      <w:lang w:eastAsia="ru-RU"/>
    </w:rPr>
  </w:style>
  <w:style w:type="character" w:customStyle="1" w:styleId="af0">
    <w:name w:val="Основной текст Знак"/>
    <w:aliases w:val=" Знак Знак Знак, Знак Знак1,Знак Знак Знак,Знак Знак3"/>
    <w:basedOn w:val="a0"/>
    <w:qFormat/>
    <w:rsid w:val="00656170"/>
    <w:rPr>
      <w:rFonts w:ascii="Times New Roman" w:eastAsia="Times New Roman" w:hAnsi="Times New Roman" w:cs="Times New Roman"/>
      <w:sz w:val="24"/>
      <w:szCs w:val="20"/>
      <w:lang w:eastAsia="ru-RU"/>
    </w:rPr>
  </w:style>
  <w:style w:type="character" w:styleId="af1">
    <w:name w:val="annotation reference"/>
    <w:qFormat/>
    <w:rsid w:val="00656170"/>
    <w:rPr>
      <w:sz w:val="16"/>
      <w:szCs w:val="16"/>
    </w:rPr>
  </w:style>
  <w:style w:type="character" w:styleId="af2">
    <w:name w:val="FollowedHyperlink"/>
    <w:uiPriority w:val="99"/>
    <w:qFormat/>
    <w:rsid w:val="00656170"/>
    <w:rPr>
      <w:color w:val="800080"/>
      <w:u w:val="single"/>
    </w:rPr>
  </w:style>
  <w:style w:type="character" w:customStyle="1" w:styleId="af3">
    <w:name w:val="Текст_Жирный"/>
    <w:uiPriority w:val="1"/>
    <w:qFormat/>
    <w:rsid w:val="00656170"/>
    <w:rPr>
      <w:rFonts w:ascii="Times New Roman" w:hAnsi="Times New Roman"/>
      <w:b/>
    </w:rPr>
  </w:style>
  <w:style w:type="character" w:customStyle="1" w:styleId="af4">
    <w:name w:val="Текст_Подчеркнутый"/>
    <w:uiPriority w:val="1"/>
    <w:qFormat/>
    <w:rsid w:val="00656170"/>
    <w:rPr>
      <w:rFonts w:ascii="Times New Roman" w:hAnsi="Times New Roman"/>
      <w:u w:val="single"/>
    </w:rPr>
  </w:style>
  <w:style w:type="character" w:customStyle="1" w:styleId="af5">
    <w:name w:val="Таблица_название_таблицы Знак"/>
    <w:qFormat/>
    <w:rsid w:val="00656170"/>
    <w:rPr>
      <w:rFonts w:ascii="Times New Roman" w:eastAsia="Times New Roman" w:hAnsi="Times New Roman" w:cs="Times New Roman"/>
      <w:bCs/>
      <w:sz w:val="24"/>
      <w:lang w:eastAsia="ru-RU"/>
    </w:rPr>
  </w:style>
  <w:style w:type="character" w:customStyle="1" w:styleId="12">
    <w:name w:val="Оглавление 1 Знак"/>
    <w:link w:val="10"/>
    <w:uiPriority w:val="39"/>
    <w:qFormat/>
    <w:rsid w:val="00656170"/>
    <w:rPr>
      <w:rFonts w:ascii="Times New Roman" w:eastAsia="Times New Roman" w:hAnsi="Times New Roman" w:cs="Times New Roman"/>
      <w:b/>
      <w:caps/>
      <w:noProof/>
      <w:sz w:val="24"/>
      <w:szCs w:val="24"/>
      <w:lang w:val="en-US" w:eastAsia="ru-RU"/>
    </w:rPr>
  </w:style>
  <w:style w:type="character" w:customStyle="1" w:styleId="01">
    <w:name w:val="Заголовок 01 Знак"/>
    <w:link w:val="01"/>
    <w:qFormat/>
    <w:rsid w:val="00656170"/>
    <w:rPr>
      <w:rFonts w:ascii="Times New Roman" w:eastAsia="Times New Roman" w:hAnsi="Times New Roman" w:cs="Times New Roman"/>
      <w:b/>
      <w:bCs/>
      <w:caps/>
      <w:sz w:val="28"/>
      <w:szCs w:val="28"/>
      <w:lang w:eastAsia="ru-RU"/>
    </w:rPr>
  </w:style>
  <w:style w:type="character" w:customStyle="1" w:styleId="16">
    <w:name w:val="Список_маркерный_1_уровень Знак"/>
    <w:link w:val="af6"/>
    <w:qFormat/>
    <w:rsid w:val="00656170"/>
    <w:rPr>
      <w:rFonts w:ascii="Times New Roman" w:eastAsia="Times New Roman" w:hAnsi="Times New Roman" w:cs="Times New Roman"/>
      <w:sz w:val="24"/>
      <w:szCs w:val="24"/>
      <w:lang w:eastAsia="ru-RU"/>
    </w:rPr>
  </w:style>
  <w:style w:type="character" w:customStyle="1" w:styleId="24">
    <w:name w:val="Оглавление 2 Знак"/>
    <w:link w:val="23"/>
    <w:uiPriority w:val="39"/>
    <w:qFormat/>
    <w:rsid w:val="00656170"/>
    <w:rPr>
      <w:rFonts w:ascii="Times New Roman" w:eastAsia="Times New Roman" w:hAnsi="Times New Roman" w:cs="Times New Roman"/>
      <w:b/>
      <w:noProof/>
      <w:sz w:val="24"/>
      <w:szCs w:val="24"/>
      <w:lang w:val="en-US" w:eastAsia="ru-RU"/>
    </w:rPr>
  </w:style>
  <w:style w:type="character" w:customStyle="1" w:styleId="26">
    <w:name w:val="Список_нумерованный_2_уровень Знак"/>
    <w:qFormat/>
    <w:rsid w:val="00656170"/>
    <w:rPr>
      <w:rFonts w:ascii="Times New Roman" w:eastAsia="Times New Roman" w:hAnsi="Times New Roman" w:cs="Times New Roman"/>
      <w:sz w:val="24"/>
      <w:szCs w:val="24"/>
      <w:lang w:eastAsia="ru-RU"/>
    </w:rPr>
  </w:style>
  <w:style w:type="character" w:customStyle="1" w:styleId="31">
    <w:name w:val="Список_нумерованный_3_уровень Знак"/>
    <w:qFormat/>
    <w:rsid w:val="00656170"/>
    <w:rPr>
      <w:rFonts w:ascii="Times New Roman" w:eastAsia="Times New Roman" w:hAnsi="Times New Roman" w:cs="Times New Roman"/>
      <w:sz w:val="24"/>
      <w:szCs w:val="24"/>
      <w:lang w:eastAsia="ru-RU"/>
    </w:rPr>
  </w:style>
  <w:style w:type="character" w:customStyle="1" w:styleId="113">
    <w:name w:val="Табличный_нумерация_11 Знак"/>
    <w:link w:val="114"/>
    <w:qFormat/>
    <w:rsid w:val="00656170"/>
    <w:rPr>
      <w:rFonts w:ascii="Times New Roman" w:eastAsia="Times New Roman" w:hAnsi="Times New Roman" w:cs="Times New Roman"/>
      <w:lang w:eastAsia="ru-RU"/>
    </w:rPr>
  </w:style>
  <w:style w:type="character" w:customStyle="1" w:styleId="115">
    <w:name w:val="Табличный_маркированный_11 Знак"/>
    <w:link w:val="116"/>
    <w:qFormat/>
    <w:rsid w:val="00656170"/>
    <w:rPr>
      <w:rFonts w:ascii="Times New Roman" w:eastAsia="Times New Roman" w:hAnsi="Times New Roman" w:cs="Times New Roman"/>
      <w:lang w:eastAsia="ru-RU"/>
    </w:rPr>
  </w:style>
  <w:style w:type="character" w:customStyle="1" w:styleId="32">
    <w:name w:val="Заголовок_подзаголовок_3 Знак"/>
    <w:qFormat/>
    <w:rsid w:val="00656170"/>
    <w:rPr>
      <w:rFonts w:ascii="Times New Roman" w:eastAsia="Times New Roman" w:hAnsi="Times New Roman" w:cs="Times New Roman"/>
      <w:b/>
      <w:bCs/>
      <w:sz w:val="24"/>
      <w:szCs w:val="24"/>
      <w:u w:val="single"/>
      <w:lang w:eastAsia="ru-RU"/>
    </w:rPr>
  </w:style>
  <w:style w:type="character" w:customStyle="1" w:styleId="af7">
    <w:name w:val="Примечание Знак"/>
    <w:qFormat/>
    <w:rsid w:val="00656170"/>
    <w:rPr>
      <w:rFonts w:ascii="Times New Roman" w:eastAsia="Times New Roman" w:hAnsi="Times New Roman" w:cs="Times New Roman"/>
      <w:szCs w:val="24"/>
      <w:lang w:eastAsia="ru-RU"/>
    </w:rPr>
  </w:style>
  <w:style w:type="character" w:customStyle="1" w:styleId="af8">
    <w:name w:val="Текст_Скрытый"/>
    <w:uiPriority w:val="1"/>
    <w:qFormat/>
    <w:rsid w:val="00656170"/>
    <w:rPr>
      <w:vanish/>
    </w:rPr>
  </w:style>
  <w:style w:type="character" w:customStyle="1" w:styleId="af9">
    <w:name w:val="Текст_Красный"/>
    <w:uiPriority w:val="1"/>
    <w:qFormat/>
    <w:rsid w:val="00656170"/>
    <w:rPr>
      <w:color w:val="FF0000"/>
    </w:rPr>
  </w:style>
  <w:style w:type="character" w:styleId="afa">
    <w:name w:val="Placeholder Text"/>
    <w:uiPriority w:val="99"/>
    <w:semiHidden/>
    <w:qFormat/>
    <w:rsid w:val="00656170"/>
    <w:rPr>
      <w:color w:val="808080"/>
    </w:rPr>
  </w:style>
  <w:style w:type="character" w:customStyle="1" w:styleId="afb">
    <w:name w:val="Текст сноски Знак"/>
    <w:basedOn w:val="a0"/>
    <w:qFormat/>
    <w:rsid w:val="00656170"/>
    <w:rPr>
      <w:rFonts w:ascii="Times New Roman" w:eastAsia="Times New Roman" w:hAnsi="Times New Roman" w:cs="Times New Roman"/>
      <w:sz w:val="20"/>
      <w:szCs w:val="20"/>
      <w:lang w:eastAsia="ru-RU"/>
    </w:rPr>
  </w:style>
  <w:style w:type="character" w:styleId="afc">
    <w:name w:val="footnote reference"/>
    <w:qFormat/>
    <w:rsid w:val="00656170"/>
    <w:rPr>
      <w:rFonts w:ascii="Times New Roman" w:hAnsi="Times New Roman"/>
      <w:sz w:val="22"/>
      <w:vertAlign w:val="superscript"/>
    </w:rPr>
  </w:style>
  <w:style w:type="character" w:customStyle="1" w:styleId="afd">
    <w:name w:val="Текст концевой сноски Знак"/>
    <w:basedOn w:val="a0"/>
    <w:qFormat/>
    <w:rsid w:val="00656170"/>
    <w:rPr>
      <w:rFonts w:ascii="Times New Roman" w:eastAsia="Times New Roman" w:hAnsi="Times New Roman" w:cs="Times New Roman"/>
      <w:sz w:val="20"/>
      <w:szCs w:val="20"/>
      <w:lang w:eastAsia="ru-RU"/>
    </w:rPr>
  </w:style>
  <w:style w:type="character" w:styleId="afe">
    <w:name w:val="endnote reference"/>
    <w:qFormat/>
    <w:rsid w:val="00656170"/>
    <w:rPr>
      <w:vertAlign w:val="superscript"/>
    </w:rPr>
  </w:style>
  <w:style w:type="character" w:styleId="aff">
    <w:name w:val="page number"/>
    <w:basedOn w:val="a0"/>
    <w:qFormat/>
    <w:rsid w:val="00656170"/>
  </w:style>
  <w:style w:type="character" w:customStyle="1" w:styleId="27">
    <w:name w:val="Основной текст с отступом 2 Знак"/>
    <w:basedOn w:val="a0"/>
    <w:link w:val="28"/>
    <w:qFormat/>
    <w:rsid w:val="00656170"/>
    <w:rPr>
      <w:rFonts w:ascii="Times New Roman" w:eastAsia="Times New Roman" w:hAnsi="Times New Roman" w:cs="Times New Roman"/>
      <w:sz w:val="24"/>
      <w:szCs w:val="24"/>
      <w:lang w:eastAsia="ru-RU"/>
    </w:rPr>
  </w:style>
  <w:style w:type="character" w:customStyle="1" w:styleId="29">
    <w:name w:val="Основной текст 2 Знак"/>
    <w:basedOn w:val="a0"/>
    <w:link w:val="2a"/>
    <w:qFormat/>
    <w:rsid w:val="00656170"/>
    <w:rPr>
      <w:rFonts w:ascii="Times New Roman" w:eastAsia="Times New Roman" w:hAnsi="Times New Roman" w:cs="Times New Roman"/>
      <w:sz w:val="24"/>
      <w:szCs w:val="24"/>
      <w:lang w:eastAsia="ru-RU"/>
    </w:rPr>
  </w:style>
  <w:style w:type="character" w:customStyle="1" w:styleId="aff0">
    <w:name w:val="Основной текст с отступом Знак"/>
    <w:basedOn w:val="a0"/>
    <w:qFormat/>
    <w:rsid w:val="00656170"/>
    <w:rPr>
      <w:rFonts w:ascii="Times New Roman" w:eastAsia="Times New Roman" w:hAnsi="Times New Roman" w:cs="Times New Roman"/>
      <w:sz w:val="24"/>
      <w:szCs w:val="24"/>
      <w:lang w:eastAsia="ru-RU"/>
    </w:rPr>
  </w:style>
  <w:style w:type="character" w:customStyle="1" w:styleId="33">
    <w:name w:val="Оглавление 3 Знак"/>
    <w:basedOn w:val="a0"/>
    <w:link w:val="34"/>
    <w:qFormat/>
    <w:rsid w:val="00656170"/>
    <w:rPr>
      <w:rFonts w:ascii="Times New Roman" w:eastAsia="Times New Roman" w:hAnsi="Times New Roman" w:cs="Times New Roman"/>
      <w:sz w:val="16"/>
      <w:szCs w:val="16"/>
      <w:lang w:eastAsia="ru-RU"/>
    </w:rPr>
  </w:style>
  <w:style w:type="character" w:customStyle="1" w:styleId="aff1">
    <w:name w:val="Название Знак"/>
    <w:basedOn w:val="a0"/>
    <w:qFormat/>
    <w:rsid w:val="00656170"/>
    <w:rPr>
      <w:rFonts w:ascii="Cambria" w:eastAsia="Times New Roman" w:hAnsi="Cambria" w:cs="Times New Roman"/>
      <w:color w:val="17365D"/>
      <w:spacing w:val="5"/>
      <w:sz w:val="52"/>
      <w:szCs w:val="52"/>
      <w:lang w:eastAsia="ru-RU"/>
    </w:rPr>
  </w:style>
  <w:style w:type="character" w:styleId="aff2">
    <w:name w:val="Strong"/>
    <w:uiPriority w:val="22"/>
    <w:qFormat/>
    <w:rsid w:val="00656170"/>
    <w:rPr>
      <w:b/>
      <w:bCs/>
    </w:rPr>
  </w:style>
  <w:style w:type="character" w:customStyle="1" w:styleId="HTML">
    <w:name w:val="Стандартный HTML Знак"/>
    <w:basedOn w:val="a0"/>
    <w:link w:val="HTML"/>
    <w:qFormat/>
    <w:rsid w:val="00656170"/>
    <w:rPr>
      <w:rFonts w:ascii="Consolas" w:eastAsia="Times New Roman" w:hAnsi="Consolas" w:cs="Times New Roman"/>
      <w:sz w:val="20"/>
      <w:szCs w:val="20"/>
      <w:lang w:eastAsia="ru-RU"/>
    </w:rPr>
  </w:style>
  <w:style w:type="character" w:customStyle="1" w:styleId="aff3">
    <w:name w:val="Текст Знак"/>
    <w:basedOn w:val="a0"/>
    <w:qFormat/>
    <w:rsid w:val="00656170"/>
    <w:rPr>
      <w:rFonts w:ascii="Consolas" w:eastAsia="Times New Roman" w:hAnsi="Consolas" w:cs="Times New Roman"/>
      <w:sz w:val="21"/>
      <w:szCs w:val="21"/>
      <w:lang w:eastAsia="ru-RU"/>
    </w:rPr>
  </w:style>
  <w:style w:type="character" w:customStyle="1" w:styleId="aff4">
    <w:name w:val="Абзац списка Знак"/>
    <w:qFormat/>
    <w:rsid w:val="00656170"/>
    <w:rPr>
      <w:rFonts w:ascii="Times New Roman" w:eastAsia="Times New Roman" w:hAnsi="Times New Roman" w:cs="Times New Roman"/>
      <w:sz w:val="24"/>
      <w:szCs w:val="24"/>
      <w:lang w:eastAsia="ru-RU"/>
    </w:rPr>
  </w:style>
  <w:style w:type="character" w:customStyle="1" w:styleId="aff5">
    <w:name w:val="Текст примечания Знак"/>
    <w:basedOn w:val="a0"/>
    <w:qFormat/>
    <w:rsid w:val="00656170"/>
    <w:rPr>
      <w:rFonts w:ascii="Times New Roman" w:eastAsia="Times New Roman" w:hAnsi="Times New Roman" w:cs="Times New Roman"/>
      <w:sz w:val="20"/>
      <w:szCs w:val="20"/>
      <w:lang w:eastAsia="ru-RU"/>
    </w:rPr>
  </w:style>
  <w:style w:type="character" w:customStyle="1" w:styleId="iceouttxt">
    <w:name w:val="iceouttxt"/>
    <w:basedOn w:val="a0"/>
    <w:qFormat/>
    <w:rsid w:val="00656170"/>
  </w:style>
  <w:style w:type="character" w:customStyle="1" w:styleId="aff6">
    <w:name w:val="Гипертекстовая ссылка"/>
    <w:uiPriority w:val="99"/>
    <w:qFormat/>
    <w:rsid w:val="00656170"/>
    <w:rPr>
      <w:color w:val="106BBE"/>
    </w:rPr>
  </w:style>
  <w:style w:type="character" w:customStyle="1" w:styleId="aff7">
    <w:name w:val="Основной текст_"/>
    <w:qFormat/>
    <w:rsid w:val="00656170"/>
    <w:rPr>
      <w:sz w:val="27"/>
      <w:szCs w:val="27"/>
      <w:shd w:val="clear" w:color="auto" w:fill="FFFFFF"/>
    </w:rPr>
  </w:style>
  <w:style w:type="character" w:customStyle="1" w:styleId="17">
    <w:name w:val="Список 1) Знак"/>
    <w:qFormat/>
    <w:rsid w:val="00656170"/>
    <w:rPr>
      <w:rFonts w:ascii="Times New Roman" w:eastAsia="Times New Roman" w:hAnsi="Times New Roman" w:cs="Times New Roman"/>
      <w:sz w:val="26"/>
      <w:szCs w:val="20"/>
      <w:lang w:eastAsia="ar-SA"/>
    </w:rPr>
  </w:style>
  <w:style w:type="character" w:customStyle="1" w:styleId="aff8">
    <w:name w:val="Абзац_Желтая_заливка Знак"/>
    <w:qFormat/>
    <w:rsid w:val="00656170"/>
    <w:rPr>
      <w:rFonts w:ascii="Times New Roman" w:eastAsia="Times New Roman" w:hAnsi="Times New Roman" w:cs="Times New Roman"/>
      <w:sz w:val="24"/>
      <w:szCs w:val="24"/>
      <w:lang w:eastAsia="ru-RU"/>
    </w:rPr>
  </w:style>
  <w:style w:type="character" w:styleId="aff9">
    <w:name w:val="Emphasis"/>
    <w:aliases w:val="I.I.1"/>
    <w:qFormat/>
    <w:rsid w:val="00656170"/>
    <w:rPr>
      <w:rFonts w:cs="Times New Roman"/>
      <w:i/>
      <w:iCs/>
    </w:rPr>
  </w:style>
  <w:style w:type="character" w:customStyle="1" w:styleId="affa">
    <w:name w:val="Подзаголовок Знак"/>
    <w:basedOn w:val="a0"/>
    <w:qFormat/>
    <w:rsid w:val="00656170"/>
    <w:rPr>
      <w:rFonts w:ascii="Cambria" w:eastAsia="Times New Roman" w:hAnsi="Cambria" w:cs="Times New Roman"/>
      <w:i/>
      <w:iCs/>
      <w:color w:val="4F81BD"/>
      <w:spacing w:val="15"/>
      <w:sz w:val="24"/>
      <w:szCs w:val="24"/>
      <w:lang w:eastAsia="ru-RU"/>
    </w:rPr>
  </w:style>
  <w:style w:type="character" w:customStyle="1" w:styleId="affb">
    <w:name w:val="Знак Знак"/>
    <w:qFormat/>
    <w:rsid w:val="00656170"/>
    <w:rPr>
      <w:rFonts w:ascii="Times New Roman" w:hAnsi="Times New Roman" w:cs="Times New Roman"/>
      <w:b/>
      <w:bCs/>
      <w:i/>
      <w:iCs/>
      <w:sz w:val="24"/>
      <w:szCs w:val="24"/>
    </w:rPr>
  </w:style>
  <w:style w:type="character" w:customStyle="1" w:styleId="affc">
    <w:name w:val="Тема примечания Знак"/>
    <w:basedOn w:val="aff5"/>
    <w:qFormat/>
    <w:rsid w:val="00656170"/>
    <w:rPr>
      <w:rFonts w:ascii="Times New Roman" w:eastAsia="Times New Roman" w:hAnsi="Times New Roman" w:cs="Times New Roman"/>
      <w:b/>
      <w:bCs/>
      <w:sz w:val="20"/>
      <w:szCs w:val="20"/>
      <w:lang w:eastAsia="ru-RU"/>
    </w:rPr>
  </w:style>
  <w:style w:type="character" w:customStyle="1" w:styleId="35">
    <w:name w:val="Основной текст с отступом 3 Знак"/>
    <w:basedOn w:val="a0"/>
    <w:qFormat/>
    <w:rsid w:val="00656170"/>
    <w:rPr>
      <w:rFonts w:ascii="Times New Roman" w:eastAsia="Times New Roman" w:hAnsi="Times New Roman" w:cs="Times New Roman"/>
      <w:sz w:val="16"/>
      <w:szCs w:val="16"/>
      <w:lang w:eastAsia="ru-RU"/>
    </w:rPr>
  </w:style>
  <w:style w:type="character" w:customStyle="1" w:styleId="affd">
    <w:name w:val="Заголовок записки Знак"/>
    <w:basedOn w:val="a0"/>
    <w:qFormat/>
    <w:rsid w:val="00656170"/>
    <w:rPr>
      <w:rFonts w:ascii="Times New Roman" w:eastAsia="Times New Roman" w:hAnsi="Times New Roman" w:cs="Times New Roman"/>
      <w:sz w:val="24"/>
      <w:szCs w:val="24"/>
      <w:lang w:eastAsia="ru-RU"/>
    </w:rPr>
  </w:style>
  <w:style w:type="character" w:customStyle="1" w:styleId="affe">
    <w:name w:val="Приветствие Знак"/>
    <w:basedOn w:val="a0"/>
    <w:qFormat/>
    <w:rsid w:val="00656170"/>
    <w:rPr>
      <w:rFonts w:ascii="Times New Roman" w:eastAsia="Times New Roman" w:hAnsi="Times New Roman" w:cs="Times New Roman"/>
      <w:sz w:val="20"/>
      <w:szCs w:val="20"/>
      <w:lang w:eastAsia="ru-RU"/>
    </w:rPr>
  </w:style>
  <w:style w:type="character" w:customStyle="1" w:styleId="WW8Num1z0">
    <w:name w:val="WW8Num1z0"/>
    <w:qFormat/>
    <w:rsid w:val="00656170"/>
    <w:rPr>
      <w:rFonts w:ascii="Symbol" w:hAnsi="Symbol" w:cs="StarSymbol"/>
      <w:sz w:val="18"/>
      <w:szCs w:val="18"/>
    </w:rPr>
  </w:style>
  <w:style w:type="character" w:customStyle="1" w:styleId="Absatz-Standardschriftart">
    <w:name w:val="Absatz-Standardschriftart"/>
    <w:qFormat/>
    <w:rsid w:val="00656170"/>
  </w:style>
  <w:style w:type="character" w:customStyle="1" w:styleId="WW8Num2z0">
    <w:name w:val="WW8Num2z0"/>
    <w:qFormat/>
    <w:rsid w:val="00656170"/>
    <w:rPr>
      <w:rFonts w:ascii="Symbol" w:hAnsi="Symbol" w:cs="StarSymbol"/>
      <w:sz w:val="18"/>
      <w:szCs w:val="18"/>
    </w:rPr>
  </w:style>
  <w:style w:type="character" w:customStyle="1" w:styleId="130">
    <w:name w:val="Основной текст + 13"/>
    <w:uiPriority w:val="99"/>
    <w:qFormat/>
    <w:rsid w:val="00656170"/>
    <w:rPr>
      <w:rFonts w:ascii="Times New Roman" w:hAnsi="Times New Roman"/>
      <w:sz w:val="27"/>
      <w:szCs w:val="27"/>
      <w:shd w:val="clear" w:color="auto" w:fill="FFFFFF"/>
    </w:rPr>
  </w:style>
  <w:style w:type="character" w:customStyle="1" w:styleId="afff">
    <w:name w:val="Цветовое выделение"/>
    <w:uiPriority w:val="99"/>
    <w:qFormat/>
    <w:rsid w:val="00656170"/>
    <w:rPr>
      <w:b/>
      <w:bCs/>
      <w:color w:val="000080"/>
    </w:rPr>
  </w:style>
  <w:style w:type="character" w:customStyle="1" w:styleId="epm">
    <w:name w:val="epm"/>
    <w:basedOn w:val="a0"/>
    <w:qFormat/>
    <w:rsid w:val="00656170"/>
  </w:style>
  <w:style w:type="character" w:customStyle="1" w:styleId="120">
    <w:name w:val="осн.текст 12 Знак Знак"/>
    <w:link w:val="19"/>
    <w:qFormat/>
    <w:rsid w:val="00656170"/>
    <w:rPr>
      <w:rFonts w:ascii="Arial" w:eastAsia="Times New Roman" w:hAnsi="Arial" w:cs="Times New Roman"/>
      <w:sz w:val="24"/>
      <w:szCs w:val="24"/>
      <w:lang w:eastAsia="ru-RU"/>
    </w:rPr>
  </w:style>
  <w:style w:type="character" w:customStyle="1" w:styleId="FontStyle284">
    <w:name w:val="Font Style284"/>
    <w:qFormat/>
    <w:rsid w:val="00656170"/>
    <w:rPr>
      <w:rFonts w:ascii="Times New Roman" w:hAnsi="Times New Roman" w:cs="Times New Roman"/>
      <w:sz w:val="22"/>
      <w:szCs w:val="22"/>
    </w:rPr>
  </w:style>
  <w:style w:type="character" w:customStyle="1" w:styleId="FontStyle14">
    <w:name w:val="Font Style14"/>
    <w:qFormat/>
    <w:rsid w:val="00656170"/>
    <w:rPr>
      <w:rFonts w:ascii="Times New Roman" w:hAnsi="Times New Roman"/>
      <w:sz w:val="26"/>
    </w:rPr>
  </w:style>
  <w:style w:type="character" w:customStyle="1" w:styleId="apple-converted-space">
    <w:name w:val="apple-converted-space"/>
    <w:basedOn w:val="a0"/>
    <w:qFormat/>
    <w:rsid w:val="00656170"/>
  </w:style>
  <w:style w:type="character" w:customStyle="1" w:styleId="grame">
    <w:name w:val="grame"/>
    <w:basedOn w:val="a0"/>
    <w:qFormat/>
    <w:rsid w:val="00656170"/>
  </w:style>
  <w:style w:type="character" w:customStyle="1" w:styleId="spelle">
    <w:name w:val="spelle"/>
    <w:basedOn w:val="a0"/>
    <w:qFormat/>
    <w:rsid w:val="00656170"/>
  </w:style>
  <w:style w:type="character" w:customStyle="1" w:styleId="ListLabel1">
    <w:name w:val="ListLabel 1"/>
    <w:qFormat/>
    <w:rsid w:val="00656170"/>
    <w:rPr>
      <w:color w:val="00000A"/>
    </w:rPr>
  </w:style>
  <w:style w:type="character" w:customStyle="1" w:styleId="ListLabel2">
    <w:name w:val="ListLabel 2"/>
    <w:qFormat/>
    <w:rsid w:val="00656170"/>
    <w:rPr>
      <w:rFonts w:cs="Times New Roman"/>
    </w:rPr>
  </w:style>
  <w:style w:type="character" w:customStyle="1" w:styleId="ListLabel3">
    <w:name w:val="ListLabel 3"/>
    <w:qFormat/>
    <w:rsid w:val="00656170"/>
    <w:rPr>
      <w:rFonts w:cs="Times New Roman"/>
    </w:rPr>
  </w:style>
  <w:style w:type="character" w:customStyle="1" w:styleId="ListLabel4">
    <w:name w:val="ListLabel 4"/>
    <w:qFormat/>
    <w:rsid w:val="00656170"/>
    <w:rPr>
      <w:rFonts w:cs="Times New Roman"/>
    </w:rPr>
  </w:style>
  <w:style w:type="character" w:customStyle="1" w:styleId="ListLabel5">
    <w:name w:val="ListLabel 5"/>
    <w:qFormat/>
    <w:rsid w:val="00656170"/>
    <w:rPr>
      <w:rFonts w:cs="Times New Roman"/>
    </w:rPr>
  </w:style>
  <w:style w:type="character" w:customStyle="1" w:styleId="ListLabel6">
    <w:name w:val="ListLabel 6"/>
    <w:qFormat/>
    <w:rsid w:val="00656170"/>
    <w:rPr>
      <w:rFonts w:cs="Courier New"/>
    </w:rPr>
  </w:style>
  <w:style w:type="character" w:customStyle="1" w:styleId="ListLabel7">
    <w:name w:val="ListLabel 7"/>
    <w:qFormat/>
    <w:rsid w:val="00656170"/>
    <w:rPr>
      <w:rFonts w:cs="Courier New"/>
    </w:rPr>
  </w:style>
  <w:style w:type="character" w:customStyle="1" w:styleId="ListLabel8">
    <w:name w:val="ListLabel 8"/>
    <w:qFormat/>
    <w:rsid w:val="00656170"/>
    <w:rPr>
      <w:rFonts w:cs="Courier New"/>
    </w:rPr>
  </w:style>
  <w:style w:type="character" w:customStyle="1" w:styleId="ListLabel9">
    <w:name w:val="ListLabel 9"/>
    <w:qFormat/>
    <w:rsid w:val="00656170"/>
    <w:rPr>
      <w:rFonts w:cs="Times New Roman"/>
    </w:rPr>
  </w:style>
  <w:style w:type="character" w:customStyle="1" w:styleId="ListLabel10">
    <w:name w:val="ListLabel 10"/>
    <w:qFormat/>
    <w:rsid w:val="00656170"/>
    <w:rPr>
      <w:color w:val="00000A"/>
    </w:rPr>
  </w:style>
  <w:style w:type="character" w:customStyle="1" w:styleId="ListLabel11">
    <w:name w:val="ListLabel 11"/>
    <w:qFormat/>
    <w:rsid w:val="00656170"/>
    <w:rPr>
      <w:color w:val="00000A"/>
    </w:rPr>
  </w:style>
  <w:style w:type="character" w:customStyle="1" w:styleId="ListLabel12">
    <w:name w:val="ListLabel 12"/>
    <w:qFormat/>
    <w:rsid w:val="00656170"/>
    <w:rPr>
      <w:color w:val="00000A"/>
    </w:rPr>
  </w:style>
  <w:style w:type="character" w:customStyle="1" w:styleId="ListLabel13">
    <w:name w:val="ListLabel 13"/>
    <w:qFormat/>
    <w:rsid w:val="00656170"/>
    <w:rPr>
      <w:rFonts w:cs="Courier New"/>
    </w:rPr>
  </w:style>
  <w:style w:type="character" w:customStyle="1" w:styleId="ListLabel14">
    <w:name w:val="ListLabel 14"/>
    <w:qFormat/>
    <w:rsid w:val="00656170"/>
    <w:rPr>
      <w:rFonts w:cs="Courier New"/>
    </w:rPr>
  </w:style>
  <w:style w:type="character" w:customStyle="1" w:styleId="afff0">
    <w:name w:val="Ссылка указателя"/>
    <w:qFormat/>
    <w:rsid w:val="00656170"/>
  </w:style>
  <w:style w:type="paragraph" w:customStyle="1" w:styleId="afff1">
    <w:name w:val="Заголовок"/>
    <w:basedOn w:val="a"/>
    <w:next w:val="afff2"/>
    <w:qFormat/>
    <w:rsid w:val="00656170"/>
    <w:pPr>
      <w:keepNext/>
      <w:suppressAutoHyphens w:val="0"/>
      <w:spacing w:before="240" w:after="120"/>
    </w:pPr>
    <w:rPr>
      <w:rFonts w:ascii="Liberation Sans" w:eastAsia="Microsoft YaHei" w:hAnsi="Liberation Sans" w:cs="Mangal"/>
      <w:sz w:val="28"/>
      <w:szCs w:val="28"/>
      <w:lang w:eastAsia="ru-RU"/>
    </w:rPr>
  </w:style>
  <w:style w:type="paragraph" w:styleId="afff2">
    <w:name w:val="Body Text"/>
    <w:aliases w:val=" Знак Знак, Знак"/>
    <w:basedOn w:val="a"/>
    <w:link w:val="1a"/>
    <w:rsid w:val="00656170"/>
    <w:pPr>
      <w:suppressAutoHyphens w:val="0"/>
      <w:spacing w:after="60"/>
      <w:ind w:firstLine="567"/>
      <w:jc w:val="both"/>
    </w:pPr>
    <w:rPr>
      <w:szCs w:val="20"/>
      <w:lang w:eastAsia="ru-RU"/>
    </w:rPr>
  </w:style>
  <w:style w:type="character" w:customStyle="1" w:styleId="1a">
    <w:name w:val="Основной текст Знак1"/>
    <w:aliases w:val=" Знак Знак Знак1, Знак Знак2"/>
    <w:basedOn w:val="a0"/>
    <w:link w:val="afff2"/>
    <w:rsid w:val="00656170"/>
    <w:rPr>
      <w:rFonts w:ascii="Times New Roman" w:eastAsia="Times New Roman" w:hAnsi="Times New Roman" w:cs="Times New Roman"/>
      <w:sz w:val="24"/>
      <w:szCs w:val="20"/>
      <w:lang w:eastAsia="ru-RU"/>
    </w:rPr>
  </w:style>
  <w:style w:type="paragraph" w:styleId="afff3">
    <w:name w:val="List"/>
    <w:basedOn w:val="a"/>
    <w:rsid w:val="00656170"/>
    <w:pPr>
      <w:suppressAutoHyphens w:val="0"/>
      <w:spacing w:after="60"/>
      <w:ind w:firstLine="567"/>
      <w:jc w:val="both"/>
    </w:pPr>
    <w:rPr>
      <w:lang w:eastAsia="ru-RU"/>
    </w:rPr>
  </w:style>
  <w:style w:type="paragraph" w:styleId="afff4">
    <w:name w:val="Title"/>
    <w:basedOn w:val="a"/>
    <w:link w:val="1b"/>
    <w:qFormat/>
    <w:rsid w:val="00656170"/>
    <w:pPr>
      <w:suppressLineNumbers/>
      <w:suppressAutoHyphens w:val="0"/>
      <w:spacing w:before="120" w:after="120"/>
    </w:pPr>
    <w:rPr>
      <w:rFonts w:cs="Mangal"/>
      <w:i/>
      <w:iCs/>
      <w:lang w:eastAsia="ru-RU"/>
    </w:rPr>
  </w:style>
  <w:style w:type="character" w:customStyle="1" w:styleId="1b">
    <w:name w:val="Название Знак1"/>
    <w:basedOn w:val="a0"/>
    <w:link w:val="afff4"/>
    <w:rsid w:val="00656170"/>
    <w:rPr>
      <w:rFonts w:ascii="Times New Roman" w:eastAsia="Times New Roman" w:hAnsi="Times New Roman" w:cs="Mangal"/>
      <w:i/>
      <w:iCs/>
      <w:sz w:val="24"/>
      <w:szCs w:val="24"/>
      <w:lang w:eastAsia="ru-RU"/>
    </w:rPr>
  </w:style>
  <w:style w:type="paragraph" w:styleId="1c">
    <w:name w:val="index 1"/>
    <w:basedOn w:val="a"/>
    <w:next w:val="a"/>
    <w:autoRedefine/>
    <w:unhideWhenUsed/>
    <w:rsid w:val="00656170"/>
    <w:pPr>
      <w:ind w:left="240" w:hanging="240"/>
    </w:pPr>
  </w:style>
  <w:style w:type="paragraph" w:styleId="afff5">
    <w:name w:val="index heading"/>
    <w:basedOn w:val="a"/>
    <w:qFormat/>
    <w:rsid w:val="00656170"/>
    <w:pPr>
      <w:suppressLineNumbers/>
      <w:suppressAutoHyphens w:val="0"/>
      <w:spacing w:before="100" w:after="100"/>
    </w:pPr>
    <w:rPr>
      <w:rFonts w:cs="Mangal"/>
      <w:lang w:eastAsia="ru-RU"/>
    </w:rPr>
  </w:style>
  <w:style w:type="paragraph" w:customStyle="1" w:styleId="1d">
    <w:name w:val="Основной текст1"/>
    <w:basedOn w:val="a"/>
    <w:qFormat/>
    <w:rsid w:val="00656170"/>
    <w:pPr>
      <w:suppressAutoHyphens w:val="0"/>
      <w:spacing w:before="60" w:after="60"/>
      <w:ind w:firstLine="567"/>
      <w:jc w:val="both"/>
    </w:pPr>
    <w:rPr>
      <w:rFonts w:ascii="Arial" w:hAnsi="Arial" w:cs="Arial"/>
      <w:sz w:val="22"/>
      <w:szCs w:val="22"/>
      <w:lang w:val="en-US" w:eastAsia="ru-RU"/>
    </w:rPr>
  </w:style>
  <w:style w:type="paragraph" w:customStyle="1" w:styleId="afff6">
    <w:name w:val="Оглавление"/>
    <w:autoRedefine/>
    <w:qFormat/>
    <w:rsid w:val="00656170"/>
    <w:pPr>
      <w:keepNext/>
      <w:keepLines/>
      <w:widowControl w:val="0"/>
      <w:suppressAutoHyphens/>
      <w:spacing w:before="240" w:after="120" w:line="240" w:lineRule="auto"/>
      <w:ind w:left="510"/>
    </w:pPr>
    <w:rPr>
      <w:rFonts w:ascii="Times New Roman" w:eastAsia="Times New Roman" w:hAnsi="Times New Roman" w:cs="Times New Roman"/>
      <w:b/>
      <w:caps/>
      <w:sz w:val="28"/>
      <w:szCs w:val="20"/>
      <w:lang w:eastAsia="ru-RU"/>
    </w:rPr>
  </w:style>
  <w:style w:type="paragraph" w:customStyle="1" w:styleId="114">
    <w:name w:val="Табличный_боковик_правый_11"/>
    <w:link w:val="113"/>
    <w:qFormat/>
    <w:rsid w:val="00656170"/>
    <w:pPr>
      <w:spacing w:after="0" w:line="240" w:lineRule="auto"/>
      <w:jc w:val="right"/>
    </w:pPr>
    <w:rPr>
      <w:rFonts w:ascii="Times New Roman" w:eastAsia="Times New Roman" w:hAnsi="Times New Roman" w:cs="Times New Roman"/>
      <w:lang w:eastAsia="ru-RU"/>
    </w:rPr>
  </w:style>
  <w:style w:type="paragraph" w:customStyle="1" w:styleId="117">
    <w:name w:val="Табличный_боковик_11"/>
    <w:qFormat/>
    <w:rsid w:val="00656170"/>
    <w:pPr>
      <w:spacing w:after="0" w:line="240" w:lineRule="auto"/>
    </w:pPr>
    <w:rPr>
      <w:rFonts w:ascii="Times New Roman" w:eastAsia="Times New Roman" w:hAnsi="Times New Roman" w:cs="Times New Roman"/>
      <w:sz w:val="24"/>
      <w:szCs w:val="24"/>
      <w:lang w:eastAsia="ru-RU"/>
    </w:rPr>
  </w:style>
  <w:style w:type="paragraph" w:customStyle="1" w:styleId="afff7">
    <w:name w:val="Титул_адрес_организации"/>
    <w:qFormat/>
    <w:rsid w:val="00656170"/>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8">
    <w:name w:val="Титул_название_организации"/>
    <w:qFormat/>
    <w:rsid w:val="00656170"/>
    <w:pPr>
      <w:spacing w:before="60" w:after="0" w:line="240" w:lineRule="auto"/>
      <w:jc w:val="right"/>
    </w:pPr>
    <w:rPr>
      <w:rFonts w:ascii="Times New Roman" w:eastAsia="Times New Roman" w:hAnsi="Times New Roman" w:cs="Times New Roman"/>
      <w:b/>
      <w:sz w:val="40"/>
      <w:szCs w:val="40"/>
      <w:lang w:eastAsia="ru-RU"/>
    </w:rPr>
  </w:style>
  <w:style w:type="paragraph" w:customStyle="1" w:styleId="afff9">
    <w:name w:val="Титут_инвентарник_экземпляр"/>
    <w:qFormat/>
    <w:rsid w:val="00656170"/>
    <w:pPr>
      <w:spacing w:before="240" w:after="240" w:line="240" w:lineRule="auto"/>
      <w:contextualSpacing/>
      <w:jc w:val="right"/>
    </w:pPr>
    <w:rPr>
      <w:rFonts w:ascii="Times New Roman" w:eastAsia="Times New Roman" w:hAnsi="Times New Roman" w:cs="Times New Roman"/>
      <w:b/>
      <w:bCs/>
      <w:sz w:val="24"/>
      <w:szCs w:val="24"/>
      <w:lang w:eastAsia="ru-RU"/>
    </w:rPr>
  </w:style>
  <w:style w:type="paragraph" w:customStyle="1" w:styleId="1e">
    <w:name w:val="Список_нумерованный_1_уровень"/>
    <w:qFormat/>
    <w:rsid w:val="00656170"/>
    <w:pPr>
      <w:spacing w:before="60" w:after="100" w:line="240" w:lineRule="auto"/>
      <w:jc w:val="both"/>
    </w:pPr>
    <w:rPr>
      <w:rFonts w:ascii="Times New Roman" w:eastAsia="Times New Roman" w:hAnsi="Times New Roman" w:cs="Times New Roman"/>
      <w:sz w:val="24"/>
      <w:szCs w:val="24"/>
      <w:lang w:eastAsia="ru-RU"/>
    </w:rPr>
  </w:style>
  <w:style w:type="paragraph" w:customStyle="1" w:styleId="2b">
    <w:name w:val="Список_нумерованный_2_уровень"/>
    <w:basedOn w:val="1e"/>
    <w:qFormat/>
    <w:rsid w:val="00656170"/>
    <w:pPr>
      <w:tabs>
        <w:tab w:val="left" w:pos="360"/>
      </w:tabs>
    </w:pPr>
  </w:style>
  <w:style w:type="paragraph" w:customStyle="1" w:styleId="36">
    <w:name w:val="Список_нумерованный_3_уровень"/>
    <w:basedOn w:val="1e"/>
    <w:qFormat/>
    <w:rsid w:val="00656170"/>
    <w:pPr>
      <w:tabs>
        <w:tab w:val="left" w:pos="360"/>
      </w:tabs>
    </w:pPr>
  </w:style>
  <w:style w:type="paragraph" w:customStyle="1" w:styleId="116">
    <w:name w:val="Табличный_таблица_11"/>
    <w:link w:val="115"/>
    <w:qFormat/>
    <w:rsid w:val="00656170"/>
    <w:pPr>
      <w:spacing w:after="0" w:line="240" w:lineRule="auto"/>
    </w:pPr>
    <w:rPr>
      <w:rFonts w:ascii="Times New Roman" w:eastAsia="Times New Roman" w:hAnsi="Times New Roman" w:cs="Times New Roman"/>
      <w:lang w:eastAsia="ru-RU"/>
    </w:rPr>
  </w:style>
  <w:style w:type="paragraph" w:styleId="afffa">
    <w:name w:val="Balloon Text"/>
    <w:basedOn w:val="a"/>
    <w:link w:val="1f"/>
    <w:uiPriority w:val="99"/>
    <w:unhideWhenUsed/>
    <w:qFormat/>
    <w:rsid w:val="00656170"/>
    <w:pPr>
      <w:suppressAutoHyphens w:val="0"/>
    </w:pPr>
    <w:rPr>
      <w:rFonts w:ascii="Tahoma" w:hAnsi="Tahoma" w:cs="Tahoma"/>
      <w:sz w:val="16"/>
      <w:szCs w:val="16"/>
      <w:lang w:eastAsia="ru-RU"/>
    </w:rPr>
  </w:style>
  <w:style w:type="character" w:customStyle="1" w:styleId="1f">
    <w:name w:val="Текст выноски Знак1"/>
    <w:basedOn w:val="a0"/>
    <w:link w:val="afffa"/>
    <w:rsid w:val="00656170"/>
    <w:rPr>
      <w:rFonts w:ascii="Tahoma" w:eastAsia="Times New Roman" w:hAnsi="Tahoma" w:cs="Tahoma"/>
      <w:sz w:val="16"/>
      <w:szCs w:val="16"/>
      <w:lang w:eastAsia="ru-RU"/>
    </w:rPr>
  </w:style>
  <w:style w:type="paragraph" w:styleId="afffb">
    <w:name w:val="Document Map"/>
    <w:basedOn w:val="a"/>
    <w:link w:val="1f0"/>
    <w:semiHidden/>
    <w:unhideWhenUsed/>
    <w:qFormat/>
    <w:rsid w:val="00656170"/>
    <w:pPr>
      <w:suppressAutoHyphens w:val="0"/>
    </w:pPr>
    <w:rPr>
      <w:rFonts w:ascii="Tahoma" w:hAnsi="Tahoma" w:cs="Tahoma"/>
      <w:sz w:val="16"/>
      <w:szCs w:val="16"/>
      <w:lang w:eastAsia="ru-RU"/>
    </w:rPr>
  </w:style>
  <w:style w:type="character" w:customStyle="1" w:styleId="1f0">
    <w:name w:val="Схема документа Знак1"/>
    <w:basedOn w:val="a0"/>
    <w:link w:val="afffb"/>
    <w:semiHidden/>
    <w:rsid w:val="00656170"/>
    <w:rPr>
      <w:rFonts w:ascii="Tahoma" w:eastAsia="Times New Roman" w:hAnsi="Tahoma" w:cs="Tahoma"/>
      <w:sz w:val="16"/>
      <w:szCs w:val="16"/>
      <w:lang w:eastAsia="ru-RU"/>
    </w:rPr>
  </w:style>
  <w:style w:type="paragraph" w:styleId="afffc">
    <w:name w:val="footer"/>
    <w:basedOn w:val="a"/>
    <w:link w:val="1f1"/>
    <w:uiPriority w:val="99"/>
    <w:unhideWhenUsed/>
    <w:rsid w:val="00656170"/>
    <w:pPr>
      <w:tabs>
        <w:tab w:val="center" w:pos="4677"/>
        <w:tab w:val="right" w:pos="9355"/>
      </w:tabs>
      <w:suppressAutoHyphens w:val="0"/>
    </w:pPr>
    <w:rPr>
      <w:lang w:eastAsia="ru-RU"/>
    </w:rPr>
  </w:style>
  <w:style w:type="character" w:customStyle="1" w:styleId="1f1">
    <w:name w:val="Нижний колонтитул Знак1"/>
    <w:basedOn w:val="a0"/>
    <w:link w:val="afffc"/>
    <w:uiPriority w:val="99"/>
    <w:rsid w:val="00656170"/>
    <w:rPr>
      <w:rFonts w:ascii="Times New Roman" w:eastAsia="Times New Roman" w:hAnsi="Times New Roman" w:cs="Times New Roman"/>
      <w:sz w:val="24"/>
      <w:szCs w:val="24"/>
      <w:lang w:eastAsia="ru-RU"/>
    </w:rPr>
  </w:style>
  <w:style w:type="paragraph" w:customStyle="1" w:styleId="afffd">
    <w:name w:val="Абзац"/>
    <w:qFormat/>
    <w:rsid w:val="00656170"/>
    <w:pPr>
      <w:spacing w:before="120" w:after="60" w:line="240" w:lineRule="auto"/>
      <w:ind w:firstLine="567"/>
      <w:jc w:val="both"/>
    </w:pPr>
    <w:rPr>
      <w:rFonts w:ascii="Times New Roman" w:eastAsia="Times New Roman" w:hAnsi="Times New Roman" w:cs="Times New Roman"/>
      <w:sz w:val="24"/>
      <w:szCs w:val="24"/>
      <w:lang w:eastAsia="ru-RU"/>
    </w:rPr>
  </w:style>
  <w:style w:type="paragraph" w:customStyle="1" w:styleId="afffe">
    <w:name w:val="Год утверждения"/>
    <w:basedOn w:val="a"/>
    <w:qFormat/>
    <w:locked/>
    <w:rsid w:val="00656170"/>
    <w:pPr>
      <w:suppressAutoHyphens w:val="0"/>
      <w:jc w:val="center"/>
    </w:pPr>
    <w:rPr>
      <w:b/>
      <w:sz w:val="28"/>
      <w:szCs w:val="28"/>
      <w:lang w:eastAsia="ru-RU"/>
    </w:rPr>
  </w:style>
  <w:style w:type="paragraph" w:styleId="34">
    <w:name w:val="toc 3"/>
    <w:basedOn w:val="a"/>
    <w:link w:val="33"/>
    <w:autoRedefine/>
    <w:uiPriority w:val="39"/>
    <w:rsid w:val="00656170"/>
    <w:pPr>
      <w:suppressAutoHyphens w:val="0"/>
      <w:ind w:left="480"/>
    </w:pPr>
    <w:rPr>
      <w:sz w:val="16"/>
      <w:szCs w:val="16"/>
      <w:lang w:eastAsia="ru-RU"/>
    </w:rPr>
  </w:style>
  <w:style w:type="paragraph" w:customStyle="1" w:styleId="28">
    <w:name w:val="Пункт 2"/>
    <w:basedOn w:val="2"/>
    <w:link w:val="27"/>
    <w:qFormat/>
    <w:locked/>
    <w:rsid w:val="00656170"/>
    <w:pPr>
      <w:keepLines w:val="0"/>
      <w:widowControl/>
      <w:tabs>
        <w:tab w:val="left" w:pos="1134"/>
      </w:tabs>
      <w:suppressAutoHyphens w:val="0"/>
      <w:spacing w:before="120" w:after="60"/>
      <w:jc w:val="both"/>
    </w:pPr>
    <w:rPr>
      <w:rFonts w:ascii="Times New Roman" w:hAnsi="Times New Roman"/>
      <w:b w:val="0"/>
      <w:bCs w:val="0"/>
      <w:spacing w:val="0"/>
      <w:sz w:val="24"/>
      <w:szCs w:val="24"/>
      <w:lang w:val="ru-RU"/>
    </w:rPr>
  </w:style>
  <w:style w:type="paragraph" w:customStyle="1" w:styleId="37">
    <w:name w:val="Основной текст 3 Знак"/>
    <w:basedOn w:val="3"/>
    <w:qFormat/>
    <w:locked/>
    <w:rsid w:val="00656170"/>
    <w:pPr>
      <w:jc w:val="both"/>
    </w:pPr>
    <w:rPr>
      <w:b w:val="0"/>
      <w:szCs w:val="24"/>
    </w:rPr>
  </w:style>
  <w:style w:type="paragraph" w:customStyle="1" w:styleId="41">
    <w:name w:val="Пункт 4"/>
    <w:basedOn w:val="4"/>
    <w:qFormat/>
    <w:locked/>
    <w:rsid w:val="00656170"/>
    <w:pPr>
      <w:jc w:val="both"/>
    </w:pPr>
    <w:rPr>
      <w:b w:val="0"/>
    </w:rPr>
  </w:style>
  <w:style w:type="paragraph" w:customStyle="1" w:styleId="52">
    <w:name w:val="Пункт 5"/>
    <w:basedOn w:val="5"/>
    <w:link w:val="51"/>
    <w:qFormat/>
    <w:locked/>
    <w:rsid w:val="00656170"/>
    <w:pPr>
      <w:spacing w:before="60"/>
    </w:pPr>
    <w:rPr>
      <w:b w:val="0"/>
      <w:sz w:val="24"/>
      <w:szCs w:val="24"/>
    </w:rPr>
  </w:style>
  <w:style w:type="paragraph" w:customStyle="1" w:styleId="affff">
    <w:name w:val="Приложение"/>
    <w:basedOn w:val="a"/>
    <w:qFormat/>
    <w:locked/>
    <w:rsid w:val="00656170"/>
    <w:pPr>
      <w:keepNext/>
      <w:pageBreakBefore/>
      <w:suppressAutoHyphens w:val="0"/>
      <w:spacing w:before="120" w:after="120"/>
      <w:jc w:val="center"/>
    </w:pPr>
    <w:rPr>
      <w:b/>
      <w:sz w:val="28"/>
      <w:szCs w:val="20"/>
      <w:lang w:eastAsia="ru-RU"/>
    </w:rPr>
  </w:style>
  <w:style w:type="paragraph" w:customStyle="1" w:styleId="affff0">
    <w:name w:val="Верх. колонт. четн."/>
    <w:basedOn w:val="a"/>
    <w:qFormat/>
    <w:locked/>
    <w:rsid w:val="00656170"/>
    <w:pPr>
      <w:widowControl w:val="0"/>
      <w:suppressAutoHyphens w:val="0"/>
      <w:spacing w:line="240" w:lineRule="exact"/>
      <w:jc w:val="right"/>
    </w:pPr>
    <w:rPr>
      <w:rFonts w:ascii="Arial" w:hAnsi="Arial"/>
      <w:b/>
      <w:i/>
      <w:szCs w:val="20"/>
      <w:lang w:eastAsia="ru-RU"/>
    </w:rPr>
  </w:style>
  <w:style w:type="paragraph" w:customStyle="1" w:styleId="affff1">
    <w:name w:val="Верх. колонт. нечет."/>
    <w:basedOn w:val="a"/>
    <w:qFormat/>
    <w:locked/>
    <w:rsid w:val="00656170"/>
    <w:pPr>
      <w:widowControl w:val="0"/>
      <w:suppressAutoHyphens w:val="0"/>
      <w:spacing w:line="240" w:lineRule="exact"/>
    </w:pPr>
    <w:rPr>
      <w:rFonts w:ascii="Arial" w:hAnsi="Arial"/>
      <w:b/>
      <w:i/>
      <w:szCs w:val="20"/>
      <w:lang w:eastAsia="ru-RU"/>
    </w:rPr>
  </w:style>
  <w:style w:type="paragraph" w:styleId="affff2">
    <w:name w:val="caption"/>
    <w:basedOn w:val="a"/>
    <w:link w:val="affff3"/>
    <w:qFormat/>
    <w:rsid w:val="00656170"/>
    <w:pPr>
      <w:suppressAutoHyphens w:val="0"/>
      <w:spacing w:before="120" w:after="120"/>
      <w:jc w:val="center"/>
    </w:pPr>
    <w:rPr>
      <w:b/>
      <w:bCs/>
      <w:sz w:val="22"/>
      <w:szCs w:val="20"/>
      <w:lang w:eastAsia="ru-RU"/>
    </w:rPr>
  </w:style>
  <w:style w:type="paragraph" w:customStyle="1" w:styleId="affff4">
    <w:name w:val="Таблица_номер_таблицы"/>
    <w:qFormat/>
    <w:rsid w:val="00656170"/>
    <w:pPr>
      <w:keepNext/>
      <w:spacing w:after="0" w:line="240" w:lineRule="auto"/>
      <w:jc w:val="right"/>
    </w:pPr>
    <w:rPr>
      <w:rFonts w:ascii="Times New Roman" w:eastAsia="Times New Roman" w:hAnsi="Times New Roman" w:cs="Times New Roman"/>
      <w:bCs/>
      <w:sz w:val="24"/>
      <w:lang w:eastAsia="ru-RU"/>
    </w:rPr>
  </w:style>
  <w:style w:type="paragraph" w:customStyle="1" w:styleId="af6">
    <w:name w:val="Примечания"/>
    <w:basedOn w:val="a"/>
    <w:link w:val="16"/>
    <w:qFormat/>
    <w:locked/>
    <w:rsid w:val="00656170"/>
    <w:pPr>
      <w:suppressAutoHyphens w:val="0"/>
      <w:spacing w:before="120"/>
      <w:ind w:firstLine="567"/>
      <w:jc w:val="both"/>
    </w:pPr>
    <w:rPr>
      <w:lang w:eastAsia="ru-RU"/>
    </w:rPr>
  </w:style>
  <w:style w:type="paragraph" w:customStyle="1" w:styleId="2a">
    <w:name w:val="Заголовок_подзаголовок_2"/>
    <w:link w:val="29"/>
    <w:qFormat/>
    <w:rsid w:val="00656170"/>
    <w:pPr>
      <w:keepNext/>
      <w:spacing w:before="120" w:after="60" w:line="240" w:lineRule="auto"/>
      <w:ind w:left="567"/>
      <w:jc w:val="both"/>
    </w:pPr>
    <w:rPr>
      <w:rFonts w:ascii="Times New Roman" w:eastAsia="Times New Roman" w:hAnsi="Times New Roman" w:cs="Times New Roman"/>
      <w:sz w:val="24"/>
      <w:szCs w:val="24"/>
      <w:lang w:eastAsia="ru-RU"/>
    </w:rPr>
  </w:style>
  <w:style w:type="paragraph" w:styleId="42">
    <w:name w:val="toc 4"/>
    <w:basedOn w:val="a"/>
    <w:autoRedefine/>
    <w:uiPriority w:val="39"/>
    <w:rsid w:val="00656170"/>
    <w:pPr>
      <w:suppressAutoHyphens w:val="0"/>
      <w:ind w:left="720"/>
    </w:pPr>
    <w:rPr>
      <w:sz w:val="18"/>
      <w:szCs w:val="18"/>
      <w:lang w:eastAsia="ru-RU"/>
    </w:rPr>
  </w:style>
  <w:style w:type="paragraph" w:styleId="53">
    <w:name w:val="toc 5"/>
    <w:basedOn w:val="a"/>
    <w:autoRedefine/>
    <w:uiPriority w:val="39"/>
    <w:rsid w:val="00656170"/>
    <w:pPr>
      <w:suppressAutoHyphens w:val="0"/>
      <w:ind w:left="960"/>
    </w:pPr>
    <w:rPr>
      <w:sz w:val="18"/>
      <w:szCs w:val="18"/>
      <w:lang w:eastAsia="ru-RU"/>
    </w:rPr>
  </w:style>
  <w:style w:type="paragraph" w:styleId="61">
    <w:name w:val="toc 6"/>
    <w:basedOn w:val="a"/>
    <w:autoRedefine/>
    <w:rsid w:val="00656170"/>
    <w:pPr>
      <w:suppressAutoHyphens w:val="0"/>
      <w:ind w:left="1200"/>
    </w:pPr>
    <w:rPr>
      <w:sz w:val="18"/>
      <w:szCs w:val="18"/>
      <w:lang w:eastAsia="ru-RU"/>
    </w:rPr>
  </w:style>
  <w:style w:type="paragraph" w:styleId="71">
    <w:name w:val="toc 7"/>
    <w:basedOn w:val="a"/>
    <w:autoRedefine/>
    <w:rsid w:val="00656170"/>
    <w:pPr>
      <w:suppressAutoHyphens w:val="0"/>
      <w:ind w:left="1440"/>
    </w:pPr>
    <w:rPr>
      <w:sz w:val="18"/>
      <w:szCs w:val="18"/>
      <w:lang w:eastAsia="ru-RU"/>
    </w:rPr>
  </w:style>
  <w:style w:type="paragraph" w:styleId="81">
    <w:name w:val="toc 8"/>
    <w:basedOn w:val="a"/>
    <w:autoRedefine/>
    <w:rsid w:val="00656170"/>
    <w:pPr>
      <w:suppressAutoHyphens w:val="0"/>
      <w:ind w:left="1680"/>
    </w:pPr>
    <w:rPr>
      <w:sz w:val="18"/>
      <w:szCs w:val="18"/>
      <w:lang w:eastAsia="ru-RU"/>
    </w:rPr>
  </w:style>
  <w:style w:type="paragraph" w:styleId="91">
    <w:name w:val="toc 9"/>
    <w:basedOn w:val="a"/>
    <w:autoRedefine/>
    <w:rsid w:val="00656170"/>
    <w:pPr>
      <w:suppressAutoHyphens w:val="0"/>
      <w:ind w:left="1920"/>
    </w:pPr>
    <w:rPr>
      <w:sz w:val="18"/>
      <w:szCs w:val="18"/>
      <w:lang w:eastAsia="ru-RU"/>
    </w:rPr>
  </w:style>
  <w:style w:type="paragraph" w:customStyle="1" w:styleId="affff5">
    <w:name w:val="Верхняя шапка"/>
    <w:basedOn w:val="a"/>
    <w:qFormat/>
    <w:locked/>
    <w:rsid w:val="00656170"/>
    <w:pPr>
      <w:suppressAutoHyphens w:val="0"/>
      <w:jc w:val="center"/>
    </w:pPr>
    <w:rPr>
      <w:b/>
      <w:bCs/>
      <w:sz w:val="28"/>
      <w:szCs w:val="20"/>
      <w:lang w:eastAsia="ru-RU"/>
    </w:rPr>
  </w:style>
  <w:style w:type="paragraph" w:customStyle="1" w:styleId="14">
    <w:name w:val="Обычный 1"/>
    <w:basedOn w:val="a"/>
    <w:link w:val="110"/>
    <w:semiHidden/>
    <w:qFormat/>
    <w:locked/>
    <w:rsid w:val="00656170"/>
    <w:pPr>
      <w:tabs>
        <w:tab w:val="left" w:pos="360"/>
      </w:tabs>
      <w:suppressAutoHyphens w:val="0"/>
      <w:spacing w:before="120"/>
      <w:ind w:left="360" w:hanging="360"/>
      <w:jc w:val="both"/>
    </w:pPr>
    <w:rPr>
      <w:sz w:val="22"/>
      <w:lang w:eastAsia="ru-RU"/>
    </w:rPr>
  </w:style>
  <w:style w:type="paragraph" w:customStyle="1" w:styleId="affff6">
    <w:name w:val="Обычный влево"/>
    <w:basedOn w:val="14"/>
    <w:qFormat/>
    <w:locked/>
    <w:rsid w:val="00656170"/>
    <w:pPr>
      <w:spacing w:before="0"/>
      <w:ind w:left="0" w:firstLine="0"/>
      <w:jc w:val="left"/>
    </w:pPr>
  </w:style>
  <w:style w:type="paragraph" w:customStyle="1" w:styleId="affff7">
    <w:name w:val="Лист согласования"/>
    <w:basedOn w:val="a"/>
    <w:qFormat/>
    <w:locked/>
    <w:rsid w:val="00656170"/>
    <w:pPr>
      <w:suppressAutoHyphens w:val="0"/>
      <w:ind w:firstLine="851"/>
      <w:jc w:val="center"/>
    </w:pPr>
    <w:rPr>
      <w:b/>
      <w:bCs/>
      <w:szCs w:val="20"/>
      <w:lang w:eastAsia="ru-RU"/>
    </w:rPr>
  </w:style>
  <w:style w:type="paragraph" w:customStyle="1" w:styleId="affff8">
    <w:name w:val="Таблица_название_таблицы"/>
    <w:qFormat/>
    <w:rsid w:val="00656170"/>
    <w:pPr>
      <w:keepNext/>
      <w:spacing w:after="120" w:line="240" w:lineRule="auto"/>
    </w:pPr>
    <w:rPr>
      <w:rFonts w:ascii="Times New Roman" w:eastAsia="Times New Roman" w:hAnsi="Times New Roman" w:cs="Times New Roman"/>
      <w:bCs/>
      <w:sz w:val="24"/>
      <w:lang w:eastAsia="ru-RU"/>
    </w:rPr>
  </w:style>
  <w:style w:type="paragraph" w:customStyle="1" w:styleId="1f2">
    <w:name w:val="Заголовок_подзаголовок_1"/>
    <w:uiPriority w:val="99"/>
    <w:qFormat/>
    <w:rsid w:val="00656170"/>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paragraph" w:customStyle="1" w:styleId="010">
    <w:name w:val="Заголовок 01"/>
    <w:qFormat/>
    <w:rsid w:val="00656170"/>
    <w:pPr>
      <w:keepNext/>
      <w:pageBreakBefore/>
      <w:spacing w:before="240" w:after="120" w:line="240" w:lineRule="auto"/>
      <w:ind w:left="567"/>
    </w:pPr>
    <w:rPr>
      <w:rFonts w:ascii="Times New Roman" w:eastAsia="Times New Roman" w:hAnsi="Times New Roman" w:cs="Times New Roman"/>
      <w:b/>
      <w:bCs/>
      <w:caps/>
      <w:sz w:val="28"/>
      <w:szCs w:val="28"/>
      <w:lang w:eastAsia="ru-RU"/>
    </w:rPr>
  </w:style>
  <w:style w:type="paragraph" w:customStyle="1" w:styleId="2c">
    <w:name w:val="Список_маркерный_2_уровень"/>
    <w:qFormat/>
    <w:rsid w:val="00656170"/>
    <w:pPr>
      <w:widowControl w:val="0"/>
      <w:spacing w:after="0" w:line="240" w:lineRule="auto"/>
      <w:ind w:left="964"/>
      <w:jc w:val="center"/>
    </w:pPr>
    <w:rPr>
      <w:sz w:val="24"/>
    </w:rPr>
  </w:style>
  <w:style w:type="paragraph" w:customStyle="1" w:styleId="19">
    <w:name w:val="Список_маркерный_1_уровень"/>
    <w:link w:val="120"/>
    <w:qFormat/>
    <w:rsid w:val="00656170"/>
    <w:pPr>
      <w:spacing w:before="60" w:after="100" w:line="240" w:lineRule="auto"/>
      <w:jc w:val="both"/>
    </w:pPr>
    <w:rPr>
      <w:rFonts w:ascii="Arial" w:eastAsia="Times New Roman" w:hAnsi="Arial" w:cs="Times New Roman"/>
      <w:sz w:val="24"/>
      <w:szCs w:val="24"/>
      <w:lang w:eastAsia="ru-RU"/>
    </w:rPr>
  </w:style>
  <w:style w:type="paragraph" w:customStyle="1" w:styleId="118">
    <w:name w:val="Табличный_нумерация_11"/>
    <w:qFormat/>
    <w:rsid w:val="00656170"/>
    <w:pPr>
      <w:spacing w:after="0" w:line="240" w:lineRule="auto"/>
      <w:ind w:left="720" w:hanging="360"/>
      <w:jc w:val="both"/>
    </w:pPr>
    <w:rPr>
      <w:rFonts w:ascii="Times New Roman" w:eastAsia="Times New Roman" w:hAnsi="Times New Roman" w:cs="Times New Roman"/>
      <w:sz w:val="24"/>
      <w:lang w:eastAsia="ru-RU"/>
    </w:rPr>
  </w:style>
  <w:style w:type="paragraph" w:customStyle="1" w:styleId="119">
    <w:name w:val="Табличный_маркированный_11"/>
    <w:qFormat/>
    <w:rsid w:val="00656170"/>
    <w:pPr>
      <w:spacing w:after="0" w:line="240" w:lineRule="auto"/>
      <w:ind w:left="720" w:hanging="360"/>
      <w:jc w:val="both"/>
    </w:pPr>
    <w:rPr>
      <w:rFonts w:ascii="Times New Roman" w:eastAsia="Times New Roman" w:hAnsi="Times New Roman" w:cs="Times New Roman"/>
      <w:sz w:val="24"/>
      <w:lang w:eastAsia="ru-RU"/>
    </w:rPr>
  </w:style>
  <w:style w:type="paragraph" w:customStyle="1" w:styleId="38">
    <w:name w:val="Заголовок_подзаголовок_3"/>
    <w:qFormat/>
    <w:rsid w:val="00656170"/>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paragraph" w:customStyle="1" w:styleId="affff9">
    <w:name w:val="Примечание"/>
    <w:autoRedefine/>
    <w:qFormat/>
    <w:rsid w:val="00656170"/>
    <w:pPr>
      <w:spacing w:after="0" w:line="240" w:lineRule="auto"/>
      <w:ind w:left="142" w:right="-1"/>
      <w:jc w:val="both"/>
    </w:pPr>
    <w:rPr>
      <w:rFonts w:ascii="Times New Roman" w:eastAsia="Times New Roman" w:hAnsi="Times New Roman" w:cs="Times New Roman"/>
      <w:sz w:val="24"/>
      <w:szCs w:val="24"/>
      <w:lang w:eastAsia="ru-RU"/>
    </w:rPr>
  </w:style>
  <w:style w:type="paragraph" w:styleId="affffa">
    <w:name w:val="footnote text"/>
    <w:basedOn w:val="a"/>
    <w:link w:val="1f3"/>
    <w:qFormat/>
    <w:rsid w:val="00656170"/>
    <w:pPr>
      <w:suppressAutoHyphens w:val="0"/>
    </w:pPr>
    <w:rPr>
      <w:sz w:val="20"/>
      <w:szCs w:val="20"/>
      <w:lang w:eastAsia="ru-RU"/>
    </w:rPr>
  </w:style>
  <w:style w:type="character" w:customStyle="1" w:styleId="1f3">
    <w:name w:val="Текст сноски Знак1"/>
    <w:basedOn w:val="a0"/>
    <w:link w:val="affffa"/>
    <w:rsid w:val="00656170"/>
    <w:rPr>
      <w:rFonts w:ascii="Times New Roman" w:eastAsia="Times New Roman" w:hAnsi="Times New Roman" w:cs="Times New Roman"/>
      <w:sz w:val="20"/>
      <w:szCs w:val="20"/>
      <w:lang w:eastAsia="ru-RU"/>
    </w:rPr>
  </w:style>
  <w:style w:type="paragraph" w:styleId="affffb">
    <w:name w:val="endnote text"/>
    <w:basedOn w:val="a"/>
    <w:link w:val="1f4"/>
    <w:qFormat/>
    <w:rsid w:val="00656170"/>
    <w:pPr>
      <w:suppressAutoHyphens w:val="0"/>
    </w:pPr>
    <w:rPr>
      <w:sz w:val="20"/>
      <w:szCs w:val="20"/>
      <w:lang w:eastAsia="ru-RU"/>
    </w:rPr>
  </w:style>
  <w:style w:type="character" w:customStyle="1" w:styleId="1f4">
    <w:name w:val="Текст концевой сноски Знак1"/>
    <w:basedOn w:val="a0"/>
    <w:link w:val="affffb"/>
    <w:rsid w:val="00656170"/>
    <w:rPr>
      <w:rFonts w:ascii="Times New Roman" w:eastAsia="Times New Roman" w:hAnsi="Times New Roman" w:cs="Times New Roman"/>
      <w:sz w:val="20"/>
      <w:szCs w:val="20"/>
      <w:lang w:eastAsia="ru-RU"/>
    </w:rPr>
  </w:style>
  <w:style w:type="paragraph" w:styleId="2d">
    <w:name w:val="Body Text Indent 2"/>
    <w:basedOn w:val="a"/>
    <w:link w:val="210"/>
    <w:qFormat/>
    <w:rsid w:val="00656170"/>
    <w:pPr>
      <w:suppressAutoHyphens w:val="0"/>
      <w:spacing w:after="120" w:line="480" w:lineRule="auto"/>
      <w:ind w:left="283"/>
    </w:pPr>
    <w:rPr>
      <w:lang w:eastAsia="ru-RU"/>
    </w:rPr>
  </w:style>
  <w:style w:type="character" w:customStyle="1" w:styleId="210">
    <w:name w:val="Основной текст с отступом 2 Знак1"/>
    <w:basedOn w:val="a0"/>
    <w:link w:val="2d"/>
    <w:rsid w:val="00656170"/>
    <w:rPr>
      <w:rFonts w:ascii="Times New Roman" w:eastAsia="Times New Roman" w:hAnsi="Times New Roman" w:cs="Times New Roman"/>
      <w:sz w:val="24"/>
      <w:szCs w:val="24"/>
      <w:lang w:eastAsia="ru-RU"/>
    </w:rPr>
  </w:style>
  <w:style w:type="paragraph" w:styleId="2e">
    <w:name w:val="Body Text 2"/>
    <w:basedOn w:val="a"/>
    <w:link w:val="211"/>
    <w:qFormat/>
    <w:rsid w:val="00656170"/>
    <w:pPr>
      <w:suppressAutoHyphens w:val="0"/>
      <w:spacing w:after="120" w:line="480" w:lineRule="auto"/>
    </w:pPr>
    <w:rPr>
      <w:lang w:eastAsia="ru-RU"/>
    </w:rPr>
  </w:style>
  <w:style w:type="character" w:customStyle="1" w:styleId="211">
    <w:name w:val="Основной текст 2 Знак1"/>
    <w:basedOn w:val="a0"/>
    <w:link w:val="2e"/>
    <w:rsid w:val="00656170"/>
    <w:rPr>
      <w:rFonts w:ascii="Times New Roman" w:eastAsia="Times New Roman" w:hAnsi="Times New Roman" w:cs="Times New Roman"/>
      <w:sz w:val="24"/>
      <w:szCs w:val="24"/>
      <w:lang w:eastAsia="ru-RU"/>
    </w:rPr>
  </w:style>
  <w:style w:type="paragraph" w:styleId="affffc">
    <w:name w:val="Body Text Indent"/>
    <w:basedOn w:val="a"/>
    <w:link w:val="1f5"/>
    <w:rsid w:val="00656170"/>
    <w:pPr>
      <w:suppressAutoHyphens w:val="0"/>
      <w:spacing w:after="120"/>
      <w:ind w:left="283"/>
    </w:pPr>
    <w:rPr>
      <w:lang w:eastAsia="ru-RU"/>
    </w:rPr>
  </w:style>
  <w:style w:type="character" w:customStyle="1" w:styleId="1f5">
    <w:name w:val="Основной текст с отступом Знак1"/>
    <w:basedOn w:val="a0"/>
    <w:link w:val="affffc"/>
    <w:rsid w:val="00656170"/>
    <w:rPr>
      <w:rFonts w:ascii="Times New Roman" w:eastAsia="Times New Roman" w:hAnsi="Times New Roman" w:cs="Times New Roman"/>
      <w:sz w:val="24"/>
      <w:szCs w:val="24"/>
      <w:lang w:eastAsia="ru-RU"/>
    </w:rPr>
  </w:style>
  <w:style w:type="paragraph" w:styleId="39">
    <w:name w:val="Body Text 3"/>
    <w:basedOn w:val="a"/>
    <w:qFormat/>
    <w:rsid w:val="00656170"/>
    <w:pPr>
      <w:suppressAutoHyphens w:val="0"/>
      <w:spacing w:after="120"/>
    </w:pPr>
    <w:rPr>
      <w:sz w:val="16"/>
      <w:szCs w:val="16"/>
      <w:lang w:eastAsia="ru-RU"/>
    </w:rPr>
  </w:style>
  <w:style w:type="character" w:customStyle="1" w:styleId="310">
    <w:name w:val="Основной текст 3 Знак1"/>
    <w:basedOn w:val="a0"/>
    <w:uiPriority w:val="99"/>
    <w:semiHidden/>
    <w:rsid w:val="00656170"/>
    <w:rPr>
      <w:rFonts w:ascii="Times New Roman" w:eastAsia="Times New Roman" w:hAnsi="Times New Roman" w:cs="Times New Roman"/>
      <w:sz w:val="16"/>
      <w:szCs w:val="16"/>
      <w:lang w:eastAsia="zh-CN"/>
    </w:rPr>
  </w:style>
  <w:style w:type="paragraph" w:customStyle="1" w:styleId="affffd">
    <w:name w:val="Заглавие"/>
    <w:basedOn w:val="a"/>
    <w:qFormat/>
    <w:rsid w:val="00656170"/>
    <w:pPr>
      <w:pBdr>
        <w:bottom w:val="single" w:sz="8" w:space="4" w:color="4F81BD"/>
      </w:pBdr>
      <w:suppressAutoHyphens w:val="0"/>
      <w:spacing w:after="300"/>
      <w:contextualSpacing/>
    </w:pPr>
    <w:rPr>
      <w:rFonts w:ascii="Cambria" w:hAnsi="Cambria"/>
      <w:color w:val="17365D"/>
      <w:spacing w:val="5"/>
      <w:sz w:val="52"/>
      <w:szCs w:val="52"/>
      <w:lang w:eastAsia="ru-RU"/>
    </w:rPr>
  </w:style>
  <w:style w:type="paragraph" w:styleId="affffe">
    <w:name w:val="Normal (Web)"/>
    <w:aliases w:val="Обычный (Web),Обычный (Web)1,Обычный (Web)11"/>
    <w:basedOn w:val="a"/>
    <w:link w:val="afffff"/>
    <w:uiPriority w:val="99"/>
    <w:qFormat/>
    <w:rsid w:val="00656170"/>
    <w:pPr>
      <w:suppressAutoHyphens w:val="0"/>
    </w:pPr>
    <w:rPr>
      <w:lang w:eastAsia="ru-RU"/>
    </w:rPr>
  </w:style>
  <w:style w:type="paragraph" w:styleId="HTML0">
    <w:name w:val="HTML Preformatted"/>
    <w:basedOn w:val="a"/>
    <w:link w:val="HTML1"/>
    <w:qFormat/>
    <w:rsid w:val="00656170"/>
    <w:pPr>
      <w:suppressAutoHyphens w:val="0"/>
    </w:pPr>
    <w:rPr>
      <w:rFonts w:ascii="Consolas" w:hAnsi="Consolas"/>
      <w:sz w:val="20"/>
      <w:szCs w:val="20"/>
      <w:lang w:eastAsia="ru-RU"/>
    </w:rPr>
  </w:style>
  <w:style w:type="character" w:customStyle="1" w:styleId="HTML1">
    <w:name w:val="Стандартный HTML Знак1"/>
    <w:basedOn w:val="a0"/>
    <w:link w:val="HTML0"/>
    <w:rsid w:val="00656170"/>
    <w:rPr>
      <w:rFonts w:ascii="Consolas" w:eastAsia="Times New Roman" w:hAnsi="Consolas" w:cs="Times New Roman"/>
      <w:sz w:val="20"/>
      <w:szCs w:val="20"/>
      <w:lang w:eastAsia="ru-RU"/>
    </w:rPr>
  </w:style>
  <w:style w:type="paragraph" w:styleId="afffff0">
    <w:name w:val="Plain Text"/>
    <w:basedOn w:val="a"/>
    <w:link w:val="1f6"/>
    <w:qFormat/>
    <w:rsid w:val="00656170"/>
    <w:pPr>
      <w:suppressAutoHyphens w:val="0"/>
    </w:pPr>
    <w:rPr>
      <w:rFonts w:ascii="Consolas" w:hAnsi="Consolas"/>
      <w:sz w:val="21"/>
      <w:szCs w:val="21"/>
      <w:lang w:eastAsia="ru-RU"/>
    </w:rPr>
  </w:style>
  <w:style w:type="character" w:customStyle="1" w:styleId="1f6">
    <w:name w:val="Текст Знак1"/>
    <w:basedOn w:val="a0"/>
    <w:link w:val="afffff0"/>
    <w:rsid w:val="00656170"/>
    <w:rPr>
      <w:rFonts w:ascii="Consolas" w:eastAsia="Times New Roman" w:hAnsi="Consolas" w:cs="Times New Roman"/>
      <w:sz w:val="21"/>
      <w:szCs w:val="21"/>
      <w:lang w:eastAsia="ru-RU"/>
    </w:rPr>
  </w:style>
  <w:style w:type="paragraph" w:styleId="afffff1">
    <w:name w:val="TOC Heading"/>
    <w:basedOn w:val="1"/>
    <w:uiPriority w:val="39"/>
    <w:unhideWhenUsed/>
    <w:qFormat/>
    <w:rsid w:val="00656170"/>
    <w:pPr>
      <w:pageBreakBefore w:val="0"/>
      <w:numPr>
        <w:numId w:val="0"/>
      </w:numPr>
      <w:suppressAutoHyphens w:val="0"/>
      <w:spacing w:before="480" w:after="0"/>
      <w:jc w:val="left"/>
    </w:pPr>
    <w:rPr>
      <w:rFonts w:ascii="Cambria" w:hAnsi="Cambria"/>
      <w:color w:val="365F91"/>
      <w:spacing w:val="0"/>
    </w:rPr>
  </w:style>
  <w:style w:type="paragraph" w:styleId="afffff2">
    <w:name w:val="Block Text"/>
    <w:basedOn w:val="a"/>
    <w:qFormat/>
    <w:rsid w:val="00656170"/>
    <w:pPr>
      <w:pBdr>
        <w:top w:val="single" w:sz="2" w:space="10" w:color="4F81BD" w:shadow="1"/>
        <w:left w:val="single" w:sz="2" w:space="10" w:color="4F81BD" w:shadow="1"/>
        <w:bottom w:val="single" w:sz="2" w:space="10" w:color="4F81BD" w:shadow="1"/>
        <w:right w:val="single" w:sz="2" w:space="10" w:color="4F81BD" w:shadow="1"/>
      </w:pBdr>
      <w:suppressAutoHyphens w:val="0"/>
      <w:ind w:left="1152" w:right="1152"/>
    </w:pPr>
    <w:rPr>
      <w:rFonts w:ascii="Calibri" w:hAnsi="Calibri"/>
      <w:i/>
      <w:iCs/>
      <w:color w:val="4F81BD"/>
      <w:lang w:eastAsia="ru-RU"/>
    </w:rPr>
  </w:style>
  <w:style w:type="paragraph" w:styleId="afffff3">
    <w:name w:val="List Paragraph"/>
    <w:basedOn w:val="a"/>
    <w:uiPriority w:val="34"/>
    <w:qFormat/>
    <w:rsid w:val="00656170"/>
    <w:pPr>
      <w:suppressAutoHyphens w:val="0"/>
      <w:ind w:left="720"/>
      <w:contextualSpacing/>
    </w:pPr>
    <w:rPr>
      <w:lang w:eastAsia="ru-RU"/>
    </w:rPr>
  </w:style>
  <w:style w:type="paragraph" w:styleId="afffff4">
    <w:name w:val="annotation text"/>
    <w:basedOn w:val="a"/>
    <w:link w:val="1f7"/>
    <w:qFormat/>
    <w:rsid w:val="00656170"/>
    <w:pPr>
      <w:suppressAutoHyphens w:val="0"/>
    </w:pPr>
    <w:rPr>
      <w:sz w:val="20"/>
      <w:szCs w:val="20"/>
      <w:lang w:eastAsia="ru-RU"/>
    </w:rPr>
  </w:style>
  <w:style w:type="character" w:customStyle="1" w:styleId="1f7">
    <w:name w:val="Текст примечания Знак1"/>
    <w:basedOn w:val="a0"/>
    <w:link w:val="afffff4"/>
    <w:rsid w:val="00656170"/>
    <w:rPr>
      <w:rFonts w:ascii="Times New Roman" w:eastAsia="Times New Roman" w:hAnsi="Times New Roman" w:cs="Times New Roman"/>
      <w:sz w:val="20"/>
      <w:szCs w:val="20"/>
      <w:lang w:eastAsia="ru-RU"/>
    </w:rPr>
  </w:style>
  <w:style w:type="paragraph" w:styleId="afffff5">
    <w:name w:val="List Bullet"/>
    <w:basedOn w:val="a"/>
    <w:qFormat/>
    <w:rsid w:val="00656170"/>
    <w:pPr>
      <w:tabs>
        <w:tab w:val="left" w:pos="360"/>
      </w:tabs>
      <w:suppressAutoHyphens w:val="0"/>
      <w:ind w:left="360" w:hanging="360"/>
      <w:contextualSpacing/>
    </w:pPr>
    <w:rPr>
      <w:lang w:eastAsia="ru-RU"/>
    </w:rPr>
  </w:style>
  <w:style w:type="paragraph" w:styleId="2f">
    <w:name w:val="List Bullet 2"/>
    <w:basedOn w:val="a"/>
    <w:rsid w:val="00656170"/>
    <w:pPr>
      <w:suppressAutoHyphens w:val="0"/>
      <w:ind w:left="566" w:hanging="283"/>
    </w:pPr>
    <w:rPr>
      <w:lang w:eastAsia="ru-RU"/>
    </w:rPr>
  </w:style>
  <w:style w:type="paragraph" w:styleId="3a">
    <w:name w:val="List Bullet 3"/>
    <w:basedOn w:val="a"/>
    <w:qFormat/>
    <w:rsid w:val="00656170"/>
    <w:pPr>
      <w:tabs>
        <w:tab w:val="left" w:pos="926"/>
      </w:tabs>
      <w:suppressAutoHyphens w:val="0"/>
      <w:ind w:left="926" w:hanging="360"/>
      <w:contextualSpacing/>
    </w:pPr>
    <w:rPr>
      <w:lang w:eastAsia="ru-RU"/>
    </w:rPr>
  </w:style>
  <w:style w:type="paragraph" w:styleId="43">
    <w:name w:val="List Bullet 4"/>
    <w:basedOn w:val="a"/>
    <w:qFormat/>
    <w:rsid w:val="00656170"/>
    <w:pPr>
      <w:tabs>
        <w:tab w:val="left" w:pos="1209"/>
      </w:tabs>
      <w:suppressAutoHyphens w:val="0"/>
      <w:ind w:left="1209" w:hanging="360"/>
      <w:contextualSpacing/>
    </w:pPr>
    <w:rPr>
      <w:lang w:eastAsia="ru-RU"/>
    </w:rPr>
  </w:style>
  <w:style w:type="paragraph" w:styleId="54">
    <w:name w:val="List Bullet 5"/>
    <w:basedOn w:val="a"/>
    <w:qFormat/>
    <w:rsid w:val="00656170"/>
    <w:pPr>
      <w:tabs>
        <w:tab w:val="left" w:pos="1492"/>
      </w:tabs>
      <w:suppressAutoHyphens w:val="0"/>
      <w:ind w:left="1492" w:hanging="360"/>
      <w:contextualSpacing/>
    </w:pPr>
    <w:rPr>
      <w:lang w:eastAsia="ru-RU"/>
    </w:rPr>
  </w:style>
  <w:style w:type="paragraph" w:customStyle="1" w:styleId="1f8">
    <w:name w:val="Список 1)"/>
    <w:basedOn w:val="a"/>
    <w:qFormat/>
    <w:locked/>
    <w:rsid w:val="00656170"/>
    <w:pPr>
      <w:widowControl w:val="0"/>
      <w:spacing w:before="120" w:after="60"/>
      <w:ind w:left="927" w:hanging="360"/>
      <w:jc w:val="both"/>
    </w:pPr>
    <w:rPr>
      <w:sz w:val="26"/>
      <w:szCs w:val="20"/>
      <w:lang w:eastAsia="ar-SA"/>
    </w:rPr>
  </w:style>
  <w:style w:type="paragraph" w:customStyle="1" w:styleId="afffff6">
    <w:name w:val="ЕСКД_название устройства"/>
    <w:basedOn w:val="a"/>
    <w:qFormat/>
    <w:locked/>
    <w:rsid w:val="00656170"/>
    <w:pPr>
      <w:widowControl w:val="0"/>
      <w:spacing w:before="120" w:line="360" w:lineRule="auto"/>
      <w:ind w:firstLine="720"/>
      <w:jc w:val="center"/>
    </w:pPr>
    <w:rPr>
      <w:b/>
      <w:bCs/>
      <w:sz w:val="36"/>
      <w:szCs w:val="36"/>
      <w:lang w:eastAsia="ar-SA"/>
    </w:rPr>
  </w:style>
  <w:style w:type="paragraph" w:customStyle="1" w:styleId="afffff7">
    <w:name w:val="Список а)"/>
    <w:basedOn w:val="afff3"/>
    <w:qFormat/>
    <w:locked/>
    <w:rsid w:val="00656170"/>
    <w:pPr>
      <w:widowControl w:val="0"/>
      <w:suppressAutoHyphens/>
      <w:spacing w:before="120"/>
      <w:ind w:left="567" w:firstLine="0"/>
    </w:pPr>
    <w:rPr>
      <w:sz w:val="26"/>
      <w:szCs w:val="20"/>
      <w:lang w:eastAsia="ar-SA"/>
    </w:rPr>
  </w:style>
  <w:style w:type="paragraph" w:customStyle="1" w:styleId="afffff8">
    <w:name w:val="Абзац_выдел"/>
    <w:basedOn w:val="afffd"/>
    <w:qFormat/>
    <w:locked/>
    <w:rsid w:val="00656170"/>
    <w:rPr>
      <w:b/>
    </w:rPr>
  </w:style>
  <w:style w:type="paragraph" w:customStyle="1" w:styleId="afffff9">
    <w:name w:val="Абзац_Желтая_заливка"/>
    <w:basedOn w:val="afffd"/>
    <w:qFormat/>
    <w:locked/>
    <w:rsid w:val="00656170"/>
  </w:style>
  <w:style w:type="paragraph" w:customStyle="1" w:styleId="1f9">
    <w:name w:val="Заголовок оглавления1"/>
    <w:basedOn w:val="1"/>
    <w:qFormat/>
    <w:locked/>
    <w:rsid w:val="00656170"/>
    <w:pPr>
      <w:pageBreakBefore w:val="0"/>
      <w:numPr>
        <w:numId w:val="0"/>
      </w:numPr>
      <w:suppressAutoHyphens w:val="0"/>
      <w:spacing w:before="480" w:after="0"/>
      <w:jc w:val="left"/>
    </w:pPr>
    <w:rPr>
      <w:rFonts w:ascii="Cambria" w:hAnsi="Cambria" w:cs="Cambria"/>
      <w:color w:val="365F91"/>
      <w:spacing w:val="0"/>
    </w:rPr>
  </w:style>
  <w:style w:type="paragraph" w:customStyle="1" w:styleId="1fa">
    <w:name w:val="Абзац списка1"/>
    <w:basedOn w:val="a"/>
    <w:qFormat/>
    <w:locked/>
    <w:rsid w:val="00656170"/>
    <w:pPr>
      <w:suppressAutoHyphens w:val="0"/>
      <w:ind w:left="720"/>
    </w:pPr>
    <w:rPr>
      <w:lang w:eastAsia="ru-RU"/>
    </w:rPr>
  </w:style>
  <w:style w:type="paragraph" w:styleId="afffffa">
    <w:name w:val="Subtitle"/>
    <w:basedOn w:val="a"/>
    <w:link w:val="1fb"/>
    <w:qFormat/>
    <w:rsid w:val="00656170"/>
    <w:pPr>
      <w:suppressAutoHyphens w:val="0"/>
    </w:pPr>
    <w:rPr>
      <w:rFonts w:ascii="Cambria" w:hAnsi="Cambria"/>
      <w:i/>
      <w:iCs/>
      <w:color w:val="4F81BD"/>
      <w:spacing w:val="15"/>
      <w:lang w:eastAsia="ru-RU"/>
    </w:rPr>
  </w:style>
  <w:style w:type="character" w:customStyle="1" w:styleId="1fb">
    <w:name w:val="Подзаголовок Знак1"/>
    <w:basedOn w:val="a0"/>
    <w:link w:val="afffffa"/>
    <w:rsid w:val="00656170"/>
    <w:rPr>
      <w:rFonts w:ascii="Cambria" w:eastAsia="Times New Roman" w:hAnsi="Cambria" w:cs="Times New Roman"/>
      <w:i/>
      <w:iCs/>
      <w:color w:val="4F81BD"/>
      <w:spacing w:val="15"/>
      <w:sz w:val="24"/>
      <w:szCs w:val="24"/>
      <w:lang w:eastAsia="ru-RU"/>
    </w:rPr>
  </w:style>
  <w:style w:type="paragraph" w:customStyle="1" w:styleId="1fc">
    <w:name w:val="Рецензия1"/>
    <w:semiHidden/>
    <w:qFormat/>
    <w:rsid w:val="00656170"/>
    <w:pPr>
      <w:spacing w:after="0" w:line="240" w:lineRule="auto"/>
    </w:pPr>
    <w:rPr>
      <w:rFonts w:ascii="Times New Roman" w:eastAsia="Times New Roman" w:hAnsi="Times New Roman" w:cs="Times New Roman"/>
      <w:sz w:val="24"/>
      <w:szCs w:val="24"/>
      <w:lang w:eastAsia="ru-RU"/>
    </w:rPr>
  </w:style>
  <w:style w:type="paragraph" w:customStyle="1" w:styleId="afffffb">
    <w:name w:val="Знак"/>
    <w:basedOn w:val="a"/>
    <w:qFormat/>
    <w:rsid w:val="00656170"/>
    <w:pPr>
      <w:suppressAutoHyphens w:val="0"/>
    </w:pPr>
    <w:rPr>
      <w:rFonts w:ascii="Verdana" w:hAnsi="Verdana" w:cs="Verdana"/>
      <w:sz w:val="20"/>
      <w:szCs w:val="20"/>
      <w:lang w:val="en-US" w:eastAsia="en-US"/>
    </w:rPr>
  </w:style>
  <w:style w:type="paragraph" w:customStyle="1" w:styleId="ConsCell">
    <w:name w:val="ConsCell"/>
    <w:qFormat/>
    <w:rsid w:val="00656170"/>
    <w:pPr>
      <w:widowControl w:val="0"/>
      <w:spacing w:after="0" w:line="240" w:lineRule="auto"/>
      <w:ind w:left="96" w:right="19772"/>
    </w:pPr>
    <w:rPr>
      <w:rFonts w:ascii="Arial" w:eastAsia="Times New Roman" w:hAnsi="Arial" w:cs="Arial"/>
      <w:sz w:val="20"/>
      <w:szCs w:val="20"/>
      <w:lang w:eastAsia="ru-RU"/>
    </w:rPr>
  </w:style>
  <w:style w:type="paragraph" w:customStyle="1" w:styleId="ConsPlusCell">
    <w:name w:val="ConsPlusCell"/>
    <w:qFormat/>
    <w:rsid w:val="00656170"/>
    <w:pPr>
      <w:widowControl w:val="0"/>
      <w:spacing w:after="0" w:line="240" w:lineRule="auto"/>
    </w:pPr>
    <w:rPr>
      <w:rFonts w:ascii="Arial" w:eastAsia="Times New Roman" w:hAnsi="Arial" w:cs="Arial"/>
      <w:sz w:val="20"/>
      <w:szCs w:val="20"/>
      <w:lang w:eastAsia="ru-RU"/>
    </w:rPr>
  </w:style>
  <w:style w:type="paragraph" w:customStyle="1" w:styleId="1fd">
    <w:name w:val="Знак1"/>
    <w:basedOn w:val="a"/>
    <w:qFormat/>
    <w:rsid w:val="00656170"/>
    <w:pPr>
      <w:suppressAutoHyphens w:val="0"/>
    </w:pPr>
    <w:rPr>
      <w:rFonts w:ascii="Verdana" w:hAnsi="Verdana" w:cs="Verdana"/>
      <w:sz w:val="20"/>
      <w:szCs w:val="20"/>
      <w:lang w:val="en-US" w:eastAsia="en-US"/>
    </w:rPr>
  </w:style>
  <w:style w:type="paragraph" w:styleId="2f0">
    <w:name w:val="List Number 2"/>
    <w:basedOn w:val="a"/>
    <w:qFormat/>
    <w:rsid w:val="00656170"/>
    <w:pPr>
      <w:suppressAutoHyphens w:val="0"/>
      <w:ind w:left="426"/>
    </w:pPr>
    <w:rPr>
      <w:lang w:eastAsia="ru-RU"/>
    </w:rPr>
  </w:style>
  <w:style w:type="paragraph" w:styleId="afffffc">
    <w:name w:val="annotation subject"/>
    <w:basedOn w:val="afffff4"/>
    <w:link w:val="1fe"/>
    <w:qFormat/>
    <w:rsid w:val="00656170"/>
    <w:rPr>
      <w:b/>
      <w:bCs/>
    </w:rPr>
  </w:style>
  <w:style w:type="character" w:customStyle="1" w:styleId="1fe">
    <w:name w:val="Тема примечания Знак1"/>
    <w:basedOn w:val="1f7"/>
    <w:link w:val="afffffc"/>
    <w:rsid w:val="00656170"/>
    <w:rPr>
      <w:rFonts w:ascii="Times New Roman" w:eastAsia="Times New Roman" w:hAnsi="Times New Roman" w:cs="Times New Roman"/>
      <w:b/>
      <w:bCs/>
      <w:sz w:val="20"/>
      <w:szCs w:val="20"/>
      <w:lang w:eastAsia="ru-RU"/>
    </w:rPr>
  </w:style>
  <w:style w:type="paragraph" w:styleId="55">
    <w:name w:val="List Number 5"/>
    <w:basedOn w:val="a"/>
    <w:qFormat/>
    <w:rsid w:val="00656170"/>
    <w:pPr>
      <w:tabs>
        <w:tab w:val="left" w:pos="360"/>
      </w:tabs>
      <w:suppressAutoHyphens w:val="0"/>
      <w:ind w:left="360" w:hanging="360"/>
    </w:pPr>
    <w:rPr>
      <w:lang w:eastAsia="ru-RU"/>
    </w:rPr>
  </w:style>
  <w:style w:type="paragraph" w:styleId="3b">
    <w:name w:val="Body Text Indent 3"/>
    <w:basedOn w:val="a"/>
    <w:link w:val="311"/>
    <w:qFormat/>
    <w:rsid w:val="00656170"/>
    <w:pPr>
      <w:suppressAutoHyphens w:val="0"/>
      <w:spacing w:after="120"/>
      <w:ind w:left="283"/>
    </w:pPr>
    <w:rPr>
      <w:sz w:val="16"/>
      <w:szCs w:val="16"/>
      <w:lang w:eastAsia="ru-RU"/>
    </w:rPr>
  </w:style>
  <w:style w:type="character" w:customStyle="1" w:styleId="311">
    <w:name w:val="Основной текст с отступом 3 Знак1"/>
    <w:basedOn w:val="a0"/>
    <w:link w:val="3b"/>
    <w:rsid w:val="00656170"/>
    <w:rPr>
      <w:rFonts w:ascii="Times New Roman" w:eastAsia="Times New Roman" w:hAnsi="Times New Roman" w:cs="Times New Roman"/>
      <w:sz w:val="16"/>
      <w:szCs w:val="16"/>
      <w:lang w:eastAsia="ru-RU"/>
    </w:rPr>
  </w:style>
  <w:style w:type="paragraph" w:styleId="2f1">
    <w:name w:val="List Continue 2"/>
    <w:basedOn w:val="a"/>
    <w:qFormat/>
    <w:rsid w:val="00656170"/>
    <w:pPr>
      <w:suppressAutoHyphens w:val="0"/>
      <w:spacing w:after="120"/>
      <w:ind w:left="566"/>
    </w:pPr>
    <w:rPr>
      <w:lang w:eastAsia="ru-RU"/>
    </w:rPr>
  </w:style>
  <w:style w:type="paragraph" w:styleId="afffffd">
    <w:name w:val="Note Heading"/>
    <w:basedOn w:val="a"/>
    <w:link w:val="1ff"/>
    <w:qFormat/>
    <w:rsid w:val="00656170"/>
    <w:pPr>
      <w:suppressAutoHyphens w:val="0"/>
    </w:pPr>
    <w:rPr>
      <w:lang w:eastAsia="ru-RU"/>
    </w:rPr>
  </w:style>
  <w:style w:type="character" w:customStyle="1" w:styleId="1ff">
    <w:name w:val="Заголовок записки Знак1"/>
    <w:basedOn w:val="a0"/>
    <w:link w:val="afffffd"/>
    <w:rsid w:val="00656170"/>
    <w:rPr>
      <w:rFonts w:ascii="Times New Roman" w:eastAsia="Times New Roman" w:hAnsi="Times New Roman" w:cs="Times New Roman"/>
      <w:sz w:val="24"/>
      <w:szCs w:val="24"/>
      <w:lang w:eastAsia="ru-RU"/>
    </w:rPr>
  </w:style>
  <w:style w:type="paragraph" w:customStyle="1" w:styleId="afffffe">
    <w:name w:val="Знак Знак Знак Знак"/>
    <w:basedOn w:val="a"/>
    <w:qFormat/>
    <w:rsid w:val="00656170"/>
    <w:pPr>
      <w:suppressAutoHyphens w:val="0"/>
    </w:pPr>
    <w:rPr>
      <w:rFonts w:ascii="Verdana" w:hAnsi="Verdana" w:cs="Verdana"/>
      <w:sz w:val="20"/>
      <w:szCs w:val="20"/>
      <w:lang w:val="en-US" w:eastAsia="en-US"/>
    </w:rPr>
  </w:style>
  <w:style w:type="paragraph" w:customStyle="1" w:styleId="2f2">
    <w:name w:val="Обычный2"/>
    <w:qFormat/>
    <w:rsid w:val="00656170"/>
    <w:pPr>
      <w:spacing w:before="100" w:after="100" w:line="240" w:lineRule="auto"/>
    </w:pPr>
    <w:rPr>
      <w:rFonts w:ascii="Times New Roman" w:eastAsia="Times New Roman" w:hAnsi="Times New Roman" w:cs="Times New Roman"/>
      <w:sz w:val="24"/>
      <w:szCs w:val="24"/>
      <w:lang w:eastAsia="ru-RU"/>
    </w:rPr>
  </w:style>
  <w:style w:type="paragraph" w:customStyle="1" w:styleId="affffff">
    <w:name w:val="Содержимое таблицы"/>
    <w:basedOn w:val="a"/>
    <w:qFormat/>
    <w:rsid w:val="00656170"/>
    <w:pPr>
      <w:suppressLineNumbers/>
      <w:textAlignment w:val="baseline"/>
    </w:pPr>
    <w:rPr>
      <w:sz w:val="20"/>
      <w:szCs w:val="20"/>
      <w:lang w:eastAsia="ru-RU"/>
    </w:rPr>
  </w:style>
  <w:style w:type="paragraph" w:customStyle="1" w:styleId="Standard">
    <w:name w:val="Standard"/>
    <w:qFormat/>
    <w:rsid w:val="00656170"/>
    <w:pPr>
      <w:widowControl w:val="0"/>
      <w:suppressAutoHyphens/>
      <w:spacing w:after="0" w:line="240" w:lineRule="auto"/>
      <w:textAlignment w:val="baseline"/>
    </w:pPr>
    <w:rPr>
      <w:rFonts w:ascii="Arial" w:eastAsia="Lucida Sans Unicode" w:hAnsi="Arial" w:cs="Times New Roman"/>
      <w:sz w:val="20"/>
      <w:szCs w:val="24"/>
      <w:lang w:eastAsia="ru-RU"/>
    </w:rPr>
  </w:style>
  <w:style w:type="paragraph" w:styleId="affffff0">
    <w:name w:val="Salutation"/>
    <w:basedOn w:val="a"/>
    <w:link w:val="1ff0"/>
    <w:rsid w:val="00656170"/>
    <w:pPr>
      <w:suppressAutoHyphens w:val="0"/>
    </w:pPr>
    <w:rPr>
      <w:sz w:val="20"/>
      <w:szCs w:val="20"/>
      <w:lang w:eastAsia="ru-RU"/>
    </w:rPr>
  </w:style>
  <w:style w:type="character" w:customStyle="1" w:styleId="1ff0">
    <w:name w:val="Приветствие Знак1"/>
    <w:basedOn w:val="a0"/>
    <w:link w:val="affffff0"/>
    <w:rsid w:val="00656170"/>
    <w:rPr>
      <w:rFonts w:ascii="Times New Roman" w:eastAsia="Times New Roman" w:hAnsi="Times New Roman" w:cs="Times New Roman"/>
      <w:sz w:val="20"/>
      <w:szCs w:val="20"/>
      <w:lang w:eastAsia="ru-RU"/>
    </w:rPr>
  </w:style>
  <w:style w:type="paragraph" w:customStyle="1" w:styleId="ConsNormal">
    <w:name w:val="ConsNormal"/>
    <w:qFormat/>
    <w:rsid w:val="00656170"/>
    <w:pPr>
      <w:widowControl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qFormat/>
    <w:rsid w:val="00656170"/>
    <w:pPr>
      <w:widowControl w:val="0"/>
      <w:spacing w:after="0" w:line="240" w:lineRule="auto"/>
    </w:pPr>
    <w:rPr>
      <w:rFonts w:ascii="Courier New" w:eastAsia="Times New Roman" w:hAnsi="Courier New" w:cs="Courier New"/>
      <w:sz w:val="20"/>
      <w:szCs w:val="20"/>
      <w:lang w:eastAsia="ru-RU"/>
    </w:rPr>
  </w:style>
  <w:style w:type="paragraph" w:customStyle="1" w:styleId="1ff1">
    <w:name w:val="Обычный1"/>
    <w:qFormat/>
    <w:rsid w:val="00656170"/>
    <w:pPr>
      <w:suppressAutoHyphens/>
      <w:spacing w:after="0" w:line="240" w:lineRule="auto"/>
    </w:pPr>
    <w:rPr>
      <w:rFonts w:ascii="Times New Roman" w:eastAsia="Arial" w:hAnsi="Times New Roman" w:cs="Times New Roman"/>
      <w:sz w:val="20"/>
      <w:szCs w:val="20"/>
      <w:lang w:eastAsia="ar-SA"/>
    </w:rPr>
  </w:style>
  <w:style w:type="paragraph" w:customStyle="1" w:styleId="72">
    <w:name w:val="Знак7 Знак Знак Знак Знак Знак Знак Знак"/>
    <w:basedOn w:val="a"/>
    <w:qFormat/>
    <w:rsid w:val="00656170"/>
    <w:pPr>
      <w:widowControl w:val="0"/>
      <w:suppressAutoHyphens w:val="0"/>
      <w:spacing w:after="160" w:line="240" w:lineRule="exact"/>
      <w:jc w:val="right"/>
    </w:pPr>
    <w:rPr>
      <w:sz w:val="20"/>
      <w:szCs w:val="20"/>
      <w:lang w:val="en-GB" w:eastAsia="en-US"/>
    </w:rPr>
  </w:style>
  <w:style w:type="paragraph" w:customStyle="1" w:styleId="ConsPlusNormal">
    <w:name w:val="ConsPlusNormal"/>
    <w:qFormat/>
    <w:rsid w:val="00656170"/>
    <w:pPr>
      <w:widowControl w:val="0"/>
      <w:spacing w:after="0" w:line="240" w:lineRule="auto"/>
      <w:ind w:firstLine="720"/>
    </w:pPr>
    <w:rPr>
      <w:rFonts w:ascii="Arial" w:eastAsia="Times New Roman" w:hAnsi="Arial" w:cs="Arial"/>
      <w:sz w:val="20"/>
      <w:szCs w:val="20"/>
      <w:lang w:eastAsia="ru-RU"/>
    </w:rPr>
  </w:style>
  <w:style w:type="paragraph" w:customStyle="1" w:styleId="affffff1">
    <w:name w:val="основной текст"/>
    <w:basedOn w:val="a"/>
    <w:qFormat/>
    <w:rsid w:val="00656170"/>
    <w:pPr>
      <w:suppressAutoHyphens w:val="0"/>
      <w:spacing w:after="120"/>
      <w:ind w:firstLine="851"/>
      <w:jc w:val="both"/>
    </w:pPr>
    <w:rPr>
      <w:rFonts w:ascii="Arial" w:hAnsi="Arial"/>
      <w:sz w:val="28"/>
      <w:szCs w:val="20"/>
      <w:lang w:eastAsia="ru-RU"/>
    </w:rPr>
  </w:style>
  <w:style w:type="paragraph" w:customStyle="1" w:styleId="121">
    <w:name w:val="осн.текст 12 Знак"/>
    <w:basedOn w:val="a"/>
    <w:qFormat/>
    <w:rsid w:val="00656170"/>
    <w:pPr>
      <w:suppressAutoHyphens w:val="0"/>
      <w:spacing w:after="120"/>
      <w:ind w:firstLine="851"/>
      <w:jc w:val="both"/>
    </w:pPr>
    <w:rPr>
      <w:rFonts w:ascii="Arial" w:hAnsi="Arial"/>
      <w:lang w:eastAsia="ru-RU"/>
    </w:rPr>
  </w:style>
  <w:style w:type="paragraph" w:customStyle="1" w:styleId="FR3">
    <w:name w:val="FR3"/>
    <w:qFormat/>
    <w:rsid w:val="00656170"/>
    <w:pPr>
      <w:widowControl w:val="0"/>
      <w:spacing w:before="420" w:after="0" w:line="338" w:lineRule="auto"/>
    </w:pPr>
    <w:rPr>
      <w:rFonts w:ascii="Arial" w:eastAsia="Times New Roman" w:hAnsi="Arial" w:cs="Times New Roman"/>
      <w:sz w:val="24"/>
      <w:szCs w:val="20"/>
      <w:lang w:eastAsia="ru-RU"/>
    </w:rPr>
  </w:style>
  <w:style w:type="paragraph" w:customStyle="1" w:styleId="default">
    <w:name w:val="default"/>
    <w:basedOn w:val="a"/>
    <w:qFormat/>
    <w:rsid w:val="00656170"/>
    <w:pPr>
      <w:suppressAutoHyphens w:val="0"/>
      <w:spacing w:before="100" w:beforeAutospacing="1" w:after="100" w:afterAutospacing="1"/>
    </w:pPr>
    <w:rPr>
      <w:lang w:eastAsia="ru-RU"/>
    </w:rPr>
  </w:style>
  <w:style w:type="paragraph" w:customStyle="1" w:styleId="44">
    <w:name w:val="4"/>
    <w:basedOn w:val="a"/>
    <w:qFormat/>
    <w:rsid w:val="00656170"/>
    <w:pPr>
      <w:suppressAutoHyphens w:val="0"/>
      <w:spacing w:before="100" w:beforeAutospacing="1" w:after="100" w:afterAutospacing="1"/>
    </w:pPr>
    <w:rPr>
      <w:lang w:eastAsia="ru-RU"/>
    </w:rPr>
  </w:style>
  <w:style w:type="table" w:styleId="affffff2">
    <w:name w:val="Table Grid"/>
    <w:basedOn w:val="a1"/>
    <w:rsid w:val="00656170"/>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3">
    <w:name w:val="без границ"/>
    <w:basedOn w:val="a1"/>
    <w:uiPriority w:val="99"/>
    <w:rsid w:val="00656170"/>
    <w:pPr>
      <w:spacing w:after="0" w:line="240" w:lineRule="auto"/>
    </w:pPr>
    <w:rPr>
      <w:sz w:val="20"/>
      <w:szCs w:val="20"/>
      <w:lang w:eastAsia="ru-RU"/>
    </w:rPr>
    <w:tblPr/>
  </w:style>
  <w:style w:type="paragraph" w:customStyle="1" w:styleId="2100">
    <w:name w:val="Основной текст 210"/>
    <w:basedOn w:val="a"/>
    <w:rsid w:val="002C16E8"/>
    <w:pPr>
      <w:suppressAutoHyphens w:val="0"/>
      <w:ind w:firstLine="720"/>
      <w:jc w:val="both"/>
    </w:pPr>
    <w:rPr>
      <w:rFonts w:eastAsia="SimSun"/>
      <w:szCs w:val="20"/>
      <w:lang w:eastAsia="ru-RU"/>
    </w:rPr>
  </w:style>
  <w:style w:type="character" w:customStyle="1" w:styleId="WW8Num3z0">
    <w:name w:val="WW8Num3z0"/>
    <w:rsid w:val="00CF7DF5"/>
    <w:rPr>
      <w:rFonts w:ascii="Symbol" w:hAnsi="Symbol" w:cs="OpenSymbol"/>
    </w:rPr>
  </w:style>
  <w:style w:type="character" w:customStyle="1" w:styleId="WW8Num4z0">
    <w:name w:val="WW8Num4z0"/>
    <w:rsid w:val="00CF7DF5"/>
    <w:rPr>
      <w:rFonts w:ascii="OpenSymbol" w:hAnsi="OpenSymbol" w:cs="OpenSymbol"/>
    </w:rPr>
  </w:style>
  <w:style w:type="character" w:customStyle="1" w:styleId="WW-Absatz-Standardschriftart">
    <w:name w:val="WW-Absatz-Standardschriftart"/>
    <w:rsid w:val="00CF7DF5"/>
  </w:style>
  <w:style w:type="character" w:customStyle="1" w:styleId="WW-Absatz-Standardschriftart1">
    <w:name w:val="WW-Absatz-Standardschriftart1"/>
    <w:rsid w:val="00CF7DF5"/>
  </w:style>
  <w:style w:type="character" w:customStyle="1" w:styleId="WW-Absatz-Standardschriftart11">
    <w:name w:val="WW-Absatz-Standardschriftart11"/>
    <w:rsid w:val="00CF7DF5"/>
  </w:style>
  <w:style w:type="character" w:customStyle="1" w:styleId="WW-Absatz-Standardschriftart111">
    <w:name w:val="WW-Absatz-Standardschriftart111"/>
    <w:rsid w:val="00CF7DF5"/>
  </w:style>
  <w:style w:type="character" w:customStyle="1" w:styleId="WW-Absatz-Standardschriftart1111">
    <w:name w:val="WW-Absatz-Standardschriftart1111"/>
    <w:rsid w:val="00CF7DF5"/>
  </w:style>
  <w:style w:type="character" w:customStyle="1" w:styleId="WW-Absatz-Standardschriftart11111">
    <w:name w:val="WW-Absatz-Standardschriftart11111"/>
    <w:rsid w:val="00CF7DF5"/>
  </w:style>
  <w:style w:type="character" w:customStyle="1" w:styleId="WW8Num5z0">
    <w:name w:val="WW8Num5z0"/>
    <w:rsid w:val="00CF7DF5"/>
    <w:rPr>
      <w:rFonts w:ascii="Symbol" w:hAnsi="Symbol" w:cs="Symbol"/>
    </w:rPr>
  </w:style>
  <w:style w:type="character" w:customStyle="1" w:styleId="WW-Absatz-Standardschriftart111111">
    <w:name w:val="WW-Absatz-Standardschriftart111111"/>
    <w:rsid w:val="00CF7DF5"/>
  </w:style>
  <w:style w:type="character" w:customStyle="1" w:styleId="WW8Num7z0">
    <w:name w:val="WW8Num7z0"/>
    <w:rsid w:val="00CF7DF5"/>
    <w:rPr>
      <w:rFonts w:ascii="Symbol" w:hAnsi="Symbol" w:cs="Symbol"/>
    </w:rPr>
  </w:style>
  <w:style w:type="character" w:customStyle="1" w:styleId="WW8Num7z1">
    <w:name w:val="WW8Num7z1"/>
    <w:rsid w:val="00CF7DF5"/>
    <w:rPr>
      <w:rFonts w:ascii="OpenSymbol" w:hAnsi="OpenSymbol" w:cs="OpenSymbol"/>
    </w:rPr>
  </w:style>
  <w:style w:type="character" w:customStyle="1" w:styleId="WW8Num8z0">
    <w:name w:val="WW8Num8z0"/>
    <w:rsid w:val="00CF7DF5"/>
    <w:rPr>
      <w:rFonts w:ascii="Times New Roman" w:eastAsia="Times New Roman" w:hAnsi="Times New Roman" w:cs="Times New Roman"/>
      <w:color w:val="auto"/>
    </w:rPr>
  </w:style>
  <w:style w:type="character" w:customStyle="1" w:styleId="WW8Num10z0">
    <w:name w:val="WW8Num10z0"/>
    <w:rsid w:val="00CF7DF5"/>
    <w:rPr>
      <w:color w:val="auto"/>
    </w:rPr>
  </w:style>
  <w:style w:type="character" w:customStyle="1" w:styleId="WW8Num11z0">
    <w:name w:val="WW8Num11z0"/>
    <w:rsid w:val="00CF7DF5"/>
    <w:rPr>
      <w:rFonts w:ascii="Times New Roman" w:eastAsia="Times New Roman" w:hAnsi="Times New Roman" w:cs="Times New Roman"/>
    </w:rPr>
  </w:style>
  <w:style w:type="character" w:customStyle="1" w:styleId="WW8Num11z1">
    <w:name w:val="WW8Num11z1"/>
    <w:rsid w:val="00CF7DF5"/>
    <w:rPr>
      <w:rFonts w:ascii="Courier New" w:hAnsi="Courier New" w:cs="Courier New"/>
    </w:rPr>
  </w:style>
  <w:style w:type="character" w:customStyle="1" w:styleId="WW8Num11z2">
    <w:name w:val="WW8Num11z2"/>
    <w:rsid w:val="00CF7DF5"/>
    <w:rPr>
      <w:rFonts w:ascii="Wingdings" w:hAnsi="Wingdings" w:cs="Wingdings"/>
    </w:rPr>
  </w:style>
  <w:style w:type="character" w:customStyle="1" w:styleId="WW8Num11z3">
    <w:name w:val="WW8Num11z3"/>
    <w:rsid w:val="00CF7DF5"/>
    <w:rPr>
      <w:rFonts w:ascii="Symbol" w:hAnsi="Symbol" w:cs="Symbol"/>
    </w:rPr>
  </w:style>
  <w:style w:type="character" w:customStyle="1" w:styleId="WW8Num14z0">
    <w:name w:val="WW8Num14z0"/>
    <w:rsid w:val="00CF7DF5"/>
    <w:rPr>
      <w:u w:val="none"/>
    </w:rPr>
  </w:style>
  <w:style w:type="character" w:customStyle="1" w:styleId="WW8Num17z0">
    <w:name w:val="WW8Num17z0"/>
    <w:rsid w:val="00CF7DF5"/>
    <w:rPr>
      <w:rFonts w:ascii="Times New Roman" w:eastAsia="Times New Roman" w:hAnsi="Times New Roman" w:cs="Times New Roman"/>
    </w:rPr>
  </w:style>
  <w:style w:type="character" w:customStyle="1" w:styleId="WW8Num17z1">
    <w:name w:val="WW8Num17z1"/>
    <w:rsid w:val="00CF7DF5"/>
    <w:rPr>
      <w:rFonts w:ascii="Courier New" w:hAnsi="Courier New" w:cs="Courier New"/>
    </w:rPr>
  </w:style>
  <w:style w:type="character" w:customStyle="1" w:styleId="WW8Num17z2">
    <w:name w:val="WW8Num17z2"/>
    <w:rsid w:val="00CF7DF5"/>
    <w:rPr>
      <w:rFonts w:ascii="Wingdings" w:hAnsi="Wingdings" w:cs="Wingdings"/>
    </w:rPr>
  </w:style>
  <w:style w:type="character" w:customStyle="1" w:styleId="WW8Num17z3">
    <w:name w:val="WW8Num17z3"/>
    <w:rsid w:val="00CF7DF5"/>
    <w:rPr>
      <w:rFonts w:ascii="Symbol" w:hAnsi="Symbol" w:cs="Symbol"/>
    </w:rPr>
  </w:style>
  <w:style w:type="character" w:customStyle="1" w:styleId="WW8Num18z0">
    <w:name w:val="WW8Num18z0"/>
    <w:rsid w:val="00CF7DF5"/>
    <w:rPr>
      <w:rFonts w:ascii="Symbol" w:hAnsi="Symbol" w:cs="Symbol"/>
    </w:rPr>
  </w:style>
  <w:style w:type="character" w:customStyle="1" w:styleId="WW8Num18z1">
    <w:name w:val="WW8Num18z1"/>
    <w:rsid w:val="00CF7DF5"/>
    <w:rPr>
      <w:rFonts w:ascii="Courier New" w:hAnsi="Courier New" w:cs="Courier New"/>
    </w:rPr>
  </w:style>
  <w:style w:type="character" w:customStyle="1" w:styleId="WW8Num18z2">
    <w:name w:val="WW8Num18z2"/>
    <w:rsid w:val="00CF7DF5"/>
    <w:rPr>
      <w:rFonts w:ascii="Wingdings" w:hAnsi="Wingdings" w:cs="Wingdings"/>
    </w:rPr>
  </w:style>
  <w:style w:type="character" w:customStyle="1" w:styleId="WW8Num20z0">
    <w:name w:val="WW8Num20z0"/>
    <w:rsid w:val="00CF7DF5"/>
    <w:rPr>
      <w:rFonts w:ascii="Times New Roman" w:eastAsia="MS Gothic" w:hAnsi="Times New Roman" w:cs="Times New Roman"/>
      <w:b/>
      <w:i w:val="0"/>
      <w:sz w:val="40"/>
    </w:rPr>
  </w:style>
  <w:style w:type="character" w:customStyle="1" w:styleId="WW8Num20z1">
    <w:name w:val="WW8Num20z1"/>
    <w:rsid w:val="00CF7DF5"/>
    <w:rPr>
      <w:rFonts w:ascii="Courier New" w:hAnsi="Courier New" w:cs="Courier New"/>
    </w:rPr>
  </w:style>
  <w:style w:type="character" w:customStyle="1" w:styleId="WW8Num20z2">
    <w:name w:val="WW8Num20z2"/>
    <w:rsid w:val="00CF7DF5"/>
    <w:rPr>
      <w:rFonts w:ascii="Wingdings" w:hAnsi="Wingdings" w:cs="Wingdings"/>
    </w:rPr>
  </w:style>
  <w:style w:type="character" w:customStyle="1" w:styleId="WW8Num20z3">
    <w:name w:val="WW8Num20z3"/>
    <w:rsid w:val="00CF7DF5"/>
    <w:rPr>
      <w:rFonts w:ascii="Symbol" w:hAnsi="Symbol" w:cs="Symbol"/>
    </w:rPr>
  </w:style>
  <w:style w:type="character" w:customStyle="1" w:styleId="WW8Num21z1">
    <w:name w:val="WW8Num21z1"/>
    <w:rsid w:val="00CF7DF5"/>
    <w:rPr>
      <w:b/>
    </w:rPr>
  </w:style>
  <w:style w:type="character" w:customStyle="1" w:styleId="WW8Num24z0">
    <w:name w:val="WW8Num24z0"/>
    <w:rsid w:val="00CF7DF5"/>
    <w:rPr>
      <w:rFonts w:ascii="Symbol" w:hAnsi="Symbol" w:cs="Symbol"/>
    </w:rPr>
  </w:style>
  <w:style w:type="character" w:customStyle="1" w:styleId="WW8Num24z1">
    <w:name w:val="WW8Num24z1"/>
    <w:rsid w:val="00CF7DF5"/>
    <w:rPr>
      <w:rFonts w:ascii="Courier New" w:hAnsi="Courier New" w:cs="Courier New"/>
    </w:rPr>
  </w:style>
  <w:style w:type="character" w:customStyle="1" w:styleId="WW8Num24z2">
    <w:name w:val="WW8Num24z2"/>
    <w:rsid w:val="00CF7DF5"/>
    <w:rPr>
      <w:rFonts w:ascii="Wingdings" w:hAnsi="Wingdings" w:cs="Wingdings"/>
    </w:rPr>
  </w:style>
  <w:style w:type="character" w:customStyle="1" w:styleId="WW8Num27z0">
    <w:name w:val="WW8Num27z0"/>
    <w:rsid w:val="00CF7DF5"/>
    <w:rPr>
      <w:rFonts w:ascii="Symbol" w:hAnsi="Symbol" w:cs="Symbol"/>
    </w:rPr>
  </w:style>
  <w:style w:type="character" w:customStyle="1" w:styleId="WW8Num27z1">
    <w:name w:val="WW8Num27z1"/>
    <w:rsid w:val="00CF7DF5"/>
    <w:rPr>
      <w:rFonts w:ascii="Courier New" w:hAnsi="Courier New" w:cs="Courier New"/>
    </w:rPr>
  </w:style>
  <w:style w:type="character" w:customStyle="1" w:styleId="WW8Num27z2">
    <w:name w:val="WW8Num27z2"/>
    <w:rsid w:val="00CF7DF5"/>
    <w:rPr>
      <w:rFonts w:ascii="Wingdings" w:hAnsi="Wingdings" w:cs="Wingdings"/>
    </w:rPr>
  </w:style>
  <w:style w:type="character" w:customStyle="1" w:styleId="WW8Num28z0">
    <w:name w:val="WW8Num28z0"/>
    <w:rsid w:val="00CF7DF5"/>
    <w:rPr>
      <w:color w:val="auto"/>
    </w:rPr>
  </w:style>
  <w:style w:type="character" w:customStyle="1" w:styleId="WW8Num30z0">
    <w:name w:val="WW8Num30z0"/>
    <w:rsid w:val="00CF7DF5"/>
    <w:rPr>
      <w:color w:val="auto"/>
    </w:rPr>
  </w:style>
  <w:style w:type="character" w:customStyle="1" w:styleId="WW8Num37z0">
    <w:name w:val="WW8Num37z0"/>
    <w:rsid w:val="00CF7DF5"/>
    <w:rPr>
      <w:rFonts w:ascii="Times New Roman" w:eastAsia="Times New Roman" w:hAnsi="Times New Roman" w:cs="Times New Roman"/>
      <w:color w:val="auto"/>
    </w:rPr>
  </w:style>
  <w:style w:type="character" w:customStyle="1" w:styleId="WW8Num37z1">
    <w:name w:val="WW8Num37z1"/>
    <w:rsid w:val="00CF7DF5"/>
    <w:rPr>
      <w:rFonts w:ascii="Courier New" w:hAnsi="Courier New" w:cs="Courier New"/>
    </w:rPr>
  </w:style>
  <w:style w:type="character" w:customStyle="1" w:styleId="WW8Num37z2">
    <w:name w:val="WW8Num37z2"/>
    <w:rsid w:val="00CF7DF5"/>
    <w:rPr>
      <w:rFonts w:ascii="Wingdings" w:hAnsi="Wingdings" w:cs="Wingdings"/>
    </w:rPr>
  </w:style>
  <w:style w:type="character" w:customStyle="1" w:styleId="WW8Num37z3">
    <w:name w:val="WW8Num37z3"/>
    <w:rsid w:val="00CF7DF5"/>
    <w:rPr>
      <w:rFonts w:ascii="Symbol" w:hAnsi="Symbol" w:cs="Symbol"/>
    </w:rPr>
  </w:style>
  <w:style w:type="character" w:customStyle="1" w:styleId="WW8Num38z0">
    <w:name w:val="WW8Num38z0"/>
    <w:rsid w:val="00CF7DF5"/>
    <w:rPr>
      <w:rFonts w:ascii="Times New Roman" w:eastAsia="Times New Roman" w:hAnsi="Times New Roman" w:cs="Times New Roman"/>
    </w:rPr>
  </w:style>
  <w:style w:type="character" w:customStyle="1" w:styleId="WW8Num38z1">
    <w:name w:val="WW8Num38z1"/>
    <w:rsid w:val="00CF7DF5"/>
    <w:rPr>
      <w:rFonts w:ascii="Courier New" w:hAnsi="Courier New" w:cs="Courier New"/>
    </w:rPr>
  </w:style>
  <w:style w:type="character" w:customStyle="1" w:styleId="WW8Num38z2">
    <w:name w:val="WW8Num38z2"/>
    <w:rsid w:val="00CF7DF5"/>
    <w:rPr>
      <w:rFonts w:ascii="Wingdings" w:hAnsi="Wingdings" w:cs="Wingdings"/>
    </w:rPr>
  </w:style>
  <w:style w:type="character" w:customStyle="1" w:styleId="WW8Num38z3">
    <w:name w:val="WW8Num38z3"/>
    <w:rsid w:val="00CF7DF5"/>
    <w:rPr>
      <w:rFonts w:ascii="Symbol" w:hAnsi="Symbol" w:cs="Symbol"/>
    </w:rPr>
  </w:style>
  <w:style w:type="character" w:customStyle="1" w:styleId="WW8Num41z0">
    <w:name w:val="WW8Num41z0"/>
    <w:rsid w:val="00CF7DF5"/>
    <w:rPr>
      <w:rFonts w:ascii="Symbol" w:hAnsi="Symbol" w:cs="Symbol"/>
    </w:rPr>
  </w:style>
  <w:style w:type="character" w:customStyle="1" w:styleId="WW8Num41z1">
    <w:name w:val="WW8Num41z1"/>
    <w:rsid w:val="00CF7DF5"/>
    <w:rPr>
      <w:rFonts w:ascii="Courier New" w:hAnsi="Courier New" w:cs="Courier New"/>
    </w:rPr>
  </w:style>
  <w:style w:type="character" w:customStyle="1" w:styleId="WW8Num41z2">
    <w:name w:val="WW8Num41z2"/>
    <w:rsid w:val="00CF7DF5"/>
    <w:rPr>
      <w:rFonts w:ascii="Wingdings" w:hAnsi="Wingdings" w:cs="Wingdings"/>
    </w:rPr>
  </w:style>
  <w:style w:type="character" w:customStyle="1" w:styleId="WW8Num42z0">
    <w:name w:val="WW8Num42z0"/>
    <w:rsid w:val="00CF7DF5"/>
    <w:rPr>
      <w:u w:val="none"/>
    </w:rPr>
  </w:style>
  <w:style w:type="character" w:customStyle="1" w:styleId="WW8Num45z0">
    <w:name w:val="WW8Num45z0"/>
    <w:rsid w:val="00CF7DF5"/>
    <w:rPr>
      <w:rFonts w:ascii="Symbol" w:hAnsi="Symbol" w:cs="Symbol"/>
    </w:rPr>
  </w:style>
  <w:style w:type="character" w:customStyle="1" w:styleId="WW8Num45z1">
    <w:name w:val="WW8Num45z1"/>
    <w:rsid w:val="00CF7DF5"/>
    <w:rPr>
      <w:rFonts w:ascii="Courier New" w:hAnsi="Courier New" w:cs="Courier New"/>
    </w:rPr>
  </w:style>
  <w:style w:type="character" w:customStyle="1" w:styleId="WW8Num45z2">
    <w:name w:val="WW8Num45z2"/>
    <w:rsid w:val="00CF7DF5"/>
    <w:rPr>
      <w:rFonts w:ascii="Wingdings" w:hAnsi="Wingdings" w:cs="Wingdings"/>
    </w:rPr>
  </w:style>
  <w:style w:type="character" w:customStyle="1" w:styleId="WW8Num46z0">
    <w:name w:val="WW8Num46z0"/>
    <w:rsid w:val="00CF7DF5"/>
    <w:rPr>
      <w:u w:val="none"/>
    </w:rPr>
  </w:style>
  <w:style w:type="character" w:customStyle="1" w:styleId="WW8Num47z0">
    <w:name w:val="WW8Num47z0"/>
    <w:rsid w:val="00CF7DF5"/>
    <w:rPr>
      <w:color w:val="auto"/>
    </w:rPr>
  </w:style>
  <w:style w:type="character" w:customStyle="1" w:styleId="WW8Num47z1">
    <w:name w:val="WW8Num47z1"/>
    <w:rsid w:val="00CF7DF5"/>
    <w:rPr>
      <w:rFonts w:ascii="Times New Roman" w:eastAsia="Times New Roman" w:hAnsi="Times New Roman" w:cs="Times New Roman"/>
    </w:rPr>
  </w:style>
  <w:style w:type="character" w:customStyle="1" w:styleId="1ff2">
    <w:name w:val="Основной шрифт абзаца1"/>
    <w:rsid w:val="00CF7DF5"/>
  </w:style>
  <w:style w:type="character" w:customStyle="1" w:styleId="1ff3">
    <w:name w:val="Знак Знак1"/>
    <w:rsid w:val="00CF7DF5"/>
    <w:rPr>
      <w:b/>
      <w:bCs/>
      <w:sz w:val="24"/>
      <w:szCs w:val="24"/>
      <w:lang w:val="ru-RU" w:bidi="ar-SA"/>
    </w:rPr>
  </w:style>
  <w:style w:type="character" w:customStyle="1" w:styleId="affffff4">
    <w:name w:val="ВерхКолонтитул Знак Знак"/>
    <w:rsid w:val="00CF7DF5"/>
    <w:rPr>
      <w:lang w:val="ru-RU" w:bidi="ar-SA"/>
    </w:rPr>
  </w:style>
  <w:style w:type="character" w:customStyle="1" w:styleId="affffff5">
    <w:name w:val="Символ сноски"/>
    <w:rsid w:val="00CF7DF5"/>
    <w:rPr>
      <w:vertAlign w:val="superscript"/>
    </w:rPr>
  </w:style>
  <w:style w:type="character" w:customStyle="1" w:styleId="2f3">
    <w:name w:val="Знак Знак2"/>
    <w:rsid w:val="00CF7DF5"/>
    <w:rPr>
      <w:sz w:val="28"/>
    </w:rPr>
  </w:style>
  <w:style w:type="character" w:customStyle="1" w:styleId="affffff6">
    <w:name w:val="Табличный Знак"/>
    <w:rsid w:val="00CF7DF5"/>
    <w:rPr>
      <w:sz w:val="24"/>
      <w:szCs w:val="24"/>
      <w:lang w:val="ru-RU" w:bidi="ar-SA"/>
    </w:rPr>
  </w:style>
  <w:style w:type="character" w:customStyle="1" w:styleId="Main">
    <w:name w:val="Main Знак"/>
    <w:rsid w:val="00CF7DF5"/>
    <w:rPr>
      <w:rFonts w:cs="Tahoma"/>
      <w:sz w:val="24"/>
      <w:szCs w:val="16"/>
      <w:lang w:val="ru-RU" w:bidi="ar-SA"/>
    </w:rPr>
  </w:style>
  <w:style w:type="character" w:customStyle="1" w:styleId="editsection">
    <w:name w:val="editsection"/>
    <w:basedOn w:val="1ff2"/>
    <w:rsid w:val="00CF7DF5"/>
  </w:style>
  <w:style w:type="character" w:customStyle="1" w:styleId="MainChar">
    <w:name w:val="Main Char"/>
    <w:rsid w:val="00CF7DF5"/>
    <w:rPr>
      <w:rFonts w:cs="Tahoma"/>
      <w:sz w:val="24"/>
      <w:szCs w:val="16"/>
      <w:lang w:val="ru-RU" w:bidi="ar-SA"/>
    </w:rPr>
  </w:style>
  <w:style w:type="character" w:customStyle="1" w:styleId="st">
    <w:name w:val="st"/>
    <w:basedOn w:val="1ff2"/>
    <w:rsid w:val="00CF7DF5"/>
  </w:style>
  <w:style w:type="character" w:customStyle="1" w:styleId="affffff7">
    <w:name w:val="Таблица Знак"/>
    <w:rsid w:val="00CF7DF5"/>
    <w:rPr>
      <w:color w:val="000000"/>
      <w:sz w:val="24"/>
      <w:szCs w:val="24"/>
      <w:lang w:val="ru-RU" w:bidi="ar-SA"/>
    </w:rPr>
  </w:style>
  <w:style w:type="paragraph" w:customStyle="1" w:styleId="1ff4">
    <w:name w:val="Заголовок1"/>
    <w:basedOn w:val="a"/>
    <w:next w:val="afff2"/>
    <w:rsid w:val="00CF7DF5"/>
    <w:pPr>
      <w:jc w:val="center"/>
    </w:pPr>
    <w:rPr>
      <w:rFonts w:eastAsia="SimSun"/>
      <w:b/>
      <w:bCs/>
    </w:rPr>
  </w:style>
  <w:style w:type="paragraph" w:customStyle="1" w:styleId="1ff5">
    <w:name w:val="Указатель1"/>
    <w:basedOn w:val="a"/>
    <w:rsid w:val="00CF7DF5"/>
    <w:pPr>
      <w:suppressLineNumbers/>
    </w:pPr>
    <w:rPr>
      <w:rFonts w:eastAsia="SimSun" w:cs="Mangal"/>
    </w:rPr>
  </w:style>
  <w:style w:type="paragraph" w:customStyle="1" w:styleId="1ff6">
    <w:name w:val="1"/>
    <w:basedOn w:val="a"/>
    <w:rsid w:val="00CF7DF5"/>
    <w:pPr>
      <w:spacing w:after="160" w:line="240" w:lineRule="exact"/>
      <w:jc w:val="both"/>
    </w:pPr>
    <w:rPr>
      <w:rFonts w:ascii="Verdana" w:eastAsia="SimSun" w:hAnsi="Verdana" w:cs="Verdana"/>
      <w:lang w:val="en-US"/>
    </w:rPr>
  </w:style>
  <w:style w:type="paragraph" w:customStyle="1" w:styleId="212">
    <w:name w:val="Основной текст с отступом 21"/>
    <w:basedOn w:val="a"/>
    <w:rsid w:val="00CF7DF5"/>
    <w:pPr>
      <w:spacing w:line="360" w:lineRule="auto"/>
      <w:ind w:firstLine="708"/>
      <w:jc w:val="both"/>
    </w:pPr>
    <w:rPr>
      <w:rFonts w:eastAsia="SimSun"/>
      <w:bCs/>
    </w:rPr>
  </w:style>
  <w:style w:type="paragraph" w:customStyle="1" w:styleId="312">
    <w:name w:val="Основной текст с отступом 31"/>
    <w:basedOn w:val="a"/>
    <w:rsid w:val="00CF7DF5"/>
    <w:pPr>
      <w:spacing w:line="360" w:lineRule="auto"/>
      <w:ind w:firstLine="900"/>
      <w:jc w:val="both"/>
    </w:pPr>
    <w:rPr>
      <w:rFonts w:eastAsia="SimSun"/>
    </w:rPr>
  </w:style>
  <w:style w:type="paragraph" w:customStyle="1" w:styleId="213">
    <w:name w:val="Основной текст 21"/>
    <w:basedOn w:val="a"/>
    <w:rsid w:val="00CF7DF5"/>
    <w:pPr>
      <w:ind w:firstLine="720"/>
      <w:jc w:val="both"/>
    </w:pPr>
    <w:rPr>
      <w:rFonts w:eastAsia="SimSun"/>
      <w:szCs w:val="20"/>
    </w:rPr>
  </w:style>
  <w:style w:type="paragraph" w:customStyle="1" w:styleId="ConsTitle">
    <w:name w:val="ConsTitle"/>
    <w:rsid w:val="00CF7DF5"/>
    <w:pPr>
      <w:widowControl w:val="0"/>
      <w:suppressAutoHyphens/>
      <w:spacing w:after="0" w:line="240" w:lineRule="auto"/>
    </w:pPr>
    <w:rPr>
      <w:rFonts w:ascii="Arial" w:eastAsia="SimSun" w:hAnsi="Arial" w:cs="Arial"/>
      <w:b/>
      <w:sz w:val="16"/>
      <w:szCs w:val="20"/>
      <w:lang w:eastAsia="zh-CN"/>
    </w:rPr>
  </w:style>
  <w:style w:type="paragraph" w:customStyle="1" w:styleId="313">
    <w:name w:val="Основной текст 31"/>
    <w:basedOn w:val="a"/>
    <w:rsid w:val="00CF7DF5"/>
    <w:pPr>
      <w:widowControl w:val="0"/>
    </w:pPr>
    <w:rPr>
      <w:rFonts w:eastAsia="SimSun"/>
      <w:szCs w:val="20"/>
    </w:rPr>
  </w:style>
  <w:style w:type="paragraph" w:customStyle="1" w:styleId="230">
    <w:name w:val="Основной текст 23"/>
    <w:basedOn w:val="a"/>
    <w:rsid w:val="00CF7DF5"/>
    <w:pPr>
      <w:widowControl w:val="0"/>
      <w:spacing w:before="120" w:line="360" w:lineRule="auto"/>
      <w:jc w:val="both"/>
    </w:pPr>
    <w:rPr>
      <w:rFonts w:eastAsia="SimSun"/>
      <w:b/>
      <w:color w:val="000000"/>
      <w:szCs w:val="20"/>
    </w:rPr>
  </w:style>
  <w:style w:type="paragraph" w:customStyle="1" w:styleId="220">
    <w:name w:val="Основной текст с отступом 22"/>
    <w:basedOn w:val="a"/>
    <w:rsid w:val="00CF7DF5"/>
    <w:pPr>
      <w:ind w:firstLine="720"/>
      <w:jc w:val="both"/>
    </w:pPr>
    <w:rPr>
      <w:rFonts w:eastAsia="SimSun"/>
      <w:b/>
      <w:i/>
      <w:szCs w:val="20"/>
    </w:rPr>
  </w:style>
  <w:style w:type="paragraph" w:customStyle="1" w:styleId="1ff7">
    <w:name w:val="Цитата1"/>
    <w:basedOn w:val="a"/>
    <w:rsid w:val="00CF7DF5"/>
    <w:pPr>
      <w:ind w:left="-57" w:right="-57"/>
      <w:jc w:val="center"/>
    </w:pPr>
    <w:rPr>
      <w:rFonts w:eastAsia="SimSun"/>
      <w:b/>
      <w:sz w:val="18"/>
      <w:szCs w:val="20"/>
    </w:rPr>
  </w:style>
  <w:style w:type="paragraph" w:customStyle="1" w:styleId="1ff8">
    <w:name w:val="Название объекта1"/>
    <w:basedOn w:val="a"/>
    <w:next w:val="a"/>
    <w:rsid w:val="00CF7DF5"/>
    <w:pPr>
      <w:jc w:val="center"/>
    </w:pPr>
    <w:rPr>
      <w:rFonts w:eastAsia="SimSun"/>
      <w:b/>
      <w:i/>
      <w:sz w:val="28"/>
      <w:szCs w:val="20"/>
    </w:rPr>
  </w:style>
  <w:style w:type="paragraph" w:customStyle="1" w:styleId="OTCHET00">
    <w:name w:val="OTCHET_00"/>
    <w:basedOn w:val="2f0"/>
    <w:rsid w:val="00CF7DF5"/>
    <w:pPr>
      <w:tabs>
        <w:tab w:val="left" w:pos="709"/>
        <w:tab w:val="left" w:pos="1665"/>
        <w:tab w:val="left" w:pos="3402"/>
      </w:tabs>
      <w:suppressAutoHyphens/>
      <w:spacing w:line="360" w:lineRule="auto"/>
      <w:ind w:left="0"/>
      <w:jc w:val="both"/>
    </w:pPr>
    <w:rPr>
      <w:rFonts w:ascii="NTTimes/Cyrillic" w:eastAsia="SimSun" w:hAnsi="NTTimes/Cyrillic" w:cs="NTTimes/Cyrillic"/>
      <w:szCs w:val="20"/>
      <w:lang w:eastAsia="zh-CN"/>
    </w:rPr>
  </w:style>
  <w:style w:type="paragraph" w:customStyle="1" w:styleId="214">
    <w:name w:val="Список 21"/>
    <w:basedOn w:val="a"/>
    <w:rsid w:val="00CF7DF5"/>
    <w:pPr>
      <w:ind w:left="566" w:hanging="283"/>
    </w:pPr>
    <w:rPr>
      <w:rFonts w:eastAsia="SimSun"/>
    </w:rPr>
  </w:style>
  <w:style w:type="paragraph" w:customStyle="1" w:styleId="314">
    <w:name w:val="Список 31"/>
    <w:basedOn w:val="a"/>
    <w:rsid w:val="00CF7DF5"/>
    <w:pPr>
      <w:ind w:left="849" w:hanging="283"/>
    </w:pPr>
    <w:rPr>
      <w:rFonts w:eastAsia="SimSun"/>
    </w:rPr>
  </w:style>
  <w:style w:type="paragraph" w:customStyle="1" w:styleId="215">
    <w:name w:val="Продолжение списка 21"/>
    <w:basedOn w:val="a"/>
    <w:rsid w:val="00CF7DF5"/>
    <w:pPr>
      <w:spacing w:after="120"/>
      <w:ind w:left="566"/>
    </w:pPr>
    <w:rPr>
      <w:rFonts w:eastAsia="SimSun"/>
    </w:rPr>
  </w:style>
  <w:style w:type="paragraph" w:customStyle="1" w:styleId="affffff8">
    <w:name w:val="Табличный"/>
    <w:basedOn w:val="a"/>
    <w:rsid w:val="00CF7DF5"/>
    <w:pPr>
      <w:jc w:val="center"/>
    </w:pPr>
    <w:rPr>
      <w:rFonts w:eastAsia="SimSun"/>
    </w:rPr>
  </w:style>
  <w:style w:type="character" w:customStyle="1" w:styleId="afffff">
    <w:name w:val="Обычный (веб) Знак"/>
    <w:aliases w:val="Обычный (Web) Знак,Обычный (Web)1 Знак,Обычный (Web)11 Знак"/>
    <w:link w:val="affffe"/>
    <w:uiPriority w:val="99"/>
    <w:locked/>
    <w:rsid w:val="00CF7DF5"/>
    <w:rPr>
      <w:rFonts w:ascii="Times New Roman" w:eastAsia="Times New Roman" w:hAnsi="Times New Roman" w:cs="Times New Roman"/>
      <w:sz w:val="24"/>
      <w:szCs w:val="24"/>
      <w:lang w:eastAsia="ru-RU"/>
    </w:rPr>
  </w:style>
  <w:style w:type="paragraph" w:customStyle="1" w:styleId="affffff9">
    <w:name w:val="Обычный + По центру"/>
    <w:basedOn w:val="3"/>
    <w:rsid w:val="00CF7DF5"/>
    <w:pPr>
      <w:tabs>
        <w:tab w:val="clear" w:pos="1276"/>
      </w:tabs>
      <w:suppressAutoHyphens/>
      <w:spacing w:before="0" w:after="0" w:line="360" w:lineRule="auto"/>
      <w:ind w:left="0"/>
      <w:jc w:val="both"/>
    </w:pPr>
    <w:rPr>
      <w:rFonts w:eastAsia="SimSun"/>
      <w:sz w:val="24"/>
      <w:szCs w:val="24"/>
      <w:lang w:val="en-US" w:eastAsia="zh-CN"/>
    </w:rPr>
  </w:style>
  <w:style w:type="paragraph" w:customStyle="1" w:styleId="1ff9">
    <w:name w:val="Схема документа1"/>
    <w:basedOn w:val="a"/>
    <w:rsid w:val="00CF7DF5"/>
    <w:pPr>
      <w:shd w:val="clear" w:color="auto" w:fill="000080"/>
    </w:pPr>
    <w:rPr>
      <w:rFonts w:ascii="Tahoma" w:eastAsia="SimSun" w:hAnsi="Tahoma" w:cs="Tahoma"/>
      <w:sz w:val="20"/>
      <w:szCs w:val="20"/>
    </w:rPr>
  </w:style>
  <w:style w:type="paragraph" w:customStyle="1" w:styleId="Main0">
    <w:name w:val="Main"/>
    <w:rsid w:val="00CF7DF5"/>
    <w:pPr>
      <w:widowControl w:val="0"/>
      <w:suppressAutoHyphens/>
      <w:spacing w:after="0" w:line="360" w:lineRule="auto"/>
      <w:ind w:firstLine="709"/>
      <w:jc w:val="both"/>
    </w:pPr>
    <w:rPr>
      <w:rFonts w:ascii="Times New Roman" w:eastAsia="SimSun" w:hAnsi="Times New Roman" w:cs="Tahoma"/>
      <w:sz w:val="24"/>
      <w:szCs w:val="16"/>
      <w:lang w:eastAsia="zh-CN"/>
    </w:rPr>
  </w:style>
  <w:style w:type="paragraph" w:customStyle="1" w:styleId="1ffa">
    <w:name w:val="заголовок 1"/>
    <w:basedOn w:val="a"/>
    <w:next w:val="a"/>
    <w:rsid w:val="00CF7DF5"/>
    <w:pPr>
      <w:keepNext/>
      <w:autoSpaceDE w:val="0"/>
      <w:spacing w:before="240" w:after="240"/>
      <w:jc w:val="center"/>
    </w:pPr>
    <w:rPr>
      <w:rFonts w:eastAsia="SimSun"/>
      <w:b/>
      <w:bCs/>
      <w:iCs/>
      <w:sz w:val="32"/>
    </w:rPr>
  </w:style>
  <w:style w:type="paragraph" w:customStyle="1" w:styleId="podpis">
    <w:name w:val="podpis"/>
    <w:basedOn w:val="a"/>
    <w:rsid w:val="00CF7DF5"/>
    <w:pPr>
      <w:spacing w:before="100" w:after="100"/>
    </w:pPr>
    <w:rPr>
      <w:rFonts w:eastAsia="SimSun"/>
    </w:rPr>
  </w:style>
  <w:style w:type="paragraph" w:styleId="2f4">
    <w:name w:val="envelope return"/>
    <w:basedOn w:val="a"/>
    <w:rsid w:val="00CF7DF5"/>
    <w:rPr>
      <w:rFonts w:ascii="Arial" w:eastAsia="SimSun" w:hAnsi="Arial" w:cs="Arial"/>
      <w:sz w:val="20"/>
      <w:szCs w:val="20"/>
    </w:rPr>
  </w:style>
  <w:style w:type="paragraph" w:customStyle="1" w:styleId="BodyTextIndent21">
    <w:name w:val="Body Text Indent 21"/>
    <w:basedOn w:val="a"/>
    <w:rsid w:val="00CF7DF5"/>
    <w:pPr>
      <w:ind w:firstLine="720"/>
      <w:jc w:val="both"/>
    </w:pPr>
    <w:rPr>
      <w:rFonts w:eastAsia="SimSun"/>
      <w:b/>
      <w:i/>
      <w:szCs w:val="20"/>
    </w:rPr>
  </w:style>
  <w:style w:type="paragraph" w:customStyle="1" w:styleId="2110">
    <w:name w:val="Основной текст 211"/>
    <w:basedOn w:val="a"/>
    <w:rsid w:val="00CF7DF5"/>
    <w:pPr>
      <w:spacing w:after="120" w:line="480" w:lineRule="auto"/>
    </w:pPr>
    <w:rPr>
      <w:rFonts w:eastAsia="SimSun"/>
      <w:sz w:val="20"/>
      <w:szCs w:val="20"/>
    </w:rPr>
  </w:style>
  <w:style w:type="paragraph" w:customStyle="1" w:styleId="221">
    <w:name w:val="Основной текст 22"/>
    <w:basedOn w:val="a"/>
    <w:rsid w:val="00CF7DF5"/>
    <w:pPr>
      <w:spacing w:after="120" w:line="480" w:lineRule="auto"/>
    </w:pPr>
    <w:rPr>
      <w:rFonts w:eastAsia="SimSun"/>
    </w:rPr>
  </w:style>
  <w:style w:type="paragraph" w:customStyle="1" w:styleId="h2">
    <w:name w:val="h2"/>
    <w:basedOn w:val="1ff4"/>
    <w:rsid w:val="00CF7DF5"/>
    <w:pPr>
      <w:spacing w:after="480"/>
    </w:pPr>
    <w:rPr>
      <w:bCs w:val="0"/>
    </w:rPr>
  </w:style>
  <w:style w:type="paragraph" w:customStyle="1" w:styleId="TableContents">
    <w:name w:val="Table Contents"/>
    <w:basedOn w:val="a"/>
    <w:rsid w:val="00CF7DF5"/>
    <w:pPr>
      <w:widowControl w:val="0"/>
      <w:suppressLineNumbers/>
    </w:pPr>
    <w:rPr>
      <w:rFonts w:eastAsia="SimSun"/>
      <w:kern w:val="1"/>
    </w:rPr>
  </w:style>
  <w:style w:type="paragraph" w:customStyle="1" w:styleId="Normal1">
    <w:name w:val="Normal1"/>
    <w:rsid w:val="00CF7DF5"/>
    <w:pPr>
      <w:widowControl w:val="0"/>
      <w:suppressAutoHyphens/>
      <w:spacing w:after="0" w:line="276" w:lineRule="auto"/>
      <w:ind w:firstLine="560"/>
      <w:jc w:val="both"/>
    </w:pPr>
    <w:rPr>
      <w:rFonts w:ascii="Times New Roman" w:eastAsia="SimSun" w:hAnsi="Times New Roman" w:cs="Times New Roman"/>
      <w:sz w:val="20"/>
      <w:szCs w:val="20"/>
      <w:lang w:eastAsia="zh-CN"/>
    </w:rPr>
  </w:style>
  <w:style w:type="paragraph" w:customStyle="1" w:styleId="ConsPlusDocList">
    <w:name w:val="ConsPlusDocList"/>
    <w:next w:val="a"/>
    <w:rsid w:val="00CF7DF5"/>
    <w:pPr>
      <w:widowControl w:val="0"/>
      <w:suppressAutoHyphens/>
      <w:autoSpaceDE w:val="0"/>
      <w:spacing w:after="0" w:line="240" w:lineRule="auto"/>
    </w:pPr>
    <w:rPr>
      <w:rFonts w:ascii="Arial" w:eastAsia="Arial" w:hAnsi="Arial" w:cs="Arial"/>
      <w:sz w:val="20"/>
      <w:szCs w:val="20"/>
      <w:lang w:eastAsia="zh-CN" w:bidi="hi-IN"/>
    </w:rPr>
  </w:style>
  <w:style w:type="paragraph" w:customStyle="1" w:styleId="affffffa">
    <w:name w:val="Название таблицы"/>
    <w:basedOn w:val="a"/>
    <w:qFormat/>
    <w:rsid w:val="00CF7DF5"/>
    <w:pPr>
      <w:spacing w:line="360" w:lineRule="auto"/>
      <w:jc w:val="center"/>
    </w:pPr>
    <w:rPr>
      <w:rFonts w:eastAsia="SimSun"/>
    </w:rPr>
  </w:style>
  <w:style w:type="paragraph" w:customStyle="1" w:styleId="affffffb">
    <w:name w:val="Начало"/>
    <w:basedOn w:val="1ff4"/>
    <w:next w:val="1ff4"/>
    <w:rsid w:val="00CF7DF5"/>
    <w:pPr>
      <w:spacing w:line="360" w:lineRule="auto"/>
    </w:pPr>
    <w:rPr>
      <w:sz w:val="28"/>
      <w:szCs w:val="28"/>
    </w:rPr>
  </w:style>
  <w:style w:type="paragraph" w:customStyle="1" w:styleId="2x2gray">
    <w:name w:val="2x2gray"/>
    <w:basedOn w:val="a"/>
    <w:rsid w:val="00CF7DF5"/>
    <w:pPr>
      <w:shd w:val="clear" w:color="auto" w:fill="FFFFFF"/>
      <w:spacing w:before="100" w:after="100" w:line="360" w:lineRule="auto"/>
      <w:ind w:firstLine="567"/>
      <w:jc w:val="both"/>
    </w:pPr>
    <w:rPr>
      <w:rFonts w:ascii="Verdana" w:eastAsia="Arial Unicode MS" w:hAnsi="Verdana" w:cs="Arial Unicode MS"/>
      <w:color w:val="000000"/>
      <w:sz w:val="18"/>
      <w:szCs w:val="18"/>
    </w:rPr>
  </w:style>
  <w:style w:type="paragraph" w:customStyle="1" w:styleId="affffffc">
    <w:name w:val="Таблица"/>
    <w:basedOn w:val="afffffa"/>
    <w:qFormat/>
    <w:rsid w:val="00CF7DF5"/>
    <w:pPr>
      <w:suppressAutoHyphens/>
      <w:spacing w:line="360" w:lineRule="auto"/>
      <w:ind w:firstLine="709"/>
      <w:jc w:val="right"/>
    </w:pPr>
    <w:rPr>
      <w:rFonts w:ascii="Times New Roman" w:eastAsia="SimSun" w:hAnsi="Times New Roman"/>
      <w:i w:val="0"/>
      <w:iCs w:val="0"/>
      <w:color w:val="000000"/>
      <w:spacing w:val="0"/>
      <w:lang w:eastAsia="zh-CN"/>
    </w:rPr>
  </w:style>
  <w:style w:type="paragraph" w:customStyle="1" w:styleId="western">
    <w:name w:val="western"/>
    <w:basedOn w:val="a"/>
    <w:rsid w:val="00CF7DF5"/>
    <w:pPr>
      <w:spacing w:before="100" w:line="363" w:lineRule="atLeast"/>
      <w:jc w:val="both"/>
    </w:pPr>
    <w:rPr>
      <w:rFonts w:eastAsia="SimSun"/>
      <w:color w:val="00000A"/>
    </w:rPr>
  </w:style>
  <w:style w:type="paragraph" w:customStyle="1" w:styleId="2f5">
    <w:name w:val="Знак2"/>
    <w:basedOn w:val="a"/>
    <w:rsid w:val="00CF7DF5"/>
    <w:pPr>
      <w:spacing w:after="160" w:line="240" w:lineRule="exact"/>
      <w:jc w:val="both"/>
    </w:pPr>
    <w:rPr>
      <w:rFonts w:ascii="Verdana" w:eastAsia="SimSun" w:hAnsi="Verdana" w:cs="Verdana"/>
      <w:lang w:val="en-US"/>
    </w:rPr>
  </w:style>
  <w:style w:type="paragraph" w:customStyle="1" w:styleId="WW-">
    <w:name w:val="WW-Заголовок"/>
    <w:basedOn w:val="a"/>
    <w:next w:val="afff2"/>
    <w:rsid w:val="00CF7DF5"/>
    <w:pPr>
      <w:keepNext/>
      <w:spacing w:before="240" w:after="120"/>
    </w:pPr>
    <w:rPr>
      <w:rFonts w:ascii="Arial" w:eastAsia="Microsoft YaHei" w:hAnsi="Arial" w:cs="Mangal"/>
      <w:sz w:val="28"/>
      <w:szCs w:val="28"/>
    </w:rPr>
  </w:style>
  <w:style w:type="paragraph" w:customStyle="1" w:styleId="affffffd">
    <w:name w:val="Заголовок таблицы"/>
    <w:basedOn w:val="affffff"/>
    <w:rsid w:val="00CF7DF5"/>
    <w:pPr>
      <w:jc w:val="center"/>
      <w:textAlignment w:val="auto"/>
    </w:pPr>
    <w:rPr>
      <w:rFonts w:eastAsia="SimSun"/>
      <w:b/>
      <w:bCs/>
      <w:lang w:eastAsia="zh-CN"/>
    </w:rPr>
  </w:style>
  <w:style w:type="paragraph" w:customStyle="1" w:styleId="100">
    <w:name w:val="Оглавление 10"/>
    <w:basedOn w:val="1ff5"/>
    <w:rsid w:val="00CF7DF5"/>
    <w:pPr>
      <w:tabs>
        <w:tab w:val="right" w:leader="dot" w:pos="7091"/>
      </w:tabs>
      <w:ind w:left="2547"/>
    </w:pPr>
  </w:style>
  <w:style w:type="paragraph" w:customStyle="1" w:styleId="affffffe">
    <w:name w:val="Содержимое врезки"/>
    <w:basedOn w:val="afff2"/>
    <w:rsid w:val="00CF7DF5"/>
    <w:pPr>
      <w:suppressAutoHyphens/>
      <w:spacing w:after="0" w:line="360" w:lineRule="auto"/>
      <w:ind w:firstLine="0"/>
    </w:pPr>
    <w:rPr>
      <w:rFonts w:eastAsia="SimSun"/>
      <w:szCs w:val="24"/>
      <w:lang w:eastAsia="zh-CN"/>
    </w:rPr>
  </w:style>
  <w:style w:type="character" w:customStyle="1" w:styleId="WW8Num15z1">
    <w:name w:val="WW8Num15z1"/>
    <w:rsid w:val="00CF7DF5"/>
    <w:rPr>
      <w:rFonts w:ascii="Times New Roman" w:hAnsi="Times New Roman" w:cs="Times New Roman"/>
      <w:sz w:val="24"/>
    </w:rPr>
  </w:style>
  <w:style w:type="character" w:customStyle="1" w:styleId="WW8Num6z0">
    <w:name w:val="WW8Num6z0"/>
    <w:rsid w:val="00CF7DF5"/>
    <w:rPr>
      <w:rFonts w:ascii="Symbol" w:hAnsi="Symbol" w:cs="Symbol"/>
    </w:rPr>
  </w:style>
  <w:style w:type="character" w:customStyle="1" w:styleId="WW8Num16z0">
    <w:name w:val="WW8Num16z0"/>
    <w:rsid w:val="00CF7DF5"/>
    <w:rPr>
      <w:rFonts w:ascii="Symbol" w:hAnsi="Symbol" w:cs="Symbol"/>
    </w:rPr>
  </w:style>
  <w:style w:type="character" w:customStyle="1" w:styleId="2f6">
    <w:name w:val="Основной шрифт абзаца2"/>
    <w:rsid w:val="00CF7DF5"/>
  </w:style>
  <w:style w:type="character" w:customStyle="1" w:styleId="WW8Num1z1">
    <w:name w:val="WW8Num1z1"/>
    <w:rsid w:val="00CF7DF5"/>
    <w:rPr>
      <w:rFonts w:ascii="Courier New" w:hAnsi="Courier New" w:cs="Courier New"/>
    </w:rPr>
  </w:style>
  <w:style w:type="character" w:customStyle="1" w:styleId="WW8Num1z2">
    <w:name w:val="WW8Num1z2"/>
    <w:rsid w:val="00CF7DF5"/>
    <w:rPr>
      <w:rFonts w:ascii="Wingdings" w:hAnsi="Wingdings" w:cs="Wingdings"/>
    </w:rPr>
  </w:style>
  <w:style w:type="character" w:customStyle="1" w:styleId="WW8Num3z1">
    <w:name w:val="WW8Num3z1"/>
    <w:rsid w:val="00CF7DF5"/>
    <w:rPr>
      <w:rFonts w:ascii="Courier New" w:hAnsi="Courier New" w:cs="Courier New"/>
    </w:rPr>
  </w:style>
  <w:style w:type="character" w:customStyle="1" w:styleId="WW8Num3z2">
    <w:name w:val="WW8Num3z2"/>
    <w:rsid w:val="00CF7DF5"/>
    <w:rPr>
      <w:rFonts w:ascii="Wingdings" w:hAnsi="Wingdings" w:cs="Wingdings"/>
    </w:rPr>
  </w:style>
  <w:style w:type="character" w:customStyle="1" w:styleId="WW8Num4z1">
    <w:name w:val="WW8Num4z1"/>
    <w:rsid w:val="00CF7DF5"/>
    <w:rPr>
      <w:rFonts w:ascii="Courier New" w:hAnsi="Courier New" w:cs="Courier New"/>
    </w:rPr>
  </w:style>
  <w:style w:type="character" w:customStyle="1" w:styleId="WW8Num4z2">
    <w:name w:val="WW8Num4z2"/>
    <w:rsid w:val="00CF7DF5"/>
    <w:rPr>
      <w:rFonts w:ascii="Wingdings" w:hAnsi="Wingdings" w:cs="Wingdings"/>
    </w:rPr>
  </w:style>
  <w:style w:type="character" w:customStyle="1" w:styleId="WW8Num6z1">
    <w:name w:val="WW8Num6z1"/>
    <w:rsid w:val="00CF7DF5"/>
    <w:rPr>
      <w:rFonts w:ascii="Courier New" w:hAnsi="Courier New" w:cs="Courier New"/>
    </w:rPr>
  </w:style>
  <w:style w:type="character" w:customStyle="1" w:styleId="WW8Num6z2">
    <w:name w:val="WW8Num6z2"/>
    <w:rsid w:val="00CF7DF5"/>
    <w:rPr>
      <w:rFonts w:ascii="Wingdings" w:hAnsi="Wingdings" w:cs="Wingdings"/>
    </w:rPr>
  </w:style>
  <w:style w:type="character" w:customStyle="1" w:styleId="WW8Num7z2">
    <w:name w:val="WW8Num7z2"/>
    <w:rsid w:val="00CF7DF5"/>
    <w:rPr>
      <w:rFonts w:ascii="Wingdings" w:hAnsi="Wingdings" w:cs="Wingdings"/>
    </w:rPr>
  </w:style>
  <w:style w:type="character" w:customStyle="1" w:styleId="WW8Num9z0">
    <w:name w:val="WW8Num9z0"/>
    <w:rsid w:val="00CF7DF5"/>
    <w:rPr>
      <w:rFonts w:ascii="Symbol" w:hAnsi="Symbol" w:cs="Symbol"/>
    </w:rPr>
  </w:style>
  <w:style w:type="character" w:customStyle="1" w:styleId="WW8Num9z1">
    <w:name w:val="WW8Num9z1"/>
    <w:rsid w:val="00CF7DF5"/>
    <w:rPr>
      <w:rFonts w:ascii="Courier New" w:hAnsi="Courier New" w:cs="Courier New"/>
    </w:rPr>
  </w:style>
  <w:style w:type="character" w:customStyle="1" w:styleId="WW8Num9z2">
    <w:name w:val="WW8Num9z2"/>
    <w:rsid w:val="00CF7DF5"/>
    <w:rPr>
      <w:rFonts w:ascii="Wingdings" w:hAnsi="Wingdings" w:cs="Wingdings"/>
    </w:rPr>
  </w:style>
  <w:style w:type="character" w:customStyle="1" w:styleId="WW8Num10z1">
    <w:name w:val="WW8Num10z1"/>
    <w:rsid w:val="00CF7DF5"/>
    <w:rPr>
      <w:rFonts w:ascii="Courier New" w:hAnsi="Courier New" w:cs="Courier New"/>
    </w:rPr>
  </w:style>
  <w:style w:type="character" w:customStyle="1" w:styleId="WW8Num10z2">
    <w:name w:val="WW8Num10z2"/>
    <w:rsid w:val="00CF7DF5"/>
    <w:rPr>
      <w:rFonts w:ascii="Wingdings" w:hAnsi="Wingdings" w:cs="Wingdings"/>
    </w:rPr>
  </w:style>
  <w:style w:type="character" w:customStyle="1" w:styleId="WW8Num12z1">
    <w:name w:val="WW8Num12z1"/>
    <w:rsid w:val="00CF7DF5"/>
    <w:rPr>
      <w:rFonts w:ascii="Symbol" w:hAnsi="Symbol" w:cs="Symbol"/>
    </w:rPr>
  </w:style>
  <w:style w:type="character" w:customStyle="1" w:styleId="WW8Num13z1">
    <w:name w:val="WW8Num13z1"/>
    <w:rsid w:val="00CF7DF5"/>
    <w:rPr>
      <w:rFonts w:ascii="Symbol" w:hAnsi="Symbol" w:cs="Symbol"/>
    </w:rPr>
  </w:style>
  <w:style w:type="character" w:customStyle="1" w:styleId="WW8Num14z1">
    <w:name w:val="WW8Num14z1"/>
    <w:rsid w:val="00CF7DF5"/>
    <w:rPr>
      <w:rFonts w:ascii="Symbol" w:hAnsi="Symbol" w:cs="Symbol"/>
    </w:rPr>
  </w:style>
  <w:style w:type="character" w:customStyle="1" w:styleId="WW8Num16z1">
    <w:name w:val="WW8Num16z1"/>
    <w:rsid w:val="00CF7DF5"/>
    <w:rPr>
      <w:rFonts w:ascii="Courier New" w:hAnsi="Courier New" w:cs="Courier New"/>
    </w:rPr>
  </w:style>
  <w:style w:type="character" w:customStyle="1" w:styleId="WW8Num16z2">
    <w:name w:val="WW8Num16z2"/>
    <w:rsid w:val="00CF7DF5"/>
    <w:rPr>
      <w:rFonts w:ascii="Wingdings" w:hAnsi="Wingdings" w:cs="Wingdings"/>
    </w:rPr>
  </w:style>
  <w:style w:type="character" w:customStyle="1" w:styleId="WW8Num21z0">
    <w:name w:val="WW8Num21z0"/>
    <w:rsid w:val="00CF7DF5"/>
    <w:rPr>
      <w:rFonts w:ascii="Times New Roman" w:eastAsia="Times New Roman" w:hAnsi="Times New Roman" w:cs="Times New Roman"/>
    </w:rPr>
  </w:style>
  <w:style w:type="character" w:customStyle="1" w:styleId="WW8Num21z2">
    <w:name w:val="WW8Num21z2"/>
    <w:rsid w:val="00CF7DF5"/>
    <w:rPr>
      <w:rFonts w:ascii="Wingdings" w:hAnsi="Wingdings" w:cs="Wingdings"/>
    </w:rPr>
  </w:style>
  <w:style w:type="character" w:customStyle="1" w:styleId="WW8Num21z3">
    <w:name w:val="WW8Num21z3"/>
    <w:rsid w:val="00CF7DF5"/>
    <w:rPr>
      <w:rFonts w:ascii="Symbol" w:hAnsi="Symbol" w:cs="Symbol"/>
    </w:rPr>
  </w:style>
  <w:style w:type="character" w:customStyle="1" w:styleId="WW8Num23z0">
    <w:name w:val="WW8Num23z0"/>
    <w:rsid w:val="00CF7DF5"/>
    <w:rPr>
      <w:rFonts w:ascii="Symbol" w:hAnsi="Symbol" w:cs="Symbol"/>
    </w:rPr>
  </w:style>
  <w:style w:type="character" w:customStyle="1" w:styleId="WW8Num23z1">
    <w:name w:val="WW8Num23z1"/>
    <w:rsid w:val="00CF7DF5"/>
    <w:rPr>
      <w:rFonts w:ascii="Courier New" w:hAnsi="Courier New" w:cs="Courier New"/>
    </w:rPr>
  </w:style>
  <w:style w:type="character" w:customStyle="1" w:styleId="WW8Num23z2">
    <w:name w:val="WW8Num23z2"/>
    <w:rsid w:val="00CF7DF5"/>
    <w:rPr>
      <w:rFonts w:ascii="Wingdings" w:hAnsi="Wingdings" w:cs="Wingdings"/>
    </w:rPr>
  </w:style>
  <w:style w:type="character" w:customStyle="1" w:styleId="WW8Num25z0">
    <w:name w:val="WW8Num25z0"/>
    <w:rsid w:val="00CF7DF5"/>
    <w:rPr>
      <w:rFonts w:ascii="Symbol" w:hAnsi="Symbol" w:cs="Symbol"/>
    </w:rPr>
  </w:style>
  <w:style w:type="character" w:customStyle="1" w:styleId="WW8Num25z1">
    <w:name w:val="WW8Num25z1"/>
    <w:rsid w:val="00CF7DF5"/>
    <w:rPr>
      <w:rFonts w:ascii="Courier New" w:hAnsi="Courier New" w:cs="Courier New"/>
    </w:rPr>
  </w:style>
  <w:style w:type="character" w:customStyle="1" w:styleId="WW8Num25z2">
    <w:name w:val="WW8Num25z2"/>
    <w:rsid w:val="00CF7DF5"/>
    <w:rPr>
      <w:rFonts w:ascii="Wingdings" w:hAnsi="Wingdings" w:cs="Wingdings"/>
    </w:rPr>
  </w:style>
  <w:style w:type="character" w:customStyle="1" w:styleId="WW8Num26z0">
    <w:name w:val="WW8Num26z0"/>
    <w:rsid w:val="00CF7DF5"/>
    <w:rPr>
      <w:rFonts w:ascii="Symbol" w:hAnsi="Symbol" w:cs="Symbol"/>
    </w:rPr>
  </w:style>
  <w:style w:type="character" w:customStyle="1" w:styleId="WW8Num26z2">
    <w:name w:val="WW8Num26z2"/>
    <w:rsid w:val="00CF7DF5"/>
    <w:rPr>
      <w:rFonts w:ascii="Wingdings" w:hAnsi="Wingdings" w:cs="Wingdings"/>
    </w:rPr>
  </w:style>
  <w:style w:type="character" w:customStyle="1" w:styleId="WW8Num26z4">
    <w:name w:val="WW8Num26z4"/>
    <w:rsid w:val="00CF7DF5"/>
    <w:rPr>
      <w:rFonts w:ascii="Courier New" w:hAnsi="Courier New" w:cs="Courier New"/>
    </w:rPr>
  </w:style>
  <w:style w:type="character" w:customStyle="1" w:styleId="WW8Num28z1">
    <w:name w:val="WW8Num28z1"/>
    <w:rsid w:val="00CF7DF5"/>
    <w:rPr>
      <w:rFonts w:ascii="Courier New" w:hAnsi="Courier New" w:cs="Courier New"/>
    </w:rPr>
  </w:style>
  <w:style w:type="character" w:customStyle="1" w:styleId="WW8Num28z2">
    <w:name w:val="WW8Num28z2"/>
    <w:rsid w:val="00CF7DF5"/>
    <w:rPr>
      <w:rFonts w:ascii="Wingdings" w:hAnsi="Wingdings" w:cs="Wingdings"/>
    </w:rPr>
  </w:style>
  <w:style w:type="character" w:customStyle="1" w:styleId="WW8Num30z1">
    <w:name w:val="WW8Num30z1"/>
    <w:rsid w:val="00CF7DF5"/>
    <w:rPr>
      <w:rFonts w:ascii="Courier New" w:hAnsi="Courier New" w:cs="Courier New"/>
    </w:rPr>
  </w:style>
  <w:style w:type="character" w:customStyle="1" w:styleId="WW8Num30z2">
    <w:name w:val="WW8Num30z2"/>
    <w:rsid w:val="00CF7DF5"/>
    <w:rPr>
      <w:rFonts w:ascii="Wingdings" w:hAnsi="Wingdings" w:cs="Wingdings"/>
    </w:rPr>
  </w:style>
  <w:style w:type="character" w:customStyle="1" w:styleId="WW8Num33z0">
    <w:name w:val="WW8Num33z0"/>
    <w:rsid w:val="00CF7DF5"/>
    <w:rPr>
      <w:rFonts w:ascii="Symbol" w:hAnsi="Symbol" w:cs="Symbol"/>
    </w:rPr>
  </w:style>
  <w:style w:type="character" w:customStyle="1" w:styleId="WW8Num33z1">
    <w:name w:val="WW8Num33z1"/>
    <w:rsid w:val="00CF7DF5"/>
    <w:rPr>
      <w:rFonts w:ascii="Courier New" w:hAnsi="Courier New" w:cs="Courier New"/>
    </w:rPr>
  </w:style>
  <w:style w:type="character" w:customStyle="1" w:styleId="WW8Num33z2">
    <w:name w:val="WW8Num33z2"/>
    <w:rsid w:val="00CF7DF5"/>
    <w:rPr>
      <w:rFonts w:ascii="Wingdings" w:hAnsi="Wingdings" w:cs="Wingdings"/>
    </w:rPr>
  </w:style>
  <w:style w:type="character" w:customStyle="1" w:styleId="WW8Num35z0">
    <w:name w:val="WW8Num35z0"/>
    <w:rsid w:val="00CF7DF5"/>
    <w:rPr>
      <w:rFonts w:ascii="Symbol" w:hAnsi="Symbol" w:cs="Symbol"/>
      <w:color w:val="000000"/>
    </w:rPr>
  </w:style>
  <w:style w:type="character" w:customStyle="1" w:styleId="WW8Num35z1">
    <w:name w:val="WW8Num35z1"/>
    <w:rsid w:val="00CF7DF5"/>
    <w:rPr>
      <w:rFonts w:ascii="Courier New" w:hAnsi="Courier New" w:cs="Courier New"/>
    </w:rPr>
  </w:style>
  <w:style w:type="character" w:customStyle="1" w:styleId="WW8Num35z2">
    <w:name w:val="WW8Num35z2"/>
    <w:rsid w:val="00CF7DF5"/>
    <w:rPr>
      <w:rFonts w:ascii="Wingdings" w:hAnsi="Wingdings" w:cs="Wingdings"/>
    </w:rPr>
  </w:style>
  <w:style w:type="character" w:customStyle="1" w:styleId="WW8Num35z3">
    <w:name w:val="WW8Num35z3"/>
    <w:rsid w:val="00CF7DF5"/>
    <w:rPr>
      <w:rFonts w:ascii="Symbol" w:hAnsi="Symbol" w:cs="Symbol"/>
    </w:rPr>
  </w:style>
  <w:style w:type="character" w:customStyle="1" w:styleId="WW8Num36z0">
    <w:name w:val="WW8Num36z0"/>
    <w:rsid w:val="00CF7DF5"/>
    <w:rPr>
      <w:rFonts w:ascii="Symbol" w:hAnsi="Symbol" w:cs="Symbol"/>
    </w:rPr>
  </w:style>
  <w:style w:type="character" w:customStyle="1" w:styleId="WW8Num36z1">
    <w:name w:val="WW8Num36z1"/>
    <w:rsid w:val="00CF7DF5"/>
    <w:rPr>
      <w:rFonts w:ascii="Courier New" w:hAnsi="Courier New" w:cs="Courier New"/>
    </w:rPr>
  </w:style>
  <w:style w:type="character" w:customStyle="1" w:styleId="WW8Num36z2">
    <w:name w:val="WW8Num36z2"/>
    <w:rsid w:val="00CF7DF5"/>
    <w:rPr>
      <w:rFonts w:ascii="Wingdings" w:hAnsi="Wingdings" w:cs="Wingdings"/>
    </w:rPr>
  </w:style>
  <w:style w:type="character" w:customStyle="1" w:styleId="WW8Num39z0">
    <w:name w:val="WW8Num39z0"/>
    <w:rsid w:val="00CF7DF5"/>
    <w:rPr>
      <w:rFonts w:ascii="Symbol" w:hAnsi="Symbol" w:cs="Symbol"/>
    </w:rPr>
  </w:style>
  <w:style w:type="character" w:customStyle="1" w:styleId="WW8Num39z1">
    <w:name w:val="WW8Num39z1"/>
    <w:rsid w:val="00CF7DF5"/>
    <w:rPr>
      <w:rFonts w:ascii="Courier New" w:hAnsi="Courier New" w:cs="Courier New"/>
    </w:rPr>
  </w:style>
  <w:style w:type="character" w:customStyle="1" w:styleId="WW8Num39z2">
    <w:name w:val="WW8Num39z2"/>
    <w:rsid w:val="00CF7DF5"/>
    <w:rPr>
      <w:rFonts w:ascii="Wingdings" w:hAnsi="Wingdings" w:cs="Wingdings"/>
    </w:rPr>
  </w:style>
  <w:style w:type="character" w:customStyle="1" w:styleId="WW8Num40z0">
    <w:name w:val="WW8Num40z0"/>
    <w:rsid w:val="00CF7DF5"/>
    <w:rPr>
      <w:rFonts w:ascii="Symbol" w:hAnsi="Symbol" w:cs="Symbol"/>
    </w:rPr>
  </w:style>
  <w:style w:type="character" w:customStyle="1" w:styleId="WW8Num40z1">
    <w:name w:val="WW8Num40z1"/>
    <w:rsid w:val="00CF7DF5"/>
    <w:rPr>
      <w:rFonts w:ascii="Courier New" w:hAnsi="Courier New" w:cs="Courier New"/>
    </w:rPr>
  </w:style>
  <w:style w:type="character" w:customStyle="1" w:styleId="WW8Num40z2">
    <w:name w:val="WW8Num40z2"/>
    <w:rsid w:val="00CF7DF5"/>
    <w:rPr>
      <w:rFonts w:ascii="Wingdings" w:hAnsi="Wingdings" w:cs="Wingdings"/>
    </w:rPr>
  </w:style>
  <w:style w:type="character" w:customStyle="1" w:styleId="WW8Num42z1">
    <w:name w:val="WW8Num42z1"/>
    <w:rsid w:val="00CF7DF5"/>
    <w:rPr>
      <w:rFonts w:ascii="Courier New" w:hAnsi="Courier New" w:cs="Courier New"/>
    </w:rPr>
  </w:style>
  <w:style w:type="character" w:customStyle="1" w:styleId="WW8Num42z2">
    <w:name w:val="WW8Num42z2"/>
    <w:rsid w:val="00CF7DF5"/>
    <w:rPr>
      <w:rFonts w:ascii="Wingdings" w:hAnsi="Wingdings" w:cs="Wingdings"/>
    </w:rPr>
  </w:style>
  <w:style w:type="character" w:customStyle="1" w:styleId="1ffb">
    <w:name w:val="Знак сноски1"/>
    <w:rsid w:val="00CF7DF5"/>
    <w:rPr>
      <w:vertAlign w:val="superscript"/>
    </w:rPr>
  </w:style>
  <w:style w:type="character" w:customStyle="1" w:styleId="afffffff">
    <w:name w:val="Маркеры списка"/>
    <w:rsid w:val="00CF7DF5"/>
    <w:rPr>
      <w:rFonts w:ascii="OpenSymbol" w:eastAsia="OpenSymbol" w:hAnsi="OpenSymbol" w:cs="OpenSymbol"/>
    </w:rPr>
  </w:style>
  <w:style w:type="character" w:customStyle="1" w:styleId="afffffff0">
    <w:name w:val="Символы концевой сноски"/>
    <w:rsid w:val="00CF7DF5"/>
    <w:rPr>
      <w:vertAlign w:val="superscript"/>
    </w:rPr>
  </w:style>
  <w:style w:type="character" w:customStyle="1" w:styleId="WW-0">
    <w:name w:val="WW-Символы концевой сноски"/>
    <w:rsid w:val="00CF7DF5"/>
  </w:style>
  <w:style w:type="character" w:customStyle="1" w:styleId="afffffff1">
    <w:name w:val="Символ нумерации"/>
    <w:rsid w:val="00CF7DF5"/>
  </w:style>
  <w:style w:type="character" w:customStyle="1" w:styleId="82">
    <w:name w:val="Знак Знак8"/>
    <w:rsid w:val="00CF7DF5"/>
    <w:rPr>
      <w:b/>
      <w:bCs/>
      <w:sz w:val="24"/>
      <w:szCs w:val="24"/>
      <w:lang w:val="ru-RU" w:bidi="ar-SA"/>
    </w:rPr>
  </w:style>
  <w:style w:type="paragraph" w:customStyle="1" w:styleId="2f7">
    <w:name w:val="Указатель2"/>
    <w:basedOn w:val="a"/>
    <w:rsid w:val="00CF7DF5"/>
    <w:pPr>
      <w:suppressLineNumbers/>
    </w:pPr>
    <w:rPr>
      <w:rFonts w:eastAsia="SimSun" w:cs="Mangal"/>
    </w:rPr>
  </w:style>
  <w:style w:type="paragraph" w:customStyle="1" w:styleId="1ffc">
    <w:name w:val="Название1"/>
    <w:basedOn w:val="a"/>
    <w:rsid w:val="00CF7DF5"/>
    <w:pPr>
      <w:suppressLineNumbers/>
      <w:spacing w:before="120" w:after="120"/>
    </w:pPr>
    <w:rPr>
      <w:rFonts w:ascii="Arial" w:eastAsia="SimSun" w:hAnsi="Arial" w:cs="Tahoma"/>
      <w:i/>
      <w:iCs/>
      <w:sz w:val="20"/>
    </w:rPr>
  </w:style>
  <w:style w:type="paragraph" w:customStyle="1" w:styleId="ConsPlusNonformat">
    <w:name w:val="ConsPlusNonformat"/>
    <w:rsid w:val="00CF7DF5"/>
    <w:pPr>
      <w:suppressAutoHyphens/>
      <w:autoSpaceDE w:val="0"/>
      <w:spacing w:after="0" w:line="240" w:lineRule="auto"/>
    </w:pPr>
    <w:rPr>
      <w:rFonts w:ascii="Courier New" w:eastAsia="Arial" w:hAnsi="Courier New" w:cs="Courier New"/>
      <w:sz w:val="20"/>
      <w:szCs w:val="20"/>
      <w:lang w:eastAsia="zh-CN"/>
    </w:rPr>
  </w:style>
  <w:style w:type="paragraph" w:customStyle="1" w:styleId="ConsPlusTitle">
    <w:name w:val="ConsPlusTitle"/>
    <w:link w:val="ConsPlusTitle0"/>
    <w:rsid w:val="00CF7DF5"/>
    <w:pPr>
      <w:suppressAutoHyphens/>
      <w:autoSpaceDE w:val="0"/>
      <w:spacing w:after="0" w:line="240" w:lineRule="auto"/>
    </w:pPr>
    <w:rPr>
      <w:rFonts w:ascii="Times New Roman" w:eastAsia="Arial" w:hAnsi="Times New Roman" w:cs="Times New Roman"/>
      <w:b/>
      <w:bCs/>
      <w:sz w:val="28"/>
      <w:szCs w:val="28"/>
      <w:lang w:eastAsia="zh-CN"/>
    </w:rPr>
  </w:style>
  <w:style w:type="paragraph" w:customStyle="1" w:styleId="2f8">
    <w:name w:val="Схема документа2"/>
    <w:basedOn w:val="a"/>
    <w:rsid w:val="00CF7DF5"/>
    <w:pPr>
      <w:shd w:val="clear" w:color="auto" w:fill="000080"/>
    </w:pPr>
    <w:rPr>
      <w:rFonts w:ascii="Tahoma" w:eastAsia="SimSun" w:hAnsi="Tahoma" w:cs="Tahoma"/>
      <w:sz w:val="20"/>
      <w:szCs w:val="20"/>
    </w:rPr>
  </w:style>
  <w:style w:type="paragraph" w:customStyle="1" w:styleId="afffffff2">
    <w:name w:val="Нормальный (таблица)"/>
    <w:basedOn w:val="a"/>
    <w:next w:val="a"/>
    <w:uiPriority w:val="99"/>
    <w:rsid w:val="00CF7DF5"/>
    <w:pPr>
      <w:widowControl w:val="0"/>
      <w:suppressAutoHyphens w:val="0"/>
      <w:autoSpaceDE w:val="0"/>
      <w:autoSpaceDN w:val="0"/>
      <w:adjustRightInd w:val="0"/>
      <w:jc w:val="both"/>
    </w:pPr>
    <w:rPr>
      <w:rFonts w:ascii="Arial" w:eastAsiaTheme="minorEastAsia" w:hAnsi="Arial" w:cs="Arial"/>
      <w:sz w:val="26"/>
      <w:szCs w:val="26"/>
      <w:lang w:eastAsia="ru-RU"/>
    </w:rPr>
  </w:style>
  <w:style w:type="paragraph" w:customStyle="1" w:styleId="afffffff3">
    <w:name w:val="Прижатый влево"/>
    <w:basedOn w:val="a"/>
    <w:next w:val="a"/>
    <w:uiPriority w:val="99"/>
    <w:rsid w:val="00CF7DF5"/>
    <w:pPr>
      <w:widowControl w:val="0"/>
      <w:suppressAutoHyphens w:val="0"/>
      <w:autoSpaceDE w:val="0"/>
      <w:autoSpaceDN w:val="0"/>
      <w:adjustRightInd w:val="0"/>
    </w:pPr>
    <w:rPr>
      <w:rFonts w:ascii="Arial" w:eastAsiaTheme="minorEastAsia" w:hAnsi="Arial" w:cs="Arial"/>
      <w:sz w:val="26"/>
      <w:szCs w:val="26"/>
      <w:lang w:eastAsia="ru-RU"/>
    </w:rPr>
  </w:style>
  <w:style w:type="character" w:styleId="afffffff4">
    <w:name w:val="Intense Reference"/>
    <w:basedOn w:val="a0"/>
    <w:uiPriority w:val="32"/>
    <w:qFormat/>
    <w:rsid w:val="00CF7DF5"/>
    <w:rPr>
      <w:b/>
      <w:bCs/>
      <w:smallCaps/>
      <w:color w:val="ED7D31" w:themeColor="accent2"/>
      <w:spacing w:val="5"/>
      <w:u w:val="single"/>
    </w:rPr>
  </w:style>
  <w:style w:type="paragraph" w:customStyle="1" w:styleId="45">
    <w:name w:val="Заголовок 4 + авто"/>
    <w:basedOn w:val="3"/>
    <w:rsid w:val="00CF7DF5"/>
    <w:pPr>
      <w:tabs>
        <w:tab w:val="clear" w:pos="1276"/>
        <w:tab w:val="num" w:pos="0"/>
      </w:tabs>
      <w:suppressAutoHyphens/>
      <w:spacing w:before="0" w:after="0" w:line="360" w:lineRule="auto"/>
      <w:ind w:left="720" w:hanging="720"/>
    </w:pPr>
    <w:rPr>
      <w:rFonts w:eastAsia="SimSun"/>
      <w:sz w:val="24"/>
      <w:szCs w:val="24"/>
      <w:lang w:eastAsia="zh-CN"/>
    </w:rPr>
  </w:style>
  <w:style w:type="character" w:customStyle="1" w:styleId="2f9">
    <w:name w:val="Основной текст (2)_"/>
    <w:link w:val="2fa"/>
    <w:rsid w:val="00CF7DF5"/>
    <w:rPr>
      <w:sz w:val="26"/>
      <w:szCs w:val="26"/>
      <w:shd w:val="clear" w:color="auto" w:fill="FFFFFF"/>
    </w:rPr>
  </w:style>
  <w:style w:type="paragraph" w:customStyle="1" w:styleId="2fa">
    <w:name w:val="Основной текст (2)"/>
    <w:basedOn w:val="a"/>
    <w:link w:val="2f9"/>
    <w:rsid w:val="00CF7DF5"/>
    <w:pPr>
      <w:widowControl w:val="0"/>
      <w:shd w:val="clear" w:color="auto" w:fill="FFFFFF"/>
      <w:suppressAutoHyphens w:val="0"/>
      <w:spacing w:before="360" w:line="298" w:lineRule="exact"/>
      <w:jc w:val="both"/>
    </w:pPr>
    <w:rPr>
      <w:rFonts w:asciiTheme="minorHAnsi" w:eastAsiaTheme="minorHAnsi" w:hAnsiTheme="minorHAnsi" w:cstheme="minorBidi"/>
      <w:sz w:val="26"/>
      <w:szCs w:val="26"/>
      <w:lang w:eastAsia="en-US"/>
    </w:rPr>
  </w:style>
  <w:style w:type="paragraph" w:customStyle="1" w:styleId="formattext">
    <w:name w:val="formattext"/>
    <w:basedOn w:val="a"/>
    <w:rsid w:val="00CF7DF5"/>
    <w:pPr>
      <w:suppressAutoHyphens w:val="0"/>
      <w:spacing w:before="100" w:beforeAutospacing="1" w:after="100" w:afterAutospacing="1"/>
    </w:pPr>
    <w:rPr>
      <w:rFonts w:eastAsia="SimSun"/>
      <w:lang w:eastAsia="ru-RU"/>
    </w:rPr>
  </w:style>
  <w:style w:type="paragraph" w:customStyle="1" w:styleId="pboth">
    <w:name w:val="pboth"/>
    <w:basedOn w:val="a"/>
    <w:rsid w:val="00CF7DF5"/>
    <w:pPr>
      <w:suppressAutoHyphens w:val="0"/>
      <w:spacing w:before="100" w:beforeAutospacing="1" w:after="100" w:afterAutospacing="1"/>
    </w:pPr>
    <w:rPr>
      <w:rFonts w:eastAsia="SimSun"/>
      <w:lang w:eastAsia="ru-RU"/>
    </w:rPr>
  </w:style>
  <w:style w:type="character" w:customStyle="1" w:styleId="56">
    <w:name w:val="Основной текст (5)_"/>
    <w:link w:val="57"/>
    <w:rsid w:val="00CF7DF5"/>
    <w:rPr>
      <w:b/>
      <w:bCs/>
      <w:sz w:val="26"/>
      <w:szCs w:val="26"/>
      <w:shd w:val="clear" w:color="auto" w:fill="FFFFFF"/>
    </w:rPr>
  </w:style>
  <w:style w:type="paragraph" w:customStyle="1" w:styleId="57">
    <w:name w:val="Основной текст (5)"/>
    <w:basedOn w:val="a"/>
    <w:link w:val="56"/>
    <w:rsid w:val="00CF7DF5"/>
    <w:pPr>
      <w:widowControl w:val="0"/>
      <w:shd w:val="clear" w:color="auto" w:fill="FFFFFF"/>
      <w:suppressAutoHyphens w:val="0"/>
      <w:spacing w:after="240" w:line="293" w:lineRule="exact"/>
      <w:jc w:val="center"/>
    </w:pPr>
    <w:rPr>
      <w:rFonts w:asciiTheme="minorHAnsi" w:eastAsiaTheme="minorHAnsi" w:hAnsiTheme="minorHAnsi" w:cstheme="minorBidi"/>
      <w:b/>
      <w:bCs/>
      <w:sz w:val="26"/>
      <w:szCs w:val="26"/>
      <w:lang w:eastAsia="en-US"/>
    </w:rPr>
  </w:style>
  <w:style w:type="character" w:customStyle="1" w:styleId="22pt">
    <w:name w:val="Основной текст (2) + Интервал 2 pt"/>
    <w:rsid w:val="00CF7DF5"/>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en-US" w:eastAsia="en-US" w:bidi="en-US"/>
    </w:rPr>
  </w:style>
  <w:style w:type="paragraph" w:customStyle="1" w:styleId="S">
    <w:name w:val="S_Обычный"/>
    <w:basedOn w:val="a"/>
    <w:link w:val="S0"/>
    <w:qFormat/>
    <w:rsid w:val="00CF7DF5"/>
    <w:pPr>
      <w:spacing w:line="360" w:lineRule="auto"/>
      <w:ind w:firstLine="709"/>
      <w:jc w:val="both"/>
    </w:pPr>
    <w:rPr>
      <w:rFonts w:ascii="Calibri" w:eastAsia="Calibri" w:hAnsi="Calibri"/>
      <w:kern w:val="1"/>
      <w:lang w:eastAsia="ar-SA"/>
    </w:rPr>
  </w:style>
  <w:style w:type="paragraph" w:customStyle="1" w:styleId="240">
    <w:name w:val="Основной текст 24"/>
    <w:basedOn w:val="a"/>
    <w:rsid w:val="00CF7DF5"/>
    <w:pPr>
      <w:ind w:firstLine="720"/>
      <w:jc w:val="both"/>
    </w:pPr>
    <w:rPr>
      <w:rFonts w:eastAsia="SimSun"/>
      <w:szCs w:val="20"/>
    </w:rPr>
  </w:style>
  <w:style w:type="paragraph" w:customStyle="1" w:styleId="afffffff5">
    <w:name w:val="Обычный текст"/>
    <w:basedOn w:val="a"/>
    <w:link w:val="afffffff6"/>
    <w:qFormat/>
    <w:rsid w:val="00CF7DF5"/>
    <w:pPr>
      <w:suppressAutoHyphens w:val="0"/>
      <w:ind w:firstLine="709"/>
      <w:jc w:val="both"/>
    </w:pPr>
    <w:rPr>
      <w:rFonts w:eastAsia="SimSun"/>
      <w:lang w:val="en-US" w:eastAsia="ar-SA" w:bidi="en-US"/>
    </w:rPr>
  </w:style>
  <w:style w:type="character" w:customStyle="1" w:styleId="afffffff6">
    <w:name w:val="Обычный текст Знак"/>
    <w:link w:val="afffffff5"/>
    <w:rsid w:val="00CF7DF5"/>
    <w:rPr>
      <w:rFonts w:ascii="Times New Roman" w:eastAsia="SimSun" w:hAnsi="Times New Roman" w:cs="Times New Roman"/>
      <w:sz w:val="24"/>
      <w:szCs w:val="24"/>
      <w:lang w:val="en-US" w:eastAsia="ar-SA" w:bidi="en-US"/>
    </w:rPr>
  </w:style>
  <w:style w:type="paragraph" w:customStyle="1" w:styleId="afffffff7">
    <w:name w:val="Стиль с нумерацией"/>
    <w:basedOn w:val="a"/>
    <w:rsid w:val="00CF7DF5"/>
    <w:pPr>
      <w:tabs>
        <w:tab w:val="num" w:pos="1260"/>
      </w:tabs>
      <w:ind w:left="1260" w:hanging="360"/>
    </w:pPr>
    <w:rPr>
      <w:rFonts w:eastAsia="SimSun"/>
      <w:sz w:val="26"/>
    </w:rPr>
  </w:style>
  <w:style w:type="paragraph" w:customStyle="1" w:styleId="260">
    <w:name w:val="Основной текст 26"/>
    <w:basedOn w:val="a"/>
    <w:rsid w:val="00CF7DF5"/>
    <w:pPr>
      <w:suppressAutoHyphens w:val="0"/>
      <w:ind w:firstLine="720"/>
      <w:jc w:val="both"/>
    </w:pPr>
    <w:rPr>
      <w:rFonts w:eastAsia="SimSun"/>
      <w:szCs w:val="20"/>
      <w:lang w:eastAsia="ru-RU"/>
    </w:rPr>
  </w:style>
  <w:style w:type="paragraph" w:customStyle="1" w:styleId="Style7">
    <w:name w:val="Style7"/>
    <w:basedOn w:val="a"/>
    <w:rsid w:val="00CF7DF5"/>
    <w:pPr>
      <w:widowControl w:val="0"/>
      <w:suppressAutoHyphens w:val="0"/>
      <w:autoSpaceDE w:val="0"/>
      <w:autoSpaceDN w:val="0"/>
      <w:adjustRightInd w:val="0"/>
    </w:pPr>
    <w:rPr>
      <w:rFonts w:ascii="Arial" w:eastAsia="SimSun" w:hAnsi="Arial" w:cs="Arial"/>
      <w:lang w:eastAsia="ru-RU"/>
    </w:rPr>
  </w:style>
  <w:style w:type="character" w:customStyle="1" w:styleId="FontStyle16">
    <w:name w:val="Font Style16"/>
    <w:rsid w:val="00CF7DF5"/>
    <w:rPr>
      <w:rFonts w:ascii="Arial" w:hAnsi="Arial" w:cs="Arial"/>
      <w:sz w:val="18"/>
      <w:szCs w:val="18"/>
    </w:rPr>
  </w:style>
  <w:style w:type="character" w:customStyle="1" w:styleId="FontStyle12">
    <w:name w:val="Font Style12"/>
    <w:rsid w:val="00CF7DF5"/>
    <w:rPr>
      <w:rFonts w:ascii="Times New Roman" w:hAnsi="Times New Roman" w:cs="Times New Roman"/>
      <w:sz w:val="24"/>
      <w:szCs w:val="24"/>
    </w:rPr>
  </w:style>
  <w:style w:type="paragraph" w:styleId="afffffff8">
    <w:name w:val="No Spacing"/>
    <w:uiPriority w:val="1"/>
    <w:qFormat/>
    <w:rsid w:val="00CF7DF5"/>
    <w:pPr>
      <w:spacing w:after="80" w:line="240" w:lineRule="auto"/>
    </w:pPr>
    <w:rPr>
      <w:rFonts w:ascii="Calibri" w:eastAsia="Calibri" w:hAnsi="Calibri" w:cs="Times New Roman"/>
    </w:rPr>
  </w:style>
  <w:style w:type="paragraph" w:customStyle="1" w:styleId="afffffff9">
    <w:name w:val="Полужирный"/>
    <w:basedOn w:val="a"/>
    <w:link w:val="afffffffa"/>
    <w:rsid w:val="00CF7DF5"/>
    <w:pPr>
      <w:suppressAutoHyphens w:val="0"/>
      <w:ind w:firstLine="709"/>
      <w:jc w:val="both"/>
    </w:pPr>
    <w:rPr>
      <w:rFonts w:eastAsia="SimSun"/>
      <w:b/>
      <w:sz w:val="28"/>
      <w:lang w:eastAsia="ru-RU"/>
    </w:rPr>
  </w:style>
  <w:style w:type="character" w:customStyle="1" w:styleId="afffffffa">
    <w:name w:val="Полужирный Знак"/>
    <w:link w:val="afffffff9"/>
    <w:rsid w:val="00CF7DF5"/>
    <w:rPr>
      <w:rFonts w:ascii="Times New Roman" w:eastAsia="SimSun" w:hAnsi="Times New Roman" w:cs="Times New Roman"/>
      <w:b/>
      <w:sz w:val="28"/>
      <w:szCs w:val="24"/>
      <w:lang w:eastAsia="ru-RU"/>
    </w:rPr>
  </w:style>
  <w:style w:type="paragraph" w:customStyle="1" w:styleId="1ffd">
    <w:name w:val="Без интервала1"/>
    <w:rsid w:val="00CF7DF5"/>
    <w:pPr>
      <w:spacing w:after="80" w:line="240" w:lineRule="auto"/>
    </w:pPr>
    <w:rPr>
      <w:rFonts w:ascii="Calibri" w:eastAsia="SimSun" w:hAnsi="Calibri" w:cs="Times New Roman"/>
    </w:rPr>
  </w:style>
  <w:style w:type="paragraph" w:customStyle="1" w:styleId="250">
    <w:name w:val="Основной текст 25"/>
    <w:basedOn w:val="a"/>
    <w:rsid w:val="00CF7DF5"/>
    <w:pPr>
      <w:suppressAutoHyphens w:val="0"/>
      <w:ind w:firstLine="720"/>
      <w:jc w:val="both"/>
    </w:pPr>
    <w:rPr>
      <w:rFonts w:eastAsia="SimSun"/>
      <w:szCs w:val="20"/>
      <w:lang w:eastAsia="ru-RU"/>
    </w:rPr>
  </w:style>
  <w:style w:type="paragraph" w:customStyle="1" w:styleId="231">
    <w:name w:val="Основной текст с отступом 23"/>
    <w:basedOn w:val="a"/>
    <w:rsid w:val="00CF7DF5"/>
    <w:pPr>
      <w:suppressAutoHyphens w:val="0"/>
      <w:ind w:firstLine="720"/>
      <w:jc w:val="both"/>
    </w:pPr>
    <w:rPr>
      <w:rFonts w:eastAsia="SimSun"/>
      <w:b/>
      <w:i/>
      <w:szCs w:val="20"/>
      <w:lang w:eastAsia="ru-RU"/>
    </w:rPr>
  </w:style>
  <w:style w:type="paragraph" w:styleId="2fb">
    <w:name w:val="List 2"/>
    <w:basedOn w:val="a"/>
    <w:rsid w:val="00CF7DF5"/>
    <w:pPr>
      <w:suppressAutoHyphens w:val="0"/>
      <w:ind w:left="566" w:hanging="283"/>
    </w:pPr>
    <w:rPr>
      <w:rFonts w:eastAsia="SimSun"/>
      <w:lang w:eastAsia="ru-RU"/>
    </w:rPr>
  </w:style>
  <w:style w:type="paragraph" w:styleId="3c">
    <w:name w:val="List 3"/>
    <w:basedOn w:val="a"/>
    <w:rsid w:val="00CF7DF5"/>
    <w:pPr>
      <w:suppressAutoHyphens w:val="0"/>
      <w:ind w:left="849" w:hanging="283"/>
    </w:pPr>
    <w:rPr>
      <w:rFonts w:eastAsia="SimSun"/>
      <w:lang w:eastAsia="ru-RU"/>
    </w:rPr>
  </w:style>
  <w:style w:type="paragraph" w:customStyle="1" w:styleId="216">
    <w:name w:val="Нумерованный список 21"/>
    <w:basedOn w:val="a"/>
    <w:rsid w:val="00CF7DF5"/>
    <w:pPr>
      <w:tabs>
        <w:tab w:val="num" w:pos="1262"/>
      </w:tabs>
      <w:ind w:left="1262" w:hanging="360"/>
    </w:pPr>
    <w:rPr>
      <w:rFonts w:eastAsia="SimSun"/>
      <w:sz w:val="26"/>
      <w:lang w:eastAsia="ar-SA"/>
    </w:rPr>
  </w:style>
  <w:style w:type="paragraph" w:customStyle="1" w:styleId="Default0">
    <w:name w:val="Default"/>
    <w:rsid w:val="00CF7DF5"/>
    <w:pPr>
      <w:autoSpaceDE w:val="0"/>
      <w:autoSpaceDN w:val="0"/>
      <w:adjustRightInd w:val="0"/>
      <w:spacing w:after="0" w:line="240" w:lineRule="auto"/>
    </w:pPr>
    <w:rPr>
      <w:rFonts w:ascii="Times New Roman" w:eastAsia="SimSun" w:hAnsi="Times New Roman" w:cs="Times New Roman"/>
      <w:color w:val="000000"/>
      <w:sz w:val="24"/>
      <w:szCs w:val="24"/>
      <w:lang w:eastAsia="ru-RU"/>
    </w:rPr>
  </w:style>
  <w:style w:type="paragraph" w:customStyle="1" w:styleId="2fc">
    <w:name w:val="Без интервала2"/>
    <w:rsid w:val="00CF7DF5"/>
    <w:pPr>
      <w:widowControl w:val="0"/>
      <w:tabs>
        <w:tab w:val="left" w:pos="709"/>
      </w:tabs>
      <w:suppressAutoHyphens/>
      <w:spacing w:after="0" w:line="200" w:lineRule="atLeast"/>
    </w:pPr>
    <w:rPr>
      <w:rFonts w:ascii="Arial" w:eastAsia="Arial Unicode MS" w:hAnsi="Arial" w:cs="Tahoma"/>
      <w:sz w:val="20"/>
      <w:szCs w:val="24"/>
      <w:lang w:eastAsia="ru-RU"/>
    </w:rPr>
  </w:style>
  <w:style w:type="paragraph" w:customStyle="1" w:styleId="3d">
    <w:name w:val="Знак Знак3 Знак Знак"/>
    <w:basedOn w:val="a"/>
    <w:rsid w:val="00CF7DF5"/>
    <w:pPr>
      <w:suppressAutoHyphens w:val="0"/>
      <w:spacing w:after="160" w:line="240" w:lineRule="exact"/>
      <w:jc w:val="both"/>
    </w:pPr>
    <w:rPr>
      <w:rFonts w:ascii="Verdana" w:eastAsia="SimSun" w:hAnsi="Verdana"/>
      <w:lang w:val="en-US" w:eastAsia="en-US"/>
    </w:rPr>
  </w:style>
  <w:style w:type="character" w:customStyle="1" w:styleId="text31">
    <w:name w:val="text31"/>
    <w:rsid w:val="00CF7DF5"/>
    <w:rPr>
      <w:rFonts w:ascii="Arial" w:hAnsi="Arial" w:cs="Arial" w:hint="default"/>
      <w:b w:val="0"/>
      <w:bCs w:val="0"/>
      <w:color w:val="000000"/>
      <w:sz w:val="18"/>
      <w:szCs w:val="18"/>
    </w:rPr>
  </w:style>
  <w:style w:type="paragraph" w:customStyle="1" w:styleId="3e">
    <w:name w:val="3"/>
    <w:basedOn w:val="a"/>
    <w:next w:val="affffe"/>
    <w:rsid w:val="00CF7DF5"/>
    <w:pPr>
      <w:suppressAutoHyphens w:val="0"/>
    </w:pPr>
    <w:rPr>
      <w:rFonts w:eastAsia="SimSun"/>
      <w:lang w:eastAsia="ru-RU"/>
    </w:rPr>
  </w:style>
  <w:style w:type="character" w:customStyle="1" w:styleId="afffffffb">
    <w:name w:val="Подпись к таблице_"/>
    <w:link w:val="afffffffc"/>
    <w:rsid w:val="00CF7DF5"/>
    <w:rPr>
      <w:sz w:val="26"/>
      <w:szCs w:val="26"/>
      <w:shd w:val="clear" w:color="auto" w:fill="FFFFFF"/>
    </w:rPr>
  </w:style>
  <w:style w:type="paragraph" w:customStyle="1" w:styleId="afffffffc">
    <w:name w:val="Подпись к таблице"/>
    <w:basedOn w:val="a"/>
    <w:link w:val="afffffffb"/>
    <w:rsid w:val="00CF7DF5"/>
    <w:pPr>
      <w:widowControl w:val="0"/>
      <w:shd w:val="clear" w:color="auto" w:fill="FFFFFF"/>
      <w:suppressAutoHyphens w:val="0"/>
      <w:spacing w:line="0" w:lineRule="atLeast"/>
    </w:pPr>
    <w:rPr>
      <w:rFonts w:asciiTheme="minorHAnsi" w:eastAsiaTheme="minorHAnsi" w:hAnsiTheme="minorHAnsi" w:cstheme="minorBidi"/>
      <w:sz w:val="26"/>
      <w:szCs w:val="26"/>
      <w:lang w:eastAsia="en-US"/>
    </w:rPr>
  </w:style>
  <w:style w:type="character" w:customStyle="1" w:styleId="2fd">
    <w:name w:val="Основной текст (2) + Полужирный"/>
    <w:rsid w:val="00CF7DF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2pt">
    <w:name w:val="Основной текст (2) + 12 pt"/>
    <w:rsid w:val="00CF7DF5"/>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Georgia75pt">
    <w:name w:val="Основной текст (2) + Georgia;7;5 pt"/>
    <w:rsid w:val="00CF7DF5"/>
    <w:rPr>
      <w:rFonts w:ascii="Georgia" w:eastAsia="Georgia" w:hAnsi="Georgia" w:cs="Georgia"/>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Exact">
    <w:name w:val="Основной текст (2) Exact"/>
    <w:rsid w:val="00CF7DF5"/>
    <w:rPr>
      <w:rFonts w:ascii="Times New Roman" w:eastAsia="Times New Roman" w:hAnsi="Times New Roman" w:cs="Times New Roman"/>
      <w:b w:val="0"/>
      <w:bCs w:val="0"/>
      <w:i w:val="0"/>
      <w:iCs w:val="0"/>
      <w:smallCaps w:val="0"/>
      <w:strike w:val="0"/>
      <w:sz w:val="26"/>
      <w:szCs w:val="26"/>
      <w:u w:val="none"/>
    </w:rPr>
  </w:style>
  <w:style w:type="character" w:customStyle="1" w:styleId="180">
    <w:name w:val="Основной текст (18)_"/>
    <w:link w:val="181"/>
    <w:rsid w:val="00CF7DF5"/>
    <w:rPr>
      <w:b/>
      <w:bCs/>
      <w:shd w:val="clear" w:color="auto" w:fill="FFFFFF"/>
    </w:rPr>
  </w:style>
  <w:style w:type="paragraph" w:customStyle="1" w:styleId="181">
    <w:name w:val="Основной текст (18)"/>
    <w:basedOn w:val="a"/>
    <w:link w:val="180"/>
    <w:rsid w:val="00CF7DF5"/>
    <w:pPr>
      <w:widowControl w:val="0"/>
      <w:shd w:val="clear" w:color="auto" w:fill="FFFFFF"/>
      <w:suppressAutoHyphens w:val="0"/>
      <w:spacing w:after="300" w:line="264" w:lineRule="exact"/>
      <w:ind w:firstLine="740"/>
      <w:jc w:val="both"/>
    </w:pPr>
    <w:rPr>
      <w:rFonts w:asciiTheme="minorHAnsi" w:eastAsiaTheme="minorHAnsi" w:hAnsiTheme="minorHAnsi" w:cstheme="minorBidi"/>
      <w:b/>
      <w:bCs/>
      <w:sz w:val="22"/>
      <w:szCs w:val="22"/>
      <w:lang w:eastAsia="en-US"/>
    </w:rPr>
  </w:style>
  <w:style w:type="character" w:customStyle="1" w:styleId="122">
    <w:name w:val="Заголовок №12_"/>
    <w:link w:val="123"/>
    <w:rsid w:val="00CF7DF5"/>
    <w:rPr>
      <w:b/>
      <w:bCs/>
      <w:sz w:val="26"/>
      <w:szCs w:val="26"/>
      <w:shd w:val="clear" w:color="auto" w:fill="FFFFFF"/>
    </w:rPr>
  </w:style>
  <w:style w:type="paragraph" w:customStyle="1" w:styleId="123">
    <w:name w:val="Заголовок №12"/>
    <w:basedOn w:val="a"/>
    <w:link w:val="122"/>
    <w:rsid w:val="00CF7DF5"/>
    <w:pPr>
      <w:widowControl w:val="0"/>
      <w:shd w:val="clear" w:color="auto" w:fill="FFFFFF"/>
      <w:suppressAutoHyphens w:val="0"/>
      <w:spacing w:line="619" w:lineRule="exact"/>
      <w:jc w:val="center"/>
    </w:pPr>
    <w:rPr>
      <w:rFonts w:asciiTheme="minorHAnsi" w:eastAsiaTheme="minorHAnsi" w:hAnsiTheme="minorHAnsi" w:cstheme="minorBidi"/>
      <w:b/>
      <w:bCs/>
      <w:sz w:val="26"/>
      <w:szCs w:val="26"/>
      <w:lang w:eastAsia="en-US"/>
    </w:rPr>
  </w:style>
  <w:style w:type="character" w:customStyle="1" w:styleId="2Exact0">
    <w:name w:val="Основной текст (2) + Полужирный Exact"/>
    <w:rsid w:val="00CF7DF5"/>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pt">
    <w:name w:val="Основной текст (2) + 9 pt"/>
    <w:rsid w:val="00CF7DF5"/>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styleId="afffffffd">
    <w:name w:val="Subtle Reference"/>
    <w:uiPriority w:val="31"/>
    <w:qFormat/>
    <w:rsid w:val="00CF7DF5"/>
    <w:rPr>
      <w:smallCaps/>
      <w:color w:val="C0504D"/>
      <w:u w:val="single"/>
    </w:rPr>
  </w:style>
  <w:style w:type="character" w:styleId="afffffffe">
    <w:name w:val="Book Title"/>
    <w:uiPriority w:val="33"/>
    <w:qFormat/>
    <w:rsid w:val="00CF7DF5"/>
    <w:rPr>
      <w:b/>
      <w:bCs/>
      <w:smallCaps/>
      <w:spacing w:val="5"/>
    </w:rPr>
  </w:style>
  <w:style w:type="paragraph" w:customStyle="1" w:styleId="270">
    <w:name w:val="Основной текст 27"/>
    <w:basedOn w:val="a"/>
    <w:rsid w:val="00CF7DF5"/>
    <w:pPr>
      <w:suppressAutoHyphens w:val="0"/>
      <w:ind w:firstLine="720"/>
      <w:jc w:val="both"/>
    </w:pPr>
    <w:rPr>
      <w:rFonts w:eastAsia="SimSun"/>
      <w:szCs w:val="20"/>
      <w:lang w:eastAsia="ru-RU"/>
    </w:rPr>
  </w:style>
  <w:style w:type="paragraph" w:customStyle="1" w:styleId="affffffff">
    <w:name w:val="отчет"/>
    <w:basedOn w:val="a"/>
    <w:link w:val="affffffff0"/>
    <w:qFormat/>
    <w:rsid w:val="00CF7DF5"/>
    <w:pPr>
      <w:suppressAutoHyphens w:val="0"/>
      <w:spacing w:line="276" w:lineRule="auto"/>
      <w:ind w:firstLine="709"/>
      <w:jc w:val="both"/>
    </w:pPr>
    <w:rPr>
      <w:rFonts w:eastAsia="SimSun"/>
      <w:sz w:val="28"/>
      <w:szCs w:val="22"/>
      <w:lang w:val="x-none" w:eastAsia="x-none"/>
    </w:rPr>
  </w:style>
  <w:style w:type="character" w:customStyle="1" w:styleId="affffffff0">
    <w:name w:val="отчет Знак"/>
    <w:link w:val="affffffff"/>
    <w:rsid w:val="00CF7DF5"/>
    <w:rPr>
      <w:rFonts w:ascii="Times New Roman" w:eastAsia="SimSun" w:hAnsi="Times New Roman" w:cs="Times New Roman"/>
      <w:sz w:val="28"/>
      <w:lang w:val="x-none" w:eastAsia="x-none"/>
    </w:rPr>
  </w:style>
  <w:style w:type="character" w:customStyle="1" w:styleId="ConsPlusTitle0">
    <w:name w:val="ConsPlusTitle Знак"/>
    <w:link w:val="ConsPlusTitle"/>
    <w:rsid w:val="00CF7DF5"/>
    <w:rPr>
      <w:rFonts w:ascii="Times New Roman" w:eastAsia="Arial" w:hAnsi="Times New Roman" w:cs="Times New Roman"/>
      <w:b/>
      <w:bCs/>
      <w:sz w:val="28"/>
      <w:szCs w:val="28"/>
      <w:lang w:eastAsia="zh-CN"/>
    </w:rPr>
  </w:style>
  <w:style w:type="paragraph" w:customStyle="1" w:styleId="affffffff1">
    <w:name w:val="таблица."/>
    <w:basedOn w:val="a"/>
    <w:link w:val="affffffff2"/>
    <w:qFormat/>
    <w:rsid w:val="00CF7DF5"/>
    <w:pPr>
      <w:suppressAutoHyphens w:val="0"/>
      <w:spacing w:line="276" w:lineRule="auto"/>
      <w:jc w:val="center"/>
    </w:pPr>
    <w:rPr>
      <w:rFonts w:eastAsia="SimSun"/>
      <w:color w:val="000000"/>
      <w:sz w:val="26"/>
      <w:szCs w:val="26"/>
      <w:lang w:val="x-none" w:eastAsia="x-none"/>
    </w:rPr>
  </w:style>
  <w:style w:type="character" w:customStyle="1" w:styleId="affffffff2">
    <w:name w:val="таблица. Знак"/>
    <w:link w:val="affffffff1"/>
    <w:rsid w:val="00CF7DF5"/>
    <w:rPr>
      <w:rFonts w:ascii="Times New Roman" w:eastAsia="SimSun" w:hAnsi="Times New Roman" w:cs="Times New Roman"/>
      <w:color w:val="000000"/>
      <w:sz w:val="26"/>
      <w:szCs w:val="26"/>
      <w:lang w:val="x-none" w:eastAsia="x-none"/>
    </w:rPr>
  </w:style>
  <w:style w:type="character" w:customStyle="1" w:styleId="title-link">
    <w:name w:val="title-link"/>
    <w:basedOn w:val="a0"/>
    <w:rsid w:val="00CF7DF5"/>
  </w:style>
  <w:style w:type="paragraph" w:customStyle="1" w:styleId="280">
    <w:name w:val="Основной текст 28"/>
    <w:basedOn w:val="a"/>
    <w:rsid w:val="00CF7DF5"/>
    <w:pPr>
      <w:suppressAutoHyphens w:val="0"/>
      <w:ind w:firstLine="720"/>
      <w:jc w:val="both"/>
    </w:pPr>
    <w:rPr>
      <w:rFonts w:eastAsia="SimSun"/>
      <w:szCs w:val="20"/>
      <w:lang w:eastAsia="ru-RU"/>
    </w:rPr>
  </w:style>
  <w:style w:type="character" w:customStyle="1" w:styleId="mw-headline">
    <w:name w:val="mw-headline"/>
    <w:rsid w:val="00CF7DF5"/>
  </w:style>
  <w:style w:type="paragraph" w:customStyle="1" w:styleId="-0">
    <w:name w:val="СТП-Э Позиция"/>
    <w:basedOn w:val="a"/>
    <w:qFormat/>
    <w:rsid w:val="00CF7DF5"/>
    <w:pPr>
      <w:suppressAutoHyphens w:val="0"/>
    </w:pPr>
    <w:rPr>
      <w:rFonts w:eastAsia="SimSun"/>
      <w:szCs w:val="22"/>
      <w:lang w:eastAsia="ru-RU"/>
    </w:rPr>
  </w:style>
  <w:style w:type="paragraph" w:customStyle="1" w:styleId="-1">
    <w:name w:val="СТП-Э Позиция по центру"/>
    <w:basedOn w:val="a"/>
    <w:qFormat/>
    <w:rsid w:val="00CF7DF5"/>
    <w:pPr>
      <w:suppressAutoHyphens w:val="0"/>
      <w:jc w:val="center"/>
    </w:pPr>
    <w:rPr>
      <w:rFonts w:eastAsia="SimSun"/>
      <w:szCs w:val="22"/>
      <w:lang w:eastAsia="ru-RU"/>
    </w:rPr>
  </w:style>
  <w:style w:type="character" w:customStyle="1" w:styleId="date-display-single">
    <w:name w:val="date-display-single"/>
    <w:basedOn w:val="a0"/>
    <w:rsid w:val="00CF7DF5"/>
  </w:style>
  <w:style w:type="character" w:customStyle="1" w:styleId="markedcontent">
    <w:name w:val="markedcontent"/>
    <w:basedOn w:val="a0"/>
    <w:rsid w:val="00CF7DF5"/>
  </w:style>
  <w:style w:type="character" w:customStyle="1" w:styleId="extendedtext-short">
    <w:name w:val="extendedtext-short"/>
    <w:basedOn w:val="a0"/>
    <w:rsid w:val="00CF7DF5"/>
  </w:style>
  <w:style w:type="character" w:customStyle="1" w:styleId="button-search">
    <w:name w:val="button-search"/>
    <w:basedOn w:val="a0"/>
    <w:rsid w:val="00CF7DF5"/>
  </w:style>
  <w:style w:type="paragraph" w:customStyle="1" w:styleId="-2">
    <w:name w:val="Таблица - шапка"/>
    <w:basedOn w:val="a"/>
    <w:link w:val="-3"/>
    <w:qFormat/>
    <w:rsid w:val="00CF7DF5"/>
    <w:pPr>
      <w:spacing w:before="60" w:after="60"/>
      <w:jc w:val="center"/>
    </w:pPr>
    <w:rPr>
      <w:rFonts w:ascii="Arial" w:hAnsi="Arial"/>
      <w:b/>
      <w:sz w:val="20"/>
      <w:szCs w:val="20"/>
      <w:lang w:eastAsia="en-US"/>
    </w:rPr>
  </w:style>
  <w:style w:type="character" w:customStyle="1" w:styleId="-3">
    <w:name w:val="Таблица - шапка Знак"/>
    <w:link w:val="-2"/>
    <w:locked/>
    <w:rsid w:val="00CF7DF5"/>
    <w:rPr>
      <w:rFonts w:ascii="Arial" w:eastAsia="Times New Roman" w:hAnsi="Arial" w:cs="Times New Roman"/>
      <w:b/>
      <w:sz w:val="20"/>
      <w:szCs w:val="20"/>
    </w:rPr>
  </w:style>
  <w:style w:type="character" w:customStyle="1" w:styleId="affff3">
    <w:name w:val="Название объекта Знак"/>
    <w:link w:val="affff2"/>
    <w:locked/>
    <w:rsid w:val="00CF7DF5"/>
    <w:rPr>
      <w:rFonts w:ascii="Times New Roman" w:eastAsia="Times New Roman" w:hAnsi="Times New Roman" w:cs="Times New Roman"/>
      <w:b/>
      <w:bCs/>
      <w:szCs w:val="20"/>
      <w:lang w:eastAsia="ru-RU"/>
    </w:rPr>
  </w:style>
  <w:style w:type="paragraph" w:customStyle="1" w:styleId="--">
    <w:name w:val="Таблица - текст-центр"/>
    <w:basedOn w:val="a"/>
    <w:link w:val="--0"/>
    <w:qFormat/>
    <w:rsid w:val="00CF7DF5"/>
    <w:pPr>
      <w:spacing w:before="40" w:after="40" w:line="276" w:lineRule="auto"/>
      <w:jc w:val="center"/>
    </w:pPr>
    <w:rPr>
      <w:rFonts w:ascii="Arial" w:hAnsi="Arial"/>
      <w:color w:val="000000"/>
      <w:sz w:val="20"/>
      <w:szCs w:val="20"/>
      <w:lang w:eastAsia="en-US"/>
    </w:rPr>
  </w:style>
  <w:style w:type="character" w:customStyle="1" w:styleId="--0">
    <w:name w:val="Таблица - текст-центр Знак"/>
    <w:link w:val="--"/>
    <w:locked/>
    <w:rsid w:val="00CF7DF5"/>
    <w:rPr>
      <w:rFonts w:ascii="Arial" w:eastAsia="Times New Roman" w:hAnsi="Arial" w:cs="Times New Roman"/>
      <w:color w:val="000000"/>
      <w:sz w:val="20"/>
      <w:szCs w:val="20"/>
    </w:rPr>
  </w:style>
  <w:style w:type="character" w:customStyle="1" w:styleId="text-capitalize">
    <w:name w:val="text-capitalize"/>
    <w:basedOn w:val="a0"/>
    <w:rsid w:val="00CF7DF5"/>
  </w:style>
  <w:style w:type="paragraph" w:customStyle="1" w:styleId="Style6">
    <w:name w:val="Style6"/>
    <w:basedOn w:val="a"/>
    <w:uiPriority w:val="99"/>
    <w:rsid w:val="00CF7DF5"/>
    <w:pPr>
      <w:widowControl w:val="0"/>
      <w:suppressAutoHyphens w:val="0"/>
      <w:autoSpaceDE w:val="0"/>
      <w:autoSpaceDN w:val="0"/>
      <w:adjustRightInd w:val="0"/>
      <w:spacing w:line="274" w:lineRule="exact"/>
    </w:pPr>
    <w:rPr>
      <w:lang w:eastAsia="ru-RU"/>
    </w:rPr>
  </w:style>
  <w:style w:type="character" w:customStyle="1" w:styleId="es-el-code-term">
    <w:name w:val="es-el-code-term"/>
    <w:basedOn w:val="a0"/>
    <w:qFormat/>
    <w:rsid w:val="00CF7DF5"/>
  </w:style>
  <w:style w:type="character" w:customStyle="1" w:styleId="osnova">
    <w:name w:val="osnova"/>
    <w:basedOn w:val="a0"/>
    <w:rsid w:val="00CF7DF5"/>
  </w:style>
  <w:style w:type="character" w:customStyle="1" w:styleId="postbody">
    <w:name w:val="postbody"/>
    <w:basedOn w:val="a0"/>
    <w:rsid w:val="00CF7DF5"/>
  </w:style>
  <w:style w:type="character" w:customStyle="1" w:styleId="answer">
    <w:name w:val="answer"/>
    <w:basedOn w:val="a0"/>
    <w:rsid w:val="00CF7DF5"/>
  </w:style>
  <w:style w:type="paragraph" w:customStyle="1" w:styleId="affffffff3">
    <w:name w:val="таблица"/>
    <w:rsid w:val="00CF7DF5"/>
    <w:pPr>
      <w:keepNext/>
      <w:keepLines/>
      <w:suppressAutoHyphens/>
      <w:spacing w:before="60" w:after="60" w:line="240" w:lineRule="auto"/>
    </w:pPr>
    <w:rPr>
      <w:rFonts w:ascii="Arial" w:eastAsia="Arial" w:hAnsi="Arial" w:cs="Times New Roman"/>
      <w:i/>
      <w:sz w:val="20"/>
      <w:szCs w:val="20"/>
      <w:lang w:eastAsia="zh-CN"/>
    </w:rPr>
  </w:style>
  <w:style w:type="character" w:customStyle="1" w:styleId="rxhhjhamsyra">
    <w:name w:val="rxhhjhamsyra"/>
    <w:basedOn w:val="a0"/>
    <w:rsid w:val="00CF7DF5"/>
  </w:style>
  <w:style w:type="character" w:customStyle="1" w:styleId="mfnagzyhx">
    <w:name w:val="mfnagzyhx"/>
    <w:basedOn w:val="a0"/>
    <w:rsid w:val="00CF7DF5"/>
  </w:style>
  <w:style w:type="character" w:customStyle="1" w:styleId="upper">
    <w:name w:val="upper"/>
    <w:basedOn w:val="a0"/>
    <w:rsid w:val="00CF7DF5"/>
  </w:style>
  <w:style w:type="character" w:customStyle="1" w:styleId="11pt">
    <w:name w:val="Основной текст + 11 pt"/>
    <w:rsid w:val="00CF7DF5"/>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rPr>
  </w:style>
  <w:style w:type="table" w:customStyle="1" w:styleId="241">
    <w:name w:val="Сетка таблицы24"/>
    <w:basedOn w:val="a1"/>
    <w:next w:val="affffff2"/>
    <w:uiPriority w:val="39"/>
    <w:rsid w:val="00CF7DF5"/>
    <w:pPr>
      <w:spacing w:before="20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0">
    <w:name w:val="S_Обычный Знак"/>
    <w:link w:val="S"/>
    <w:rsid w:val="00CF7DF5"/>
    <w:rPr>
      <w:rFonts w:ascii="Calibri" w:eastAsia="Calibri" w:hAnsi="Calibri" w:cs="Times New Roman"/>
      <w:kern w:val="1"/>
      <w:sz w:val="24"/>
      <w:szCs w:val="24"/>
      <w:lang w:eastAsia="ar-SA"/>
    </w:rPr>
  </w:style>
  <w:style w:type="numbering" w:customStyle="1" w:styleId="1ffe">
    <w:name w:val="Нет списка1"/>
    <w:next w:val="a2"/>
    <w:uiPriority w:val="99"/>
    <w:semiHidden/>
    <w:unhideWhenUsed/>
    <w:rsid w:val="00CF7DF5"/>
  </w:style>
  <w:style w:type="paragraph" w:customStyle="1" w:styleId="ConsPlusTitlePage">
    <w:name w:val="ConsPlusTitlePage"/>
    <w:rsid w:val="00CF7DF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F7DF5"/>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CF7DF5"/>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xl65">
    <w:name w:val="xl65"/>
    <w:basedOn w:val="a"/>
    <w:rsid w:val="00CF7DF5"/>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66">
    <w:name w:val="xl66"/>
    <w:basedOn w:val="a"/>
    <w:rsid w:val="00CF7DF5"/>
    <w:pPr>
      <w:pBdr>
        <w:bottom w:val="single" w:sz="8" w:space="0" w:color="auto"/>
        <w:right w:val="single" w:sz="8" w:space="0" w:color="auto"/>
      </w:pBdr>
      <w:suppressAutoHyphens w:val="0"/>
      <w:spacing w:before="100" w:beforeAutospacing="1" w:after="100" w:afterAutospacing="1"/>
      <w:textAlignment w:val="center"/>
    </w:pPr>
    <w:rPr>
      <w:lang w:eastAsia="ru-RU"/>
    </w:rPr>
  </w:style>
  <w:style w:type="paragraph" w:customStyle="1" w:styleId="xl67">
    <w:name w:val="xl67"/>
    <w:basedOn w:val="a"/>
    <w:rsid w:val="00CF7DF5"/>
    <w:pPr>
      <w:pBdr>
        <w:right w:val="single" w:sz="8" w:space="0" w:color="auto"/>
      </w:pBdr>
      <w:suppressAutoHyphens w:val="0"/>
      <w:spacing w:before="100" w:beforeAutospacing="1" w:after="100" w:afterAutospacing="1"/>
      <w:textAlignment w:val="center"/>
    </w:pPr>
    <w:rPr>
      <w:lang w:eastAsia="ru-RU"/>
    </w:rPr>
  </w:style>
  <w:style w:type="paragraph" w:customStyle="1" w:styleId="xl68">
    <w:name w:val="xl68"/>
    <w:basedOn w:val="a"/>
    <w:rsid w:val="00CF7DF5"/>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69">
    <w:name w:val="xl69"/>
    <w:basedOn w:val="a"/>
    <w:rsid w:val="00CF7DF5"/>
    <w:pPr>
      <w:pBdr>
        <w:top w:val="single" w:sz="8"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70">
    <w:name w:val="xl70"/>
    <w:basedOn w:val="a"/>
    <w:rsid w:val="00CF7DF5"/>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71">
    <w:name w:val="xl71"/>
    <w:basedOn w:val="a"/>
    <w:rsid w:val="00CF7DF5"/>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72">
    <w:name w:val="xl72"/>
    <w:basedOn w:val="a"/>
    <w:rsid w:val="00CF7DF5"/>
    <w:pPr>
      <w:pBdr>
        <w:top w:val="single" w:sz="8" w:space="0" w:color="auto"/>
        <w:left w:val="single" w:sz="8" w:space="0" w:color="auto"/>
        <w:right w:val="single" w:sz="8" w:space="0" w:color="auto"/>
      </w:pBdr>
      <w:suppressAutoHyphens w:val="0"/>
      <w:spacing w:before="100" w:beforeAutospacing="1" w:after="100" w:afterAutospacing="1"/>
      <w:textAlignment w:val="center"/>
    </w:pPr>
    <w:rPr>
      <w:lang w:eastAsia="ru-RU"/>
    </w:rPr>
  </w:style>
  <w:style w:type="paragraph" w:customStyle="1" w:styleId="xl73">
    <w:name w:val="xl73"/>
    <w:basedOn w:val="a"/>
    <w:rsid w:val="00CF7DF5"/>
    <w:pPr>
      <w:pBdr>
        <w:left w:val="single" w:sz="8" w:space="0" w:color="auto"/>
        <w:bottom w:val="single" w:sz="8" w:space="0" w:color="auto"/>
        <w:right w:val="single" w:sz="8" w:space="0" w:color="auto"/>
      </w:pBdr>
      <w:suppressAutoHyphens w:val="0"/>
      <w:spacing w:before="100" w:beforeAutospacing="1" w:after="100" w:afterAutospacing="1"/>
      <w:textAlignment w:val="center"/>
    </w:pPr>
    <w:rPr>
      <w:lang w:eastAsia="ru-RU"/>
    </w:rPr>
  </w:style>
  <w:style w:type="character" w:customStyle="1" w:styleId="affffffff4">
    <w:name w:val="Другое_"/>
    <w:basedOn w:val="a0"/>
    <w:link w:val="affffffff5"/>
    <w:rsid w:val="00CF7DF5"/>
    <w:rPr>
      <w:rFonts w:eastAsia="Times New Roman"/>
      <w:sz w:val="28"/>
      <w:szCs w:val="28"/>
    </w:rPr>
  </w:style>
  <w:style w:type="paragraph" w:customStyle="1" w:styleId="affffffff5">
    <w:name w:val="Другое"/>
    <w:basedOn w:val="a"/>
    <w:link w:val="affffffff4"/>
    <w:rsid w:val="00CF7DF5"/>
    <w:pPr>
      <w:widowControl w:val="0"/>
      <w:suppressAutoHyphens w:val="0"/>
      <w:ind w:firstLine="400"/>
    </w:pPr>
    <w:rPr>
      <w:rFonts w:asciiTheme="minorHAnsi" w:hAnsiTheme="minorHAnsi" w:cstheme="minorBidi"/>
      <w:sz w:val="28"/>
      <w:szCs w:val="28"/>
      <w:lang w:eastAsia="en-US"/>
    </w:rPr>
  </w:style>
  <w:style w:type="character" w:customStyle="1" w:styleId="masstransit-card-header-viewnumber">
    <w:name w:val="masstransit-card-header-view__number"/>
    <w:basedOn w:val="a0"/>
    <w:rsid w:val="00CF7D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353285">
      <w:bodyDiv w:val="1"/>
      <w:marLeft w:val="0"/>
      <w:marRight w:val="0"/>
      <w:marTop w:val="0"/>
      <w:marBottom w:val="0"/>
      <w:divBdr>
        <w:top w:val="none" w:sz="0" w:space="0" w:color="auto"/>
        <w:left w:val="none" w:sz="0" w:space="0" w:color="auto"/>
        <w:bottom w:val="none" w:sz="0" w:space="0" w:color="auto"/>
        <w:right w:val="none" w:sz="0" w:space="0" w:color="auto"/>
      </w:divBdr>
      <w:divsChild>
        <w:div w:id="1260872200">
          <w:marLeft w:val="0"/>
          <w:marRight w:val="0"/>
          <w:marTop w:val="0"/>
          <w:marBottom w:val="0"/>
          <w:divBdr>
            <w:top w:val="none" w:sz="0" w:space="0" w:color="auto"/>
            <w:left w:val="none" w:sz="0" w:space="0" w:color="auto"/>
            <w:bottom w:val="none" w:sz="0" w:space="0" w:color="auto"/>
            <w:right w:val="none" w:sz="0" w:space="0" w:color="auto"/>
          </w:divBdr>
        </w:div>
        <w:div w:id="21514386">
          <w:marLeft w:val="0"/>
          <w:marRight w:val="0"/>
          <w:marTop w:val="0"/>
          <w:marBottom w:val="0"/>
          <w:divBdr>
            <w:top w:val="none" w:sz="0" w:space="0" w:color="auto"/>
            <w:left w:val="none" w:sz="0" w:space="0" w:color="auto"/>
            <w:bottom w:val="none" w:sz="0" w:space="0" w:color="auto"/>
            <w:right w:val="none" w:sz="0" w:space="0" w:color="auto"/>
          </w:divBdr>
        </w:div>
        <w:div w:id="411708366">
          <w:marLeft w:val="0"/>
          <w:marRight w:val="0"/>
          <w:marTop w:val="0"/>
          <w:marBottom w:val="0"/>
          <w:divBdr>
            <w:top w:val="none" w:sz="0" w:space="0" w:color="auto"/>
            <w:left w:val="none" w:sz="0" w:space="0" w:color="auto"/>
            <w:bottom w:val="none" w:sz="0" w:space="0" w:color="auto"/>
            <w:right w:val="none" w:sz="0" w:space="0" w:color="auto"/>
          </w:divBdr>
        </w:div>
        <w:div w:id="583689204">
          <w:marLeft w:val="0"/>
          <w:marRight w:val="0"/>
          <w:marTop w:val="0"/>
          <w:marBottom w:val="0"/>
          <w:divBdr>
            <w:top w:val="none" w:sz="0" w:space="0" w:color="auto"/>
            <w:left w:val="none" w:sz="0" w:space="0" w:color="auto"/>
            <w:bottom w:val="none" w:sz="0" w:space="0" w:color="auto"/>
            <w:right w:val="none" w:sz="0" w:space="0" w:color="auto"/>
          </w:divBdr>
        </w:div>
        <w:div w:id="724717627">
          <w:marLeft w:val="0"/>
          <w:marRight w:val="0"/>
          <w:marTop w:val="0"/>
          <w:marBottom w:val="0"/>
          <w:divBdr>
            <w:top w:val="none" w:sz="0" w:space="0" w:color="auto"/>
            <w:left w:val="none" w:sz="0" w:space="0" w:color="auto"/>
            <w:bottom w:val="none" w:sz="0" w:space="0" w:color="auto"/>
            <w:right w:val="none" w:sz="0" w:space="0" w:color="auto"/>
          </w:divBdr>
        </w:div>
        <w:div w:id="1973902607">
          <w:marLeft w:val="0"/>
          <w:marRight w:val="0"/>
          <w:marTop w:val="0"/>
          <w:marBottom w:val="0"/>
          <w:divBdr>
            <w:top w:val="none" w:sz="0" w:space="0" w:color="auto"/>
            <w:left w:val="none" w:sz="0" w:space="0" w:color="auto"/>
            <w:bottom w:val="none" w:sz="0" w:space="0" w:color="auto"/>
            <w:right w:val="none" w:sz="0" w:space="0" w:color="auto"/>
          </w:divBdr>
        </w:div>
        <w:div w:id="761415492">
          <w:marLeft w:val="0"/>
          <w:marRight w:val="0"/>
          <w:marTop w:val="0"/>
          <w:marBottom w:val="0"/>
          <w:divBdr>
            <w:top w:val="none" w:sz="0" w:space="0" w:color="auto"/>
            <w:left w:val="none" w:sz="0" w:space="0" w:color="auto"/>
            <w:bottom w:val="none" w:sz="0" w:space="0" w:color="auto"/>
            <w:right w:val="none" w:sz="0" w:space="0" w:color="auto"/>
          </w:divBdr>
        </w:div>
        <w:div w:id="537743635">
          <w:marLeft w:val="0"/>
          <w:marRight w:val="0"/>
          <w:marTop w:val="0"/>
          <w:marBottom w:val="0"/>
          <w:divBdr>
            <w:top w:val="none" w:sz="0" w:space="0" w:color="auto"/>
            <w:left w:val="none" w:sz="0" w:space="0" w:color="auto"/>
            <w:bottom w:val="none" w:sz="0" w:space="0" w:color="auto"/>
            <w:right w:val="none" w:sz="0" w:space="0" w:color="auto"/>
          </w:divBdr>
        </w:div>
        <w:div w:id="1565948504">
          <w:marLeft w:val="0"/>
          <w:marRight w:val="0"/>
          <w:marTop w:val="0"/>
          <w:marBottom w:val="0"/>
          <w:divBdr>
            <w:top w:val="none" w:sz="0" w:space="0" w:color="auto"/>
            <w:left w:val="none" w:sz="0" w:space="0" w:color="auto"/>
            <w:bottom w:val="none" w:sz="0" w:space="0" w:color="auto"/>
            <w:right w:val="none" w:sz="0" w:space="0" w:color="auto"/>
          </w:divBdr>
        </w:div>
        <w:div w:id="543326180">
          <w:marLeft w:val="0"/>
          <w:marRight w:val="0"/>
          <w:marTop w:val="0"/>
          <w:marBottom w:val="0"/>
          <w:divBdr>
            <w:top w:val="none" w:sz="0" w:space="0" w:color="auto"/>
            <w:left w:val="none" w:sz="0" w:space="0" w:color="auto"/>
            <w:bottom w:val="none" w:sz="0" w:space="0" w:color="auto"/>
            <w:right w:val="none" w:sz="0" w:space="0" w:color="auto"/>
          </w:divBdr>
        </w:div>
        <w:div w:id="143399122">
          <w:marLeft w:val="0"/>
          <w:marRight w:val="0"/>
          <w:marTop w:val="0"/>
          <w:marBottom w:val="0"/>
          <w:divBdr>
            <w:top w:val="none" w:sz="0" w:space="0" w:color="auto"/>
            <w:left w:val="none" w:sz="0" w:space="0" w:color="auto"/>
            <w:bottom w:val="none" w:sz="0" w:space="0" w:color="auto"/>
            <w:right w:val="none" w:sz="0" w:space="0" w:color="auto"/>
          </w:divBdr>
        </w:div>
        <w:div w:id="1349604275">
          <w:marLeft w:val="0"/>
          <w:marRight w:val="0"/>
          <w:marTop w:val="0"/>
          <w:marBottom w:val="0"/>
          <w:divBdr>
            <w:top w:val="none" w:sz="0" w:space="0" w:color="auto"/>
            <w:left w:val="none" w:sz="0" w:space="0" w:color="auto"/>
            <w:bottom w:val="none" w:sz="0" w:space="0" w:color="auto"/>
            <w:right w:val="none" w:sz="0" w:space="0" w:color="auto"/>
          </w:divBdr>
        </w:div>
        <w:div w:id="351423469">
          <w:marLeft w:val="0"/>
          <w:marRight w:val="0"/>
          <w:marTop w:val="0"/>
          <w:marBottom w:val="0"/>
          <w:divBdr>
            <w:top w:val="none" w:sz="0" w:space="0" w:color="auto"/>
            <w:left w:val="none" w:sz="0" w:space="0" w:color="auto"/>
            <w:bottom w:val="none" w:sz="0" w:space="0" w:color="auto"/>
            <w:right w:val="none" w:sz="0" w:space="0" w:color="auto"/>
          </w:divBdr>
        </w:div>
        <w:div w:id="1791123406">
          <w:marLeft w:val="0"/>
          <w:marRight w:val="0"/>
          <w:marTop w:val="0"/>
          <w:marBottom w:val="0"/>
          <w:divBdr>
            <w:top w:val="none" w:sz="0" w:space="0" w:color="auto"/>
            <w:left w:val="none" w:sz="0" w:space="0" w:color="auto"/>
            <w:bottom w:val="none" w:sz="0" w:space="0" w:color="auto"/>
            <w:right w:val="none" w:sz="0" w:space="0" w:color="auto"/>
          </w:divBdr>
        </w:div>
        <w:div w:id="303586741">
          <w:marLeft w:val="0"/>
          <w:marRight w:val="0"/>
          <w:marTop w:val="0"/>
          <w:marBottom w:val="0"/>
          <w:divBdr>
            <w:top w:val="none" w:sz="0" w:space="0" w:color="auto"/>
            <w:left w:val="none" w:sz="0" w:space="0" w:color="auto"/>
            <w:bottom w:val="none" w:sz="0" w:space="0" w:color="auto"/>
            <w:right w:val="none" w:sz="0" w:space="0" w:color="auto"/>
          </w:divBdr>
        </w:div>
        <w:div w:id="142620631">
          <w:marLeft w:val="0"/>
          <w:marRight w:val="0"/>
          <w:marTop w:val="0"/>
          <w:marBottom w:val="0"/>
          <w:divBdr>
            <w:top w:val="none" w:sz="0" w:space="0" w:color="auto"/>
            <w:left w:val="none" w:sz="0" w:space="0" w:color="auto"/>
            <w:bottom w:val="none" w:sz="0" w:space="0" w:color="auto"/>
            <w:right w:val="none" w:sz="0" w:space="0" w:color="auto"/>
          </w:divBdr>
        </w:div>
        <w:div w:id="1187987888">
          <w:marLeft w:val="0"/>
          <w:marRight w:val="0"/>
          <w:marTop w:val="0"/>
          <w:marBottom w:val="0"/>
          <w:divBdr>
            <w:top w:val="none" w:sz="0" w:space="0" w:color="auto"/>
            <w:left w:val="none" w:sz="0" w:space="0" w:color="auto"/>
            <w:bottom w:val="none" w:sz="0" w:space="0" w:color="auto"/>
            <w:right w:val="none" w:sz="0" w:space="0" w:color="auto"/>
          </w:divBdr>
        </w:div>
        <w:div w:id="254948990">
          <w:marLeft w:val="0"/>
          <w:marRight w:val="0"/>
          <w:marTop w:val="0"/>
          <w:marBottom w:val="0"/>
          <w:divBdr>
            <w:top w:val="none" w:sz="0" w:space="0" w:color="auto"/>
            <w:left w:val="none" w:sz="0" w:space="0" w:color="auto"/>
            <w:bottom w:val="none" w:sz="0" w:space="0" w:color="auto"/>
            <w:right w:val="none" w:sz="0" w:space="0" w:color="auto"/>
          </w:divBdr>
        </w:div>
        <w:div w:id="161241905">
          <w:marLeft w:val="0"/>
          <w:marRight w:val="0"/>
          <w:marTop w:val="0"/>
          <w:marBottom w:val="0"/>
          <w:divBdr>
            <w:top w:val="none" w:sz="0" w:space="0" w:color="auto"/>
            <w:left w:val="none" w:sz="0" w:space="0" w:color="auto"/>
            <w:bottom w:val="none" w:sz="0" w:space="0" w:color="auto"/>
            <w:right w:val="none" w:sz="0" w:space="0" w:color="auto"/>
          </w:divBdr>
        </w:div>
      </w:divsChild>
    </w:div>
    <w:div w:id="200359146">
      <w:bodyDiv w:val="1"/>
      <w:marLeft w:val="0"/>
      <w:marRight w:val="0"/>
      <w:marTop w:val="0"/>
      <w:marBottom w:val="0"/>
      <w:divBdr>
        <w:top w:val="none" w:sz="0" w:space="0" w:color="auto"/>
        <w:left w:val="none" w:sz="0" w:space="0" w:color="auto"/>
        <w:bottom w:val="none" w:sz="0" w:space="0" w:color="auto"/>
        <w:right w:val="none" w:sz="0" w:space="0" w:color="auto"/>
      </w:divBdr>
    </w:div>
    <w:div w:id="349767392">
      <w:bodyDiv w:val="1"/>
      <w:marLeft w:val="0"/>
      <w:marRight w:val="0"/>
      <w:marTop w:val="0"/>
      <w:marBottom w:val="0"/>
      <w:divBdr>
        <w:top w:val="none" w:sz="0" w:space="0" w:color="auto"/>
        <w:left w:val="none" w:sz="0" w:space="0" w:color="auto"/>
        <w:bottom w:val="none" w:sz="0" w:space="0" w:color="auto"/>
        <w:right w:val="none" w:sz="0" w:space="0" w:color="auto"/>
      </w:divBdr>
    </w:div>
    <w:div w:id="785076953">
      <w:bodyDiv w:val="1"/>
      <w:marLeft w:val="0"/>
      <w:marRight w:val="0"/>
      <w:marTop w:val="0"/>
      <w:marBottom w:val="0"/>
      <w:divBdr>
        <w:top w:val="none" w:sz="0" w:space="0" w:color="auto"/>
        <w:left w:val="none" w:sz="0" w:space="0" w:color="auto"/>
        <w:bottom w:val="none" w:sz="0" w:space="0" w:color="auto"/>
        <w:right w:val="none" w:sz="0" w:space="0" w:color="auto"/>
      </w:divBdr>
    </w:div>
    <w:div w:id="955481449">
      <w:bodyDiv w:val="1"/>
      <w:marLeft w:val="0"/>
      <w:marRight w:val="0"/>
      <w:marTop w:val="0"/>
      <w:marBottom w:val="0"/>
      <w:divBdr>
        <w:top w:val="none" w:sz="0" w:space="0" w:color="auto"/>
        <w:left w:val="none" w:sz="0" w:space="0" w:color="auto"/>
        <w:bottom w:val="none" w:sz="0" w:space="0" w:color="auto"/>
        <w:right w:val="none" w:sz="0" w:space="0" w:color="auto"/>
      </w:divBdr>
    </w:div>
    <w:div w:id="1636909042">
      <w:bodyDiv w:val="1"/>
      <w:marLeft w:val="0"/>
      <w:marRight w:val="0"/>
      <w:marTop w:val="0"/>
      <w:marBottom w:val="0"/>
      <w:divBdr>
        <w:top w:val="none" w:sz="0" w:space="0" w:color="auto"/>
        <w:left w:val="none" w:sz="0" w:space="0" w:color="auto"/>
        <w:bottom w:val="none" w:sz="0" w:space="0" w:color="auto"/>
        <w:right w:val="none" w:sz="0" w:space="0" w:color="auto"/>
      </w:divBdr>
    </w:div>
    <w:div w:id="1702318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7496C775603D57F8131EF28C14A2825B2039A69B82FD064C637A4573062E750A1203E38953DD0BBB67X9J" TargetMode="Externa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old.admoblkaluga.ru/New/Stroit/Architecture_New/GenPlan/26/2016/Index.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1321</TotalTime>
  <Pages>1</Pages>
  <Words>19518</Words>
  <Characters>111259</Characters>
  <Application>Microsoft Office Word</Application>
  <DocSecurity>0</DocSecurity>
  <Lines>927</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Щербаков Дмитрий Валерьевич</dc:creator>
  <cp:keywords/>
  <dc:description/>
  <cp:lastModifiedBy>Щербаков Дмитрий Валерьевич</cp:lastModifiedBy>
  <cp:revision>117</cp:revision>
  <dcterms:created xsi:type="dcterms:W3CDTF">2022-07-19T14:13:00Z</dcterms:created>
  <dcterms:modified xsi:type="dcterms:W3CDTF">2022-08-11T06:47:00Z</dcterms:modified>
</cp:coreProperties>
</file>