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DC5C6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E66AFC" w:rsidRPr="00D86894" w:rsidRDefault="00E66AFC" w:rsidP="00E66AFC">
            <w:pPr>
              <w:jc w:val="right"/>
              <w:rPr>
                <w:b/>
                <w:i/>
              </w:rPr>
            </w:pPr>
            <w:r w:rsidRPr="00D86894">
              <w:rPr>
                <w:b/>
                <w:i/>
              </w:rPr>
              <w:t>Муниципальный контракт  № 3</w:t>
            </w:r>
          </w:p>
          <w:p w:rsidR="00E66AFC" w:rsidRPr="00D86894" w:rsidRDefault="00E66AFC" w:rsidP="00E66AFC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D86894">
              <w:rPr>
                <w:b/>
                <w:i/>
              </w:rPr>
              <w:t>от 30 марта 2021 г.</w:t>
            </w:r>
          </w:p>
          <w:p w:rsidR="000275E3" w:rsidRPr="00DC5C6E" w:rsidRDefault="000275E3" w:rsidP="00216846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муниципального образования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9E36C2">
              <w:rPr>
                <w:b/>
                <w:i/>
                <w:sz w:val="40"/>
                <w:szCs w:val="40"/>
              </w:rPr>
              <w:t>сельского поселения</w:t>
            </w:r>
            <w:r w:rsidRPr="009E36C2">
              <w:rPr>
                <w:i/>
                <w:sz w:val="28"/>
              </w:rPr>
              <w:t xml:space="preserve"> </w:t>
            </w:r>
            <w:r w:rsidRPr="009E36C2">
              <w:rPr>
                <w:b/>
                <w:i/>
                <w:sz w:val="40"/>
                <w:szCs w:val="40"/>
              </w:rPr>
              <w:t>«</w:t>
            </w:r>
            <w:r w:rsidR="00E66AFC" w:rsidRPr="00D86894">
              <w:rPr>
                <w:b/>
                <w:i/>
                <w:sz w:val="40"/>
                <w:szCs w:val="40"/>
              </w:rPr>
              <w:t>Деревня Верховая</w:t>
            </w:r>
            <w:r w:rsidRPr="009E36C2">
              <w:rPr>
                <w:b/>
                <w:i/>
                <w:sz w:val="40"/>
                <w:szCs w:val="40"/>
              </w:rPr>
              <w:t>»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9E36C2">
              <w:rPr>
                <w:b/>
                <w:i/>
                <w:sz w:val="40"/>
                <w:szCs w:val="40"/>
              </w:rPr>
              <w:t>Сухиничского</w:t>
            </w:r>
            <w:proofErr w:type="spellEnd"/>
            <w:r w:rsidRPr="009E36C2">
              <w:rPr>
                <w:b/>
                <w:i/>
                <w:sz w:val="40"/>
                <w:szCs w:val="40"/>
              </w:rPr>
              <w:t xml:space="preserve">  района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 xml:space="preserve"> Калужской области</w:t>
            </w:r>
          </w:p>
          <w:p w:rsidR="000275E3" w:rsidRPr="00DC5C6E" w:rsidRDefault="000275E3" w:rsidP="00CE1F1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275E3" w:rsidRPr="00DC5C6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DC5C6E">
              <w:rPr>
                <w:b/>
                <w:i/>
                <w:sz w:val="36"/>
                <w:szCs w:val="36"/>
              </w:rPr>
              <w:t>Положени</w:t>
            </w:r>
            <w:r w:rsidR="00EF4A5C" w:rsidRPr="00DC5C6E">
              <w:rPr>
                <w:b/>
                <w:i/>
                <w:sz w:val="36"/>
                <w:szCs w:val="36"/>
              </w:rPr>
              <w:t>е</w:t>
            </w:r>
            <w:r w:rsidRPr="00DC5C6E">
              <w:rPr>
                <w:b/>
                <w:i/>
                <w:sz w:val="36"/>
                <w:szCs w:val="36"/>
              </w:rPr>
              <w:t xml:space="preserve"> </w:t>
            </w:r>
            <w:r w:rsidR="00F64B0F">
              <w:rPr>
                <w:b/>
                <w:i/>
                <w:sz w:val="36"/>
                <w:szCs w:val="36"/>
              </w:rPr>
              <w:t>о</w:t>
            </w:r>
            <w:r w:rsidRPr="00DC5C6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>
              <w:rPr>
                <w:b/>
                <w:i/>
                <w:sz w:val="36"/>
                <w:szCs w:val="36"/>
              </w:rPr>
              <w:t>и</w:t>
            </w:r>
          </w:p>
          <w:p w:rsidR="000275E3" w:rsidRPr="00DC5C6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C5C6E" w:rsidRDefault="000275E3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="007157E6">
              <w:rPr>
                <w:b/>
                <w:i/>
                <w:sz w:val="26"/>
                <w:szCs w:val="26"/>
                <w:lang w:eastAsia="ru-RU"/>
              </w:rPr>
              <w:t>1</w:t>
            </w: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г.</w:t>
            </w:r>
            <w:r w:rsidR="00BD37C8"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D7244" w:rsidRDefault="000275E3">
      <w:pPr>
        <w:suppressAutoHyphens w:val="0"/>
        <w:rPr>
          <w:b/>
          <w:highlight w:val="yellow"/>
        </w:rPr>
      </w:pPr>
    </w:p>
    <w:p w:rsidR="00E81ABC" w:rsidRPr="008D7244" w:rsidRDefault="00E81ABC" w:rsidP="007A477F">
      <w:pPr>
        <w:suppressAutoHyphens w:val="0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D7244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ГЕНЕРАЛЬНЫЙ ПЛАН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«</w:t>
      </w:r>
      <w:r w:rsidR="00E66AFC" w:rsidRPr="00D86894">
        <w:rPr>
          <w:b/>
          <w:i/>
          <w:sz w:val="40"/>
          <w:szCs w:val="40"/>
        </w:rPr>
        <w:t>Деревня Верховая</w:t>
      </w:r>
      <w:r w:rsidRPr="009E36C2">
        <w:rPr>
          <w:b/>
          <w:i/>
          <w:sz w:val="40"/>
          <w:szCs w:val="40"/>
        </w:rPr>
        <w:t>»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proofErr w:type="spellStart"/>
      <w:r w:rsidRPr="009E36C2">
        <w:rPr>
          <w:b/>
          <w:i/>
          <w:sz w:val="40"/>
          <w:szCs w:val="40"/>
        </w:rPr>
        <w:t>Сухиничского</w:t>
      </w:r>
      <w:proofErr w:type="spellEnd"/>
      <w:r w:rsidRPr="009E36C2">
        <w:rPr>
          <w:b/>
          <w:i/>
          <w:sz w:val="40"/>
          <w:szCs w:val="40"/>
        </w:rPr>
        <w:t xml:space="preserve">  района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Калужской области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9D0041" w:rsidRPr="009E36C2" w:rsidRDefault="009D0041" w:rsidP="009D0041">
      <w:pPr>
        <w:jc w:val="center"/>
        <w:rPr>
          <w:b/>
          <w:i/>
          <w:sz w:val="36"/>
          <w:szCs w:val="36"/>
        </w:rPr>
      </w:pPr>
      <w:r w:rsidRPr="009E36C2">
        <w:rPr>
          <w:b/>
          <w:i/>
          <w:sz w:val="36"/>
          <w:szCs w:val="36"/>
        </w:rPr>
        <w:t>Материалы по обоснованию</w:t>
      </w:r>
    </w:p>
    <w:p w:rsidR="009D0041" w:rsidRPr="00A56EC9" w:rsidRDefault="009D0041" w:rsidP="009D0041">
      <w:pPr>
        <w:suppressAutoHyphens w:val="0"/>
        <w:rPr>
          <w:b/>
          <w:i/>
          <w:sz w:val="40"/>
          <w:szCs w:val="40"/>
          <w:highlight w:val="yellow"/>
        </w:rPr>
      </w:pPr>
    </w:p>
    <w:p w:rsidR="009D0041" w:rsidRPr="00EE20BB" w:rsidRDefault="009D0041" w:rsidP="009D0041">
      <w:pPr>
        <w:suppressAutoHyphens w:val="0"/>
        <w:jc w:val="center"/>
        <w:rPr>
          <w:i/>
          <w:sz w:val="28"/>
          <w:szCs w:val="28"/>
        </w:rPr>
      </w:pPr>
      <w:proofErr w:type="gramStart"/>
      <w:r w:rsidRPr="00EE20BB">
        <w:rPr>
          <w:i/>
          <w:sz w:val="28"/>
          <w:szCs w:val="28"/>
        </w:rPr>
        <w:t>Утвержден</w:t>
      </w:r>
      <w:proofErr w:type="gramEnd"/>
      <w:r w:rsidRPr="00EE20BB">
        <w:rPr>
          <w:i/>
          <w:sz w:val="28"/>
          <w:szCs w:val="28"/>
        </w:rPr>
        <w:t xml:space="preserve"> Решением Сельской Думы от </w:t>
      </w:r>
      <w:r w:rsidR="00E66AFC">
        <w:rPr>
          <w:i/>
          <w:sz w:val="28"/>
          <w:szCs w:val="28"/>
        </w:rPr>
        <w:t>28</w:t>
      </w:r>
      <w:r w:rsidRPr="00EE20BB">
        <w:rPr>
          <w:i/>
          <w:sz w:val="28"/>
          <w:szCs w:val="28"/>
        </w:rPr>
        <w:t>.1</w:t>
      </w:r>
      <w:r w:rsidR="00E66AFC">
        <w:rPr>
          <w:i/>
          <w:sz w:val="28"/>
          <w:szCs w:val="28"/>
        </w:rPr>
        <w:t>0</w:t>
      </w:r>
      <w:r w:rsidRPr="00EE20BB">
        <w:rPr>
          <w:i/>
          <w:sz w:val="28"/>
          <w:szCs w:val="28"/>
        </w:rPr>
        <w:t>.2013 № 18</w:t>
      </w:r>
      <w:r w:rsidR="00E66AFC">
        <w:rPr>
          <w:i/>
          <w:sz w:val="28"/>
          <w:szCs w:val="28"/>
        </w:rPr>
        <w:t>7</w:t>
      </w:r>
    </w:p>
    <w:p w:rsidR="007157E6" w:rsidRPr="00797B20" w:rsidRDefault="007157E6" w:rsidP="007157E6">
      <w:pPr>
        <w:suppressAutoHyphens w:val="0"/>
        <w:jc w:val="center"/>
        <w:rPr>
          <w:i/>
          <w:sz w:val="28"/>
          <w:szCs w:val="28"/>
        </w:rPr>
      </w:pPr>
    </w:p>
    <w:p w:rsidR="007157E6" w:rsidRPr="00797B20" w:rsidRDefault="007157E6" w:rsidP="007157E6">
      <w:pPr>
        <w:suppressAutoHyphens w:val="0"/>
        <w:jc w:val="center"/>
        <w:rPr>
          <w:i/>
          <w:sz w:val="30"/>
          <w:szCs w:val="30"/>
        </w:rPr>
      </w:pPr>
    </w:p>
    <w:p w:rsidR="00B807B8" w:rsidRPr="007157E6" w:rsidRDefault="00B807B8">
      <w:pPr>
        <w:suppressAutoHyphens w:val="0"/>
        <w:rPr>
          <w:b/>
          <w:highlight w:val="yellow"/>
        </w:rPr>
      </w:pPr>
    </w:p>
    <w:p w:rsidR="00E81ABC" w:rsidRPr="007157E6" w:rsidRDefault="00E81ABC">
      <w:pPr>
        <w:suppressAutoHyphens w:val="0"/>
        <w:rPr>
          <w:b/>
          <w:highlight w:val="yellow"/>
        </w:rPr>
      </w:pPr>
      <w:r w:rsidRPr="007157E6">
        <w:rPr>
          <w:b/>
          <w:highlight w:val="yellow"/>
        </w:rPr>
        <w:br w:type="page"/>
      </w:r>
    </w:p>
    <w:p w:rsidR="00B47857" w:rsidRPr="0059197B" w:rsidRDefault="001D5B0A" w:rsidP="009C1ED2">
      <w:pPr>
        <w:spacing w:line="360" w:lineRule="auto"/>
        <w:jc w:val="center"/>
        <w:rPr>
          <w:b/>
        </w:rPr>
      </w:pPr>
      <w:r w:rsidRPr="0059197B">
        <w:rPr>
          <w:b/>
        </w:rPr>
        <w:lastRenderedPageBreak/>
        <w:t>ОГЛАВЛЕНИЕ</w:t>
      </w:r>
    </w:p>
    <w:p w:rsidR="004C7178" w:rsidRDefault="00D15AB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59197B">
        <w:rPr>
          <w:b w:val="0"/>
        </w:rPr>
        <w:fldChar w:fldCharType="begin"/>
      </w:r>
      <w:r w:rsidR="001D5B0A" w:rsidRPr="0059197B">
        <w:rPr>
          <w:b w:val="0"/>
          <w:lang w:val="ru-RU"/>
        </w:rPr>
        <w:instrText xml:space="preserve"> </w:instrText>
      </w:r>
      <w:r w:rsidR="001D5B0A" w:rsidRPr="0059197B">
        <w:rPr>
          <w:b w:val="0"/>
        </w:rPr>
        <w:instrText>TOC</w:instrText>
      </w:r>
      <w:r w:rsidR="001D5B0A" w:rsidRPr="0059197B">
        <w:rPr>
          <w:b w:val="0"/>
          <w:lang w:val="ru-RU"/>
        </w:rPr>
        <w:instrText xml:space="preserve"> </w:instrText>
      </w:r>
      <w:r w:rsidRPr="0059197B">
        <w:rPr>
          <w:b w:val="0"/>
        </w:rPr>
        <w:fldChar w:fldCharType="separate"/>
      </w:r>
      <w:r w:rsidR="004C7178" w:rsidRPr="004C7178">
        <w:rPr>
          <w:noProof/>
          <w:lang w:val="ru-RU"/>
        </w:rPr>
        <w:t>СОСТАВ ПРОЕКТА</w:t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4C7178">
        <w:rPr>
          <w:noProof/>
          <w:lang w:val="ru-RU"/>
        </w:rPr>
        <w:t>Введение</w:t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6B4BF5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</w:t>
      </w:r>
      <w:r w:rsidR="00DD627D">
        <w:rPr>
          <w:noProof/>
          <w:lang w:val="ru-RU"/>
        </w:rPr>
        <w:t>и с размещением данных объектов</w:t>
      </w:r>
      <w:r w:rsidR="00DD627D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  <w:t xml:space="preserve"> </w:t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6B4BF5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4C7178" w:rsidRDefault="004C7178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>.1  Параметры функциональных зон поселения</w:t>
      </w:r>
    </w:p>
    <w:p w:rsidR="004C7178" w:rsidRDefault="004C7178" w:rsidP="004C7178">
      <w:pPr>
        <w:pStyle w:val="26"/>
        <w:spacing w:line="240" w:lineRule="auto"/>
        <w:ind w:left="238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 xml:space="preserve">.2  </w:t>
      </w:r>
      <w:r w:rsidRPr="006B4BF5">
        <w:rPr>
          <w:noProof/>
          <w:lang w:val="en-US"/>
        </w:rPr>
        <w:t>C</w:t>
      </w:r>
      <w:r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1D5B0A" w:rsidRPr="0059197B" w:rsidRDefault="00D15AB5" w:rsidP="0019417F">
      <w:pPr>
        <w:pStyle w:val="35"/>
        <w:tabs>
          <w:tab w:val="right" w:leader="dot" w:pos="9355"/>
        </w:tabs>
        <w:ind w:left="284"/>
        <w:jc w:val="both"/>
      </w:pPr>
      <w:r w:rsidRPr="0059197B">
        <w:fldChar w:fldCharType="end"/>
      </w:r>
    </w:p>
    <w:p w:rsidR="00253006" w:rsidRPr="0059197B" w:rsidRDefault="00253006" w:rsidP="00253006"/>
    <w:p w:rsidR="00253006" w:rsidRPr="007157E6" w:rsidRDefault="00253006" w:rsidP="00253006">
      <w:pPr>
        <w:rPr>
          <w:highlight w:val="yellow"/>
        </w:rPr>
        <w:sectPr w:rsidR="00253006" w:rsidRPr="007157E6" w:rsidSect="00AF57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  <w:bookmarkStart w:id="0" w:name="_GoBack"/>
      <w:bookmarkEnd w:id="0"/>
    </w:p>
    <w:p w:rsidR="00B31021" w:rsidRPr="007157E6" w:rsidRDefault="00B31021" w:rsidP="0055320C">
      <w:pPr>
        <w:pStyle w:val="1"/>
      </w:pPr>
      <w:bookmarkStart w:id="1" w:name="__RefHeading__177_1422632707"/>
      <w:bookmarkStart w:id="2" w:name="__RefHeading__135_333650263"/>
      <w:bookmarkStart w:id="3" w:name="__RefHeading__3029_1234144540"/>
      <w:bookmarkStart w:id="4" w:name="__RefHeading__178_129062986"/>
      <w:bookmarkStart w:id="5" w:name="__RefHeading__267_2071042481"/>
      <w:bookmarkStart w:id="6" w:name="__RefHeading__88_1127792300"/>
      <w:bookmarkStart w:id="7" w:name="__RefHeading__126_670117999"/>
      <w:bookmarkStart w:id="8" w:name="__RefHeading__5_1966370391"/>
      <w:bookmarkStart w:id="9" w:name="__RefHeading__22_1240623701"/>
      <w:bookmarkStart w:id="10" w:name="__RefHeading__66_276625223"/>
      <w:bookmarkStart w:id="11" w:name="__RefHeading__110_607431301"/>
      <w:bookmarkStart w:id="12" w:name="__RefHeading__587_1612356966"/>
      <w:bookmarkStart w:id="13" w:name="__RefHeading__200_624402508"/>
      <w:bookmarkStart w:id="14" w:name="__RefHeading__486_1601168287"/>
      <w:bookmarkStart w:id="15" w:name="__RefHeading__678_375383293"/>
      <w:bookmarkStart w:id="16" w:name="__RefHeading__468_1734987361"/>
      <w:bookmarkStart w:id="17" w:name="__RefHeading__179_1422632707"/>
      <w:bookmarkStart w:id="18" w:name="__RefHeading__137_333650263"/>
      <w:bookmarkStart w:id="19" w:name="__RefHeading__3031_1234144540"/>
      <w:bookmarkStart w:id="20" w:name="__RefHeading__180_129062986"/>
      <w:bookmarkStart w:id="21" w:name="__RefHeading__269_2071042481"/>
      <w:bookmarkStart w:id="22" w:name="__RefHeading__90_1127792300"/>
      <w:bookmarkStart w:id="23" w:name="__RefHeading__128_670117999"/>
      <w:bookmarkStart w:id="24" w:name="__RefHeading__7_1966370391"/>
      <w:bookmarkStart w:id="25" w:name="__RefHeading__24_1240623701"/>
      <w:bookmarkStart w:id="26" w:name="__RefHeading__68_276625223"/>
      <w:bookmarkStart w:id="27" w:name="__RefHeading__112_607431301"/>
      <w:bookmarkStart w:id="28" w:name="__RefHeading__589_1612356966"/>
      <w:bookmarkStart w:id="29" w:name="__RefHeading__202_624402508"/>
      <w:bookmarkStart w:id="30" w:name="__RefHeading__488_1601168287"/>
      <w:bookmarkStart w:id="31" w:name="__RefHeading__680_375383293"/>
      <w:bookmarkStart w:id="32" w:name="__RefHeading__470_1734987361"/>
      <w:bookmarkStart w:id="33" w:name="__RefHeading__181_1422632707"/>
      <w:bookmarkStart w:id="34" w:name="__RefHeading__139_333650263"/>
      <w:bookmarkStart w:id="35" w:name="__RefHeading__3033_1234144540"/>
      <w:bookmarkStart w:id="36" w:name="__RefHeading__182_129062986"/>
      <w:bookmarkStart w:id="37" w:name="__RefHeading__271_2071042481"/>
      <w:bookmarkStart w:id="38" w:name="__RefHeading__92_1127792300"/>
      <w:bookmarkStart w:id="39" w:name="__RefHeading__130_670117999"/>
      <w:bookmarkStart w:id="40" w:name="__RefHeading__9_1966370391"/>
      <w:bookmarkStart w:id="41" w:name="__RefHeading__26_1240623701"/>
      <w:bookmarkStart w:id="42" w:name="__RefHeading__70_276625223"/>
      <w:bookmarkStart w:id="43" w:name="__RefHeading__114_607431301"/>
      <w:bookmarkStart w:id="44" w:name="__RefHeading__591_1612356966"/>
      <w:bookmarkStart w:id="45" w:name="__RefHeading__204_624402508"/>
      <w:bookmarkStart w:id="46" w:name="__RefHeading__682_375383293"/>
      <w:bookmarkStart w:id="47" w:name="__RefHeading__472_1734987361"/>
      <w:bookmarkStart w:id="48" w:name="__RefHeading__183_1422632707"/>
      <w:bookmarkStart w:id="49" w:name="__RefHeading__141_333650263"/>
      <w:bookmarkStart w:id="50" w:name="__RefHeading__3035_1234144540"/>
      <w:bookmarkStart w:id="51" w:name="__RefHeading__184_129062986"/>
      <w:bookmarkStart w:id="52" w:name="__RefHeading__273_2071042481"/>
      <w:bookmarkStart w:id="53" w:name="__RefHeading__94_1127792300"/>
      <w:bookmarkStart w:id="54" w:name="__RefHeading__132_670117999"/>
      <w:bookmarkStart w:id="55" w:name="__RefHeading__11_1966370391"/>
      <w:bookmarkStart w:id="56" w:name="__RefHeading__28_1240623701"/>
      <w:bookmarkStart w:id="57" w:name="__RefHeading__72_276625223"/>
      <w:bookmarkStart w:id="58" w:name="__RefHeading__116_607431301"/>
      <w:bookmarkStart w:id="59" w:name="__RefHeading__593_1612356966"/>
      <w:bookmarkStart w:id="60" w:name="__RefHeading__206_624402508"/>
      <w:bookmarkStart w:id="61" w:name="__RefHeading__492_1601168287"/>
      <w:bookmarkStart w:id="62" w:name="__RefHeading__684_375383293"/>
      <w:bookmarkStart w:id="63" w:name="__RefHeading__474_1734987361"/>
      <w:bookmarkStart w:id="64" w:name="_Toc45870554"/>
      <w:bookmarkStart w:id="65" w:name="_Toc692889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7157E6">
        <w:lastRenderedPageBreak/>
        <w:t>СОСТАВ ПРОЕКТА</w:t>
      </w:r>
      <w:bookmarkEnd w:id="64"/>
      <w:bookmarkEnd w:id="65"/>
    </w:p>
    <w:p w:rsidR="00B31021" w:rsidRPr="007157E6" w:rsidRDefault="00B31021" w:rsidP="00B31021">
      <w:pPr>
        <w:pStyle w:val="aff"/>
      </w:pPr>
      <w:r w:rsidRPr="007157E6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7157E6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материалов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Положение о территориальном планировании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Материалы по обоснованию</w:t>
            </w:r>
          </w:p>
        </w:tc>
      </w:tr>
    </w:tbl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/>
    <w:p w:rsidR="00B31021" w:rsidRPr="007157E6" w:rsidRDefault="00B31021" w:rsidP="00B31021">
      <w:pPr>
        <w:pStyle w:val="aff"/>
      </w:pPr>
      <w:r w:rsidRPr="007157E6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Масштаб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  <w:i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i/>
              </w:rPr>
            </w:pPr>
            <w:r w:rsidRPr="007157E6">
              <w:rPr>
                <w:b/>
              </w:rPr>
              <w:t>Положение о территориальном планировании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функциональных зон</w:t>
            </w:r>
            <w:r w:rsidR="009D0041">
              <w:t xml:space="preserve">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Материалы по обоснованию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  <w:rPr>
                <w:lang w:val="en-US"/>
              </w:rPr>
            </w:pPr>
            <w:r w:rsidRPr="007157E6">
              <w:t>2.</w:t>
            </w:r>
            <w:r w:rsidRPr="007157E6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 w:rsidP="00C51909">
            <w:r w:rsidRPr="007157E6"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</w:tbl>
    <w:p w:rsidR="00B31021" w:rsidRPr="007157E6" w:rsidRDefault="00B31021" w:rsidP="00B31021">
      <w:pPr>
        <w:suppressAutoHyphens w:val="0"/>
        <w:rPr>
          <w:b/>
          <w:bCs/>
          <w:sz w:val="28"/>
          <w:szCs w:val="28"/>
        </w:rPr>
      </w:pPr>
      <w:r w:rsidRPr="007157E6">
        <w:rPr>
          <w:sz w:val="28"/>
          <w:szCs w:val="28"/>
        </w:rPr>
        <w:br w:type="page"/>
      </w:r>
    </w:p>
    <w:p w:rsidR="00B31021" w:rsidRPr="007157E6" w:rsidRDefault="00B31021" w:rsidP="00B31021">
      <w:pPr>
        <w:pStyle w:val="1"/>
        <w:numPr>
          <w:ilvl w:val="0"/>
          <w:numId w:val="12"/>
        </w:numPr>
      </w:pPr>
      <w:bookmarkStart w:id="66" w:name="_Toc45870555"/>
      <w:bookmarkStart w:id="67" w:name="_Toc69288911"/>
      <w:proofErr w:type="spellStart"/>
      <w:r w:rsidRPr="007157E6">
        <w:lastRenderedPageBreak/>
        <w:t>Введение</w:t>
      </w:r>
      <w:bookmarkEnd w:id="66"/>
      <w:bookmarkEnd w:id="67"/>
      <w:proofErr w:type="spellEnd"/>
    </w:p>
    <w:p w:rsidR="00E66AFC" w:rsidRPr="00CB6D5A" w:rsidRDefault="00E66AFC" w:rsidP="00E66AFC">
      <w:pPr>
        <w:pStyle w:val="270"/>
        <w:suppressAutoHyphens/>
        <w:spacing w:line="360" w:lineRule="auto"/>
        <w:ind w:firstLine="709"/>
        <w:rPr>
          <w:sz w:val="26"/>
          <w:szCs w:val="26"/>
        </w:rPr>
      </w:pPr>
      <w:r w:rsidRPr="00CB6D5A">
        <w:rPr>
          <w:sz w:val="26"/>
          <w:szCs w:val="26"/>
        </w:rPr>
        <w:t xml:space="preserve">Генеральный план муниципального образования сельского поселения «Деревня Верховая» </w:t>
      </w:r>
      <w:proofErr w:type="spellStart"/>
      <w:r w:rsidRPr="00CB6D5A">
        <w:rPr>
          <w:sz w:val="26"/>
          <w:szCs w:val="26"/>
        </w:rPr>
        <w:t>Сухиничского</w:t>
      </w:r>
      <w:proofErr w:type="spellEnd"/>
      <w:r w:rsidRPr="00CB6D5A">
        <w:rPr>
          <w:sz w:val="26"/>
          <w:szCs w:val="26"/>
        </w:rPr>
        <w:t xml:space="preserve"> муниципального района (далее по тексту – генеральный план) разработан ООО «СВГМ-Проект», утвержден Решением Сельской Думы от 28.10.2013 № 187.</w:t>
      </w:r>
    </w:p>
    <w:p w:rsidR="00E66AFC" w:rsidRPr="00CB6D5A" w:rsidRDefault="00E66AFC" w:rsidP="00E66AFC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r w:rsidRPr="00CB6D5A">
        <w:rPr>
          <w:sz w:val="26"/>
          <w:szCs w:val="26"/>
        </w:rPr>
        <w:t xml:space="preserve">Внесение изменений и дополнений в Генеральный план МО СП «Деревня Верховая» </w:t>
      </w:r>
      <w:proofErr w:type="spellStart"/>
      <w:r w:rsidRPr="00CB6D5A">
        <w:rPr>
          <w:sz w:val="26"/>
          <w:szCs w:val="26"/>
        </w:rPr>
        <w:t>Сухиничского</w:t>
      </w:r>
      <w:proofErr w:type="spellEnd"/>
      <w:r w:rsidRPr="00CB6D5A">
        <w:rPr>
          <w:sz w:val="26"/>
          <w:szCs w:val="26"/>
        </w:rPr>
        <w:t xml:space="preserve"> муниципального района (далее по тексту – генеральный план) выполняется по заказу  Администрации (исполнительно-распорядительного органа) сельского поселения «Деревня Верховая», </w:t>
      </w:r>
      <w:r w:rsidRPr="00CB6D5A">
        <w:rPr>
          <w:sz w:val="26"/>
          <w:szCs w:val="26"/>
          <w:lang w:eastAsia="ar-SA"/>
        </w:rPr>
        <w:t xml:space="preserve">в соответствии с Муниципальным контрактом № </w:t>
      </w:r>
      <w:r>
        <w:rPr>
          <w:sz w:val="26"/>
          <w:szCs w:val="26"/>
          <w:lang w:eastAsia="ar-SA"/>
        </w:rPr>
        <w:t>3</w:t>
      </w:r>
      <w:r w:rsidRPr="00CB6D5A">
        <w:rPr>
          <w:sz w:val="26"/>
          <w:szCs w:val="26"/>
          <w:lang w:eastAsia="ar-SA"/>
        </w:rPr>
        <w:t xml:space="preserve"> от 30 марта 2021 г.</w:t>
      </w:r>
    </w:p>
    <w:p w:rsidR="00E66AFC" w:rsidRPr="00A500C2" w:rsidRDefault="00E66AFC" w:rsidP="00E66AFC">
      <w:pPr>
        <w:pStyle w:val="2100"/>
        <w:suppressAutoHyphens/>
        <w:spacing w:line="360" w:lineRule="auto"/>
        <w:ind w:firstLine="709"/>
        <w:rPr>
          <w:sz w:val="26"/>
          <w:szCs w:val="26"/>
        </w:rPr>
      </w:pPr>
      <w:r w:rsidRPr="00A500C2">
        <w:rPr>
          <w:sz w:val="26"/>
          <w:szCs w:val="26"/>
          <w:lang w:eastAsia="ar-SA"/>
        </w:rPr>
        <w:t xml:space="preserve">Необходимость </w:t>
      </w:r>
      <w:r w:rsidRPr="00A500C2">
        <w:rPr>
          <w:sz w:val="26"/>
          <w:szCs w:val="26"/>
        </w:rPr>
        <w:t>внесения изменений и дополнений в Генеральный план была вызвана:</w:t>
      </w:r>
    </w:p>
    <w:p w:rsidR="00E66AFC" w:rsidRPr="00A500C2" w:rsidRDefault="00E66AFC" w:rsidP="00E66AFC">
      <w:pPr>
        <w:pStyle w:val="2100"/>
        <w:suppressAutoHyphens/>
        <w:spacing w:line="360" w:lineRule="auto"/>
        <w:ind w:firstLine="0"/>
        <w:rPr>
          <w:sz w:val="26"/>
          <w:szCs w:val="26"/>
        </w:rPr>
      </w:pPr>
      <w:r w:rsidRPr="00A500C2">
        <w:rPr>
          <w:sz w:val="26"/>
          <w:szCs w:val="26"/>
        </w:rPr>
        <w:t>- приведение в соответствие с Приказом Минэкономразвития РФ №10 от 09.01.2018 г.;</w:t>
      </w:r>
    </w:p>
    <w:p w:rsidR="00E66AFC" w:rsidRPr="00A500C2" w:rsidRDefault="00E66AFC" w:rsidP="00E66AFC">
      <w:pPr>
        <w:pStyle w:val="2100"/>
        <w:suppressAutoHyphens/>
        <w:spacing w:line="360" w:lineRule="auto"/>
        <w:ind w:firstLine="0"/>
        <w:rPr>
          <w:sz w:val="26"/>
          <w:szCs w:val="26"/>
        </w:rPr>
      </w:pPr>
      <w:r w:rsidRPr="00A500C2">
        <w:rPr>
          <w:sz w:val="26"/>
          <w:szCs w:val="26"/>
        </w:rPr>
        <w:t>- изменение функциональной зоны П-1 на зону С-2.</w:t>
      </w:r>
    </w:p>
    <w:p w:rsidR="00E66AFC" w:rsidRPr="00A500C2" w:rsidRDefault="00E66AFC" w:rsidP="00E66AFC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proofErr w:type="gramStart"/>
      <w:r w:rsidRPr="00A500C2">
        <w:rPr>
          <w:sz w:val="26"/>
          <w:szCs w:val="26"/>
          <w:lang w:eastAsia="ar-SA"/>
        </w:rPr>
        <w:t>Проект внесения изменений и дополнений в Генеральный план  СП «Деревня Верховая»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A500C2">
        <w:rPr>
          <w:sz w:val="26"/>
          <w:szCs w:val="26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Pr="00A500C2">
        <w:rPr>
          <w:sz w:val="26"/>
          <w:szCs w:val="26"/>
          <w:lang w:eastAsia="ar-SA"/>
        </w:rPr>
        <w:t>Сухиничский</w:t>
      </w:r>
      <w:proofErr w:type="spellEnd"/>
      <w:r w:rsidRPr="00A500C2">
        <w:rPr>
          <w:sz w:val="26"/>
          <w:szCs w:val="26"/>
          <w:lang w:eastAsia="ar-SA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lastRenderedPageBreak/>
        <w:t>1)положение о территориальном планировании;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8" w:name="Par7"/>
      <w:bookmarkEnd w:id="68"/>
      <w:r w:rsidRPr="00FF131B">
        <w:rPr>
          <w:sz w:val="26"/>
          <w:szCs w:val="26"/>
          <w:lang w:eastAsia="ar-SA"/>
        </w:rPr>
        <w:t>2)карту планируемого размещения объектов местного значения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3)карту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9" w:name="Par9"/>
      <w:bookmarkEnd w:id="69"/>
      <w:r w:rsidRPr="00FF131B">
        <w:rPr>
          <w:sz w:val="26"/>
          <w:szCs w:val="26"/>
          <w:lang w:eastAsia="ar-SA"/>
        </w:rPr>
        <w:t>4)карту функциональных зон поселения или городского округа.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Положение о территориальном планировании включает в себя: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proofErr w:type="gramStart"/>
      <w:r w:rsidRPr="00FF131B">
        <w:rPr>
          <w:sz w:val="26"/>
          <w:szCs w:val="26"/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FF131B" w:rsidRDefault="0055320C" w:rsidP="00FF131B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Проект внесения изменений  выполнен с использованием лицензионных программных продуктов MS Office, ГИС Terra.</w:t>
      </w:r>
    </w:p>
    <w:p w:rsidR="00653A21" w:rsidRPr="007157E6" w:rsidRDefault="008A7733" w:rsidP="00653A21">
      <w:pPr>
        <w:pStyle w:val="1"/>
        <w:spacing w:line="240" w:lineRule="auto"/>
        <w:ind w:left="431" w:hanging="431"/>
        <w:rPr>
          <w:lang w:val="ru-RU"/>
        </w:rPr>
      </w:pPr>
      <w:r w:rsidRPr="007157E6">
        <w:rPr>
          <w:highlight w:val="yellow"/>
          <w:lang w:val="ru-RU"/>
        </w:rPr>
        <w:br w:type="page"/>
      </w:r>
      <w:bookmarkStart w:id="70" w:name="_Toc33604368"/>
      <w:bookmarkStart w:id="71" w:name="_Toc38016704"/>
      <w:bookmarkStart w:id="72" w:name="_Toc69288912"/>
      <w:proofErr w:type="gramStart"/>
      <w:r w:rsidR="00653A21" w:rsidRPr="007157E6">
        <w:lastRenderedPageBreak/>
        <w:t>I</w:t>
      </w:r>
      <w:r w:rsidR="00653A21" w:rsidRPr="007157E6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70"/>
      <w:r w:rsidR="00653A21" w:rsidRPr="007157E6">
        <w:rPr>
          <w:lang w:val="ru-RU"/>
        </w:rPr>
        <w:t>.</w:t>
      </w:r>
      <w:bookmarkEnd w:id="71"/>
      <w:bookmarkEnd w:id="72"/>
      <w:proofErr w:type="gramEnd"/>
    </w:p>
    <w:p w:rsidR="007C4F3F" w:rsidRPr="007157E6" w:rsidRDefault="007C4F3F" w:rsidP="007C4F3F">
      <w:pPr>
        <w:rPr>
          <w:highlight w:val="yellow"/>
        </w:rPr>
      </w:pPr>
    </w:p>
    <w:p w:rsidR="000C7EA2" w:rsidRPr="00FF131B" w:rsidRDefault="000C7EA2" w:rsidP="00FF131B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F131B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FE6B43">
        <w:rPr>
          <w:sz w:val="26"/>
          <w:szCs w:val="26"/>
        </w:rPr>
        <w:t>Верховая</w:t>
      </w:r>
      <w:r w:rsidRPr="00FF131B">
        <w:rPr>
          <w:sz w:val="26"/>
          <w:szCs w:val="26"/>
        </w:rPr>
        <w:t xml:space="preserve">»  </w:t>
      </w:r>
      <w:r w:rsidRPr="00FF131B">
        <w:rPr>
          <w:b/>
          <w:i/>
          <w:sz w:val="26"/>
          <w:szCs w:val="26"/>
        </w:rPr>
        <w:t>не планируется</w:t>
      </w:r>
      <w:r w:rsidRPr="00FF131B">
        <w:rPr>
          <w:sz w:val="26"/>
          <w:szCs w:val="26"/>
        </w:rPr>
        <w:t xml:space="preserve"> размещение </w:t>
      </w:r>
      <w:r w:rsidRPr="00FF131B">
        <w:rPr>
          <w:b/>
          <w:i/>
          <w:sz w:val="26"/>
          <w:szCs w:val="26"/>
        </w:rPr>
        <w:t>объектов местного значения</w:t>
      </w:r>
      <w:r w:rsidR="007E4F45">
        <w:rPr>
          <w:b/>
          <w:i/>
          <w:sz w:val="26"/>
          <w:szCs w:val="26"/>
        </w:rPr>
        <w:t xml:space="preserve"> поселения</w:t>
      </w:r>
      <w:r w:rsidRPr="00FF131B">
        <w:rPr>
          <w:b/>
          <w:i/>
          <w:sz w:val="26"/>
          <w:szCs w:val="26"/>
        </w:rPr>
        <w:t>.</w:t>
      </w:r>
    </w:p>
    <w:p w:rsidR="00AC5C3B" w:rsidRPr="000C7EA2" w:rsidRDefault="00AC5C3B">
      <w:pPr>
        <w:suppressAutoHyphens w:val="0"/>
        <w:rPr>
          <w:b/>
          <w:bCs/>
          <w:color w:val="000000"/>
          <w:sz w:val="28"/>
          <w:szCs w:val="28"/>
        </w:rPr>
      </w:pPr>
    </w:p>
    <w:p w:rsidR="00376021" w:rsidRPr="00660DB8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73" w:name="_Toc69288913"/>
      <w:r w:rsidRPr="000C7EA2">
        <w:t>II</w:t>
      </w:r>
      <w:r w:rsidRPr="000C7EA2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3"/>
    </w:p>
    <w:p w:rsidR="00FF131B" w:rsidRPr="00660DB8" w:rsidRDefault="00FF131B" w:rsidP="00FF131B"/>
    <w:p w:rsidR="00AC5C3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Жилые зоны.</w:t>
      </w:r>
      <w:r w:rsidRPr="00FF131B">
        <w:rPr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E66AFC" w:rsidRPr="00E66AFC" w:rsidRDefault="00E66AFC" w:rsidP="00E66AFC">
      <w:pPr>
        <w:spacing w:line="360" w:lineRule="auto"/>
        <w:ind w:firstLine="709"/>
        <w:jc w:val="both"/>
        <w:rPr>
          <w:sz w:val="26"/>
          <w:szCs w:val="26"/>
        </w:rPr>
      </w:pPr>
      <w:r w:rsidRPr="00E66AFC">
        <w:rPr>
          <w:b/>
          <w:sz w:val="26"/>
          <w:szCs w:val="26"/>
        </w:rPr>
        <w:t>Общественно-деловые зоны.</w:t>
      </w:r>
      <w:r w:rsidRPr="00E66AFC">
        <w:rPr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AC5C3B" w:rsidRPr="00FF131B" w:rsidRDefault="00AC5C3B" w:rsidP="00FF13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 xml:space="preserve">Производственные зоны, зоны инженерной и транспортной инфраструктуры. </w:t>
      </w:r>
      <w:r w:rsidRPr="00FF131B">
        <w:rPr>
          <w:sz w:val="26"/>
          <w:szCs w:val="26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AC5C3B" w:rsidRPr="00FF131B" w:rsidRDefault="00AC5C3B" w:rsidP="009700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сельскохозяйственного использования.</w:t>
      </w:r>
      <w:r w:rsidRPr="00FF131B">
        <w:rPr>
          <w:sz w:val="26"/>
          <w:szCs w:val="26"/>
        </w:rPr>
        <w:t xml:space="preserve"> Территории  сель</w:t>
      </w:r>
      <w:r w:rsidR="0097001B">
        <w:rPr>
          <w:sz w:val="26"/>
          <w:szCs w:val="26"/>
        </w:rPr>
        <w:t xml:space="preserve">скохозяйственных угодий, а так же </w:t>
      </w:r>
      <w:r w:rsidRPr="00FF131B">
        <w:rPr>
          <w:sz w:val="26"/>
          <w:szCs w:val="26"/>
        </w:rPr>
        <w:t>объект</w:t>
      </w:r>
      <w:r w:rsidR="0097001B">
        <w:rPr>
          <w:sz w:val="26"/>
          <w:szCs w:val="26"/>
        </w:rPr>
        <w:t>ы</w:t>
      </w:r>
      <w:r w:rsidRPr="00FF131B">
        <w:rPr>
          <w:sz w:val="26"/>
          <w:szCs w:val="26"/>
        </w:rPr>
        <w:t xml:space="preserve"> сельскохозяйст</w:t>
      </w:r>
      <w:r w:rsidR="0097001B">
        <w:rPr>
          <w:sz w:val="26"/>
          <w:szCs w:val="26"/>
        </w:rPr>
        <w:t>венного назначения, предприятия</w:t>
      </w:r>
      <w:r w:rsidRPr="00FF131B">
        <w:rPr>
          <w:sz w:val="26"/>
          <w:szCs w:val="26"/>
        </w:rPr>
        <w:t>.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Рекреационного назначения.</w:t>
      </w:r>
      <w:r w:rsidRPr="00FF131B">
        <w:rPr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лесов.</w:t>
      </w:r>
      <w:r w:rsidRPr="00FF131B">
        <w:rPr>
          <w:sz w:val="26"/>
          <w:szCs w:val="26"/>
        </w:rPr>
        <w:t xml:space="preserve"> Зона представлена землями лесного фонда. </w:t>
      </w:r>
    </w:p>
    <w:p w:rsidR="00AE5F0B" w:rsidRPr="00FF131B" w:rsidRDefault="00AC5C3B" w:rsidP="00FF131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F131B">
        <w:rPr>
          <w:b/>
          <w:sz w:val="26"/>
          <w:szCs w:val="26"/>
        </w:rPr>
        <w:t>Специального назначения</w:t>
      </w:r>
      <w:r w:rsidR="00AE5F0B" w:rsidRPr="00FF131B">
        <w:rPr>
          <w:b/>
          <w:sz w:val="26"/>
          <w:szCs w:val="26"/>
        </w:rPr>
        <w:t>.</w:t>
      </w:r>
      <w:r w:rsidRPr="00FF131B">
        <w:rPr>
          <w:b/>
          <w:sz w:val="26"/>
          <w:szCs w:val="26"/>
        </w:rPr>
        <w:t xml:space="preserve">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кладбищ</w:t>
      </w:r>
      <w:r w:rsidRPr="00FF131B">
        <w:rPr>
          <w:sz w:val="26"/>
          <w:szCs w:val="26"/>
        </w:rPr>
        <w:t>. Зона размещения гражданских и воинских мест  захоронений.</w:t>
      </w:r>
    </w:p>
    <w:p w:rsidR="00AC5C3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акваторий.</w:t>
      </w:r>
      <w:r w:rsidRPr="00FF131B">
        <w:rPr>
          <w:sz w:val="26"/>
          <w:szCs w:val="26"/>
        </w:rPr>
        <w:t xml:space="preserve">  Зона размещения  объектов гидрографии (реки, ручьи, озера, пруды и др.)</w:t>
      </w:r>
    </w:p>
    <w:p w:rsidR="000522C5" w:rsidRPr="000522C5" w:rsidRDefault="000522C5" w:rsidP="000522C5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522C5">
        <w:rPr>
          <w:b/>
          <w:sz w:val="26"/>
          <w:szCs w:val="26"/>
        </w:rPr>
        <w:t>Иные зоны.</w:t>
      </w:r>
      <w:r w:rsidRPr="000522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522C5">
        <w:rPr>
          <w:sz w:val="26"/>
          <w:szCs w:val="26"/>
        </w:rPr>
        <w:t>Зона размещения</w:t>
      </w:r>
      <w:r w:rsidRPr="000522C5">
        <w:rPr>
          <w:i/>
          <w:sz w:val="26"/>
          <w:szCs w:val="26"/>
        </w:rPr>
        <w:t xml:space="preserve"> объектов культурного наследия и др.</w:t>
      </w:r>
    </w:p>
    <w:p w:rsidR="000522C5" w:rsidRPr="00FF131B" w:rsidRDefault="000522C5" w:rsidP="00FF131B">
      <w:pPr>
        <w:spacing w:line="360" w:lineRule="auto"/>
        <w:ind w:firstLine="709"/>
        <w:jc w:val="both"/>
        <w:rPr>
          <w:sz w:val="26"/>
          <w:szCs w:val="26"/>
        </w:rPr>
      </w:pPr>
    </w:p>
    <w:p w:rsidR="00035361" w:rsidRPr="007E4F45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4" w:name="_Toc69288914"/>
      <w:proofErr w:type="gramStart"/>
      <w:r w:rsidRPr="0059197B">
        <w:rPr>
          <w:sz w:val="28"/>
          <w:szCs w:val="28"/>
          <w:lang w:val="en-US"/>
        </w:rPr>
        <w:lastRenderedPageBreak/>
        <w:t>II</w:t>
      </w:r>
      <w:r w:rsidRPr="0059197B">
        <w:rPr>
          <w:sz w:val="28"/>
          <w:szCs w:val="28"/>
        </w:rPr>
        <w:t xml:space="preserve">.1  </w:t>
      </w:r>
      <w:r w:rsidRPr="007E4F45">
        <w:rPr>
          <w:sz w:val="26"/>
          <w:szCs w:val="26"/>
        </w:rPr>
        <w:t>Параметры</w:t>
      </w:r>
      <w:proofErr w:type="gramEnd"/>
      <w:r w:rsidRPr="007E4F45">
        <w:rPr>
          <w:sz w:val="26"/>
          <w:szCs w:val="26"/>
        </w:rPr>
        <w:t xml:space="preserve"> функциональных зон поселения</w:t>
      </w:r>
      <w:bookmarkEnd w:id="74"/>
    </w:p>
    <w:p w:rsidR="00FF131B" w:rsidRPr="007E4F45" w:rsidRDefault="00FF131B" w:rsidP="00FF131B"/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6B521C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97001B" w:rsidRDefault="00117811" w:rsidP="00117811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 xml:space="preserve">Зонирование территории, </w:t>
            </w:r>
            <w:r w:rsidR="00CD5C43" w:rsidRPr="0097001B">
              <w:rPr>
                <w:b/>
              </w:rPr>
              <w:t>га</w:t>
            </w:r>
          </w:p>
        </w:tc>
      </w:tr>
      <w:tr w:rsidR="00CD5C43" w:rsidRPr="006B521C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97001B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97001B">
              <w:rPr>
                <w:b/>
              </w:rPr>
              <w:t>Расчетный срок</w:t>
            </w:r>
          </w:p>
        </w:tc>
      </w:tr>
      <w:tr w:rsidR="00273344" w:rsidRPr="006B521C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325076" w:rsidRDefault="00273344" w:rsidP="007846F3">
            <w:r w:rsidRPr="00325076"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rPr>
                <w:lang w:val="en-US"/>
              </w:rPr>
              <w:t>173.79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rPr>
                <w:lang w:val="en-US"/>
              </w:rPr>
              <w:t>173.79</w:t>
            </w:r>
          </w:p>
        </w:tc>
      </w:tr>
      <w:tr w:rsidR="00273344" w:rsidRPr="006B521C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325076" w:rsidRDefault="00273344" w:rsidP="007846F3">
            <w:r w:rsidRPr="00325076">
              <w:t>Общественно-деловая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  <w:rPr>
                <w:lang w:val="en-US"/>
              </w:rPr>
            </w:pPr>
            <w:r w:rsidRPr="00325076">
              <w:rPr>
                <w:lang w:val="en-US"/>
              </w:rPr>
              <w:t>4.07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  <w:rPr>
                <w:lang w:val="en-US"/>
              </w:rPr>
            </w:pPr>
            <w:r w:rsidRPr="00325076">
              <w:rPr>
                <w:lang w:val="en-US"/>
              </w:rPr>
              <w:t>4.07</w:t>
            </w:r>
          </w:p>
        </w:tc>
      </w:tr>
      <w:tr w:rsidR="00273344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325076" w:rsidRDefault="00273344" w:rsidP="007846F3">
            <w:r w:rsidRPr="00325076">
              <w:t>Производственной, инженерной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rPr>
                <w:lang w:val="en-US"/>
              </w:rPr>
              <w:t>76.43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344" w:rsidRPr="0097001B" w:rsidRDefault="00273344" w:rsidP="00273344">
            <w:pPr>
              <w:jc w:val="center"/>
            </w:pPr>
            <w:r>
              <w:t>27.38</w:t>
            </w:r>
          </w:p>
        </w:tc>
      </w:tr>
      <w:tr w:rsidR="00273344" w:rsidRPr="006B521C" w:rsidTr="00AC197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325076" w:rsidRDefault="00273344" w:rsidP="007846F3">
            <w:r w:rsidRPr="00325076"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t>3965.32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344" w:rsidRPr="00997FA7" w:rsidRDefault="00273344" w:rsidP="0097001B">
            <w:pPr>
              <w:jc w:val="center"/>
            </w:pPr>
            <w:r w:rsidRPr="00273344">
              <w:t>4014.37</w:t>
            </w:r>
          </w:p>
        </w:tc>
      </w:tr>
      <w:tr w:rsidR="00273344" w:rsidRPr="006B521C" w:rsidTr="00AC197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325076" w:rsidRDefault="00273344" w:rsidP="007846F3">
            <w:r w:rsidRPr="00325076"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t>13.08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t>13.08</w:t>
            </w:r>
          </w:p>
        </w:tc>
      </w:tr>
      <w:tr w:rsidR="00273344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325076" w:rsidRDefault="00273344" w:rsidP="007846F3">
            <w:r w:rsidRPr="00325076"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  <w:rPr>
                <w:lang w:val="en-US"/>
              </w:rPr>
            </w:pPr>
            <w:r w:rsidRPr="00325076">
              <w:t>290.75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  <w:rPr>
                <w:lang w:val="en-US"/>
              </w:rPr>
            </w:pPr>
            <w:r w:rsidRPr="00325076">
              <w:t>290.75</w:t>
            </w:r>
          </w:p>
        </w:tc>
      </w:tr>
      <w:tr w:rsidR="00273344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325076" w:rsidRDefault="00273344" w:rsidP="007846F3">
            <w:r w:rsidRPr="00325076"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rPr>
                <w:lang w:val="en-US"/>
              </w:rPr>
              <w:t>1.93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rPr>
                <w:lang w:val="en-US"/>
              </w:rPr>
              <w:t>1.93</w:t>
            </w:r>
          </w:p>
        </w:tc>
      </w:tr>
      <w:tr w:rsidR="00273344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325076" w:rsidRDefault="00273344" w:rsidP="007846F3">
            <w:r w:rsidRPr="00325076"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rPr>
                <w:lang w:val="en-US"/>
              </w:rPr>
              <w:t>7.6</w:t>
            </w:r>
            <w:r w:rsidRPr="00325076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rPr>
                <w:lang w:val="en-US"/>
              </w:rPr>
              <w:t>7.6</w:t>
            </w:r>
            <w:r w:rsidRPr="00325076">
              <w:t>5</w:t>
            </w:r>
          </w:p>
        </w:tc>
      </w:tr>
      <w:tr w:rsidR="00273344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325076" w:rsidRDefault="00273344" w:rsidP="007846F3">
            <w:r w:rsidRPr="00325076">
              <w:t>Иные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rPr>
                <w:lang w:val="en-US"/>
              </w:rPr>
              <w:t>0.5</w:t>
            </w:r>
            <w:r w:rsidRPr="00325076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344" w:rsidRPr="00325076" w:rsidRDefault="00273344" w:rsidP="007846F3">
            <w:pPr>
              <w:jc w:val="center"/>
            </w:pPr>
            <w:r w:rsidRPr="00325076">
              <w:rPr>
                <w:lang w:val="en-US"/>
              </w:rPr>
              <w:t>0.5</w:t>
            </w:r>
            <w:r w:rsidRPr="00325076">
              <w:t>6</w:t>
            </w:r>
          </w:p>
        </w:tc>
      </w:tr>
      <w:tr w:rsidR="00273344" w:rsidRPr="0059197B" w:rsidTr="00D23941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997FA7" w:rsidRDefault="00273344" w:rsidP="00E039C7">
            <w:pPr>
              <w:rPr>
                <w:b/>
              </w:rPr>
            </w:pPr>
            <w:r w:rsidRPr="00997FA7">
              <w:rPr>
                <w:b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Default="00273344" w:rsidP="00273344">
            <w:pPr>
              <w:jc w:val="center"/>
            </w:pPr>
            <w:r w:rsidRPr="00E20486">
              <w:rPr>
                <w:b/>
              </w:rPr>
              <w:t>4533.59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44" w:rsidRDefault="00273344" w:rsidP="00273344">
            <w:pPr>
              <w:jc w:val="center"/>
            </w:pPr>
            <w:r w:rsidRPr="00E20486">
              <w:rPr>
                <w:b/>
              </w:rPr>
              <w:t>4533.59</w:t>
            </w:r>
          </w:p>
        </w:tc>
      </w:tr>
    </w:tbl>
    <w:p w:rsidR="00CD5C43" w:rsidRPr="007157E6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Default="001F206A" w:rsidP="00AC2A2F">
      <w:pPr>
        <w:pStyle w:val="2"/>
        <w:spacing w:before="120" w:after="120" w:line="240" w:lineRule="auto"/>
        <w:ind w:left="578" w:hanging="578"/>
        <w:rPr>
          <w:sz w:val="26"/>
          <w:szCs w:val="26"/>
        </w:rPr>
      </w:pPr>
      <w:bookmarkStart w:id="75" w:name="OLE_LINK1"/>
      <w:bookmarkStart w:id="76" w:name="OLE_LINK2"/>
      <w:bookmarkStart w:id="77" w:name="OLE_LINK3"/>
      <w:bookmarkStart w:id="78" w:name="OLE_LINK4"/>
      <w:bookmarkStart w:id="79" w:name="_Toc69288915"/>
      <w:bookmarkEnd w:id="75"/>
      <w:bookmarkEnd w:id="76"/>
      <w:bookmarkEnd w:id="77"/>
      <w:bookmarkEnd w:id="78"/>
      <w:proofErr w:type="gramStart"/>
      <w:r w:rsidRPr="0059197B">
        <w:rPr>
          <w:sz w:val="28"/>
          <w:szCs w:val="28"/>
          <w:lang w:val="en-US"/>
        </w:rPr>
        <w:t>II</w:t>
      </w:r>
      <w:r w:rsidRPr="0059197B">
        <w:rPr>
          <w:sz w:val="28"/>
          <w:szCs w:val="28"/>
        </w:rPr>
        <w:t>.</w:t>
      </w:r>
      <w:r w:rsidR="00702328" w:rsidRPr="0059197B">
        <w:rPr>
          <w:sz w:val="28"/>
          <w:szCs w:val="28"/>
        </w:rPr>
        <w:t>2</w:t>
      </w:r>
      <w:r w:rsidRPr="0059197B">
        <w:rPr>
          <w:sz w:val="28"/>
          <w:szCs w:val="28"/>
        </w:rPr>
        <w:t xml:space="preserve">  </w:t>
      </w:r>
      <w:r w:rsidRPr="007E4F45">
        <w:rPr>
          <w:sz w:val="26"/>
          <w:szCs w:val="26"/>
          <w:lang w:val="en-US"/>
        </w:rPr>
        <w:t>C</w:t>
      </w:r>
      <w:r w:rsidRPr="007E4F45">
        <w:rPr>
          <w:sz w:val="26"/>
          <w:szCs w:val="26"/>
        </w:rPr>
        <w:t>ведения</w:t>
      </w:r>
      <w:proofErr w:type="gramEnd"/>
      <w:r w:rsidRPr="007E4F45">
        <w:rPr>
          <w:sz w:val="26"/>
          <w:szCs w:val="26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9"/>
    </w:p>
    <w:p w:rsidR="00393E10" w:rsidRPr="00393E10" w:rsidRDefault="00393E10" w:rsidP="00393E10"/>
    <w:p w:rsidR="00AC2A2F" w:rsidRPr="007E4F45" w:rsidRDefault="00F341D8" w:rsidP="00FF131B">
      <w:pPr>
        <w:spacing w:before="120" w:line="360" w:lineRule="auto"/>
        <w:jc w:val="both"/>
        <w:rPr>
          <w:b/>
          <w:i/>
          <w:sz w:val="26"/>
          <w:szCs w:val="26"/>
        </w:rPr>
      </w:pPr>
      <w:r w:rsidRPr="007E4F45">
        <w:rPr>
          <w:sz w:val="26"/>
          <w:szCs w:val="26"/>
        </w:rPr>
        <w:t xml:space="preserve">      </w:t>
      </w:r>
      <w:r w:rsidR="00AC2A2F" w:rsidRPr="007E4F45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FE6B43">
        <w:rPr>
          <w:sz w:val="26"/>
          <w:szCs w:val="26"/>
        </w:rPr>
        <w:t>Верховая</w:t>
      </w:r>
      <w:r w:rsidR="00AC2A2F" w:rsidRPr="007E4F45">
        <w:rPr>
          <w:sz w:val="26"/>
          <w:szCs w:val="26"/>
        </w:rPr>
        <w:t xml:space="preserve">»  </w:t>
      </w:r>
      <w:r w:rsidR="00AC2A2F" w:rsidRPr="007E4F45">
        <w:rPr>
          <w:b/>
          <w:i/>
          <w:sz w:val="26"/>
          <w:szCs w:val="26"/>
        </w:rPr>
        <w:t xml:space="preserve">не планируется </w:t>
      </w:r>
      <w:r w:rsidR="00AC2A2F" w:rsidRPr="006B521C">
        <w:rPr>
          <w:sz w:val="26"/>
          <w:szCs w:val="26"/>
        </w:rPr>
        <w:t>размещение объектов федерального значения</w:t>
      </w:r>
      <w:r w:rsidR="006B521C" w:rsidRPr="006B521C">
        <w:rPr>
          <w:sz w:val="26"/>
          <w:szCs w:val="26"/>
        </w:rPr>
        <w:t>, за исключением линейных объектов</w:t>
      </w:r>
      <w:r w:rsidR="00AC2A2F" w:rsidRPr="006B521C">
        <w:rPr>
          <w:sz w:val="26"/>
          <w:szCs w:val="26"/>
        </w:rPr>
        <w:t>.</w:t>
      </w:r>
    </w:p>
    <w:p w:rsidR="00AC2A2F" w:rsidRPr="007E4F45" w:rsidRDefault="00AC2A2F" w:rsidP="00FF131B">
      <w:pPr>
        <w:spacing w:before="120" w:line="360" w:lineRule="auto"/>
        <w:ind w:firstLine="426"/>
        <w:jc w:val="both"/>
        <w:rPr>
          <w:sz w:val="26"/>
          <w:szCs w:val="26"/>
        </w:rPr>
      </w:pPr>
      <w:r w:rsidRPr="007E4F45">
        <w:rPr>
          <w:sz w:val="26"/>
          <w:szCs w:val="26"/>
        </w:rPr>
        <w:t>В соответствии со Схемой территориального</w:t>
      </w:r>
      <w:r w:rsidR="00574AF4" w:rsidRPr="007E4F45">
        <w:rPr>
          <w:sz w:val="26"/>
          <w:szCs w:val="26"/>
        </w:rPr>
        <w:t xml:space="preserve"> планирования Калужской области (утв. Постановлением Правительства Калужской области от 22.09.2020 г.) </w:t>
      </w:r>
      <w:r w:rsidRPr="007E4F45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FE6B43">
        <w:rPr>
          <w:sz w:val="26"/>
          <w:szCs w:val="26"/>
        </w:rPr>
        <w:t>Верховая</w:t>
      </w:r>
      <w:r w:rsidR="00574AF4" w:rsidRPr="007E4F45">
        <w:rPr>
          <w:sz w:val="26"/>
          <w:szCs w:val="26"/>
        </w:rPr>
        <w:t>»</w:t>
      </w:r>
      <w:r w:rsidRPr="007E4F45">
        <w:rPr>
          <w:sz w:val="26"/>
          <w:szCs w:val="26"/>
        </w:rPr>
        <w:t xml:space="preserve">    </w:t>
      </w:r>
      <w:r w:rsidR="006B521C" w:rsidRPr="006B521C">
        <w:rPr>
          <w:b/>
          <w:i/>
          <w:sz w:val="26"/>
          <w:szCs w:val="26"/>
        </w:rPr>
        <w:t xml:space="preserve">не </w:t>
      </w:r>
      <w:r w:rsidRPr="006B521C">
        <w:rPr>
          <w:b/>
          <w:i/>
          <w:sz w:val="26"/>
          <w:szCs w:val="26"/>
        </w:rPr>
        <w:t>планируется</w:t>
      </w:r>
      <w:r w:rsidRPr="007E4F45">
        <w:rPr>
          <w:sz w:val="26"/>
          <w:szCs w:val="26"/>
        </w:rPr>
        <w:t xml:space="preserve"> размещение объектов регионального значения</w:t>
      </w:r>
      <w:r w:rsidR="006B521C" w:rsidRPr="006B521C">
        <w:rPr>
          <w:sz w:val="26"/>
          <w:szCs w:val="26"/>
        </w:rPr>
        <w:t>, за исключением линейных объектов</w:t>
      </w:r>
      <w:r w:rsidR="000672D6" w:rsidRPr="007E4F45">
        <w:rPr>
          <w:sz w:val="26"/>
          <w:szCs w:val="26"/>
        </w:rPr>
        <w:t>.</w:t>
      </w:r>
    </w:p>
    <w:p w:rsidR="007E4F45" w:rsidRDefault="007E4F45" w:rsidP="007E4F45">
      <w:pPr>
        <w:spacing w:line="360" w:lineRule="auto"/>
        <w:ind w:firstLine="709"/>
        <w:jc w:val="both"/>
        <w:rPr>
          <w:sz w:val="26"/>
          <w:szCs w:val="26"/>
        </w:rPr>
      </w:pPr>
      <w:r w:rsidRPr="009E47C5">
        <w:rPr>
          <w:sz w:val="26"/>
          <w:szCs w:val="26"/>
        </w:rPr>
        <w:t>В соответствии со Схемой территориального планирования муниципального района «</w:t>
      </w:r>
      <w:proofErr w:type="spellStart"/>
      <w:r w:rsidR="009D0041">
        <w:rPr>
          <w:sz w:val="26"/>
          <w:szCs w:val="26"/>
        </w:rPr>
        <w:t>Сухинич</w:t>
      </w:r>
      <w:r w:rsidRPr="009E47C5">
        <w:rPr>
          <w:sz w:val="26"/>
          <w:szCs w:val="26"/>
        </w:rPr>
        <w:t>ский</w:t>
      </w:r>
      <w:proofErr w:type="spellEnd"/>
      <w:r w:rsidRPr="009E47C5">
        <w:rPr>
          <w:sz w:val="26"/>
          <w:szCs w:val="26"/>
        </w:rPr>
        <w:t xml:space="preserve"> район» 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FE6B43">
        <w:rPr>
          <w:sz w:val="26"/>
          <w:szCs w:val="26"/>
        </w:rPr>
        <w:t>Верховая</w:t>
      </w:r>
      <w:r w:rsidRPr="009E47C5">
        <w:rPr>
          <w:sz w:val="26"/>
          <w:szCs w:val="26"/>
        </w:rPr>
        <w:t xml:space="preserve">» </w:t>
      </w:r>
      <w:r w:rsidR="006B521C">
        <w:rPr>
          <w:sz w:val="26"/>
          <w:szCs w:val="26"/>
        </w:rPr>
        <w:t xml:space="preserve"> </w:t>
      </w:r>
      <w:r w:rsidR="006B521C" w:rsidRPr="006B521C">
        <w:rPr>
          <w:b/>
          <w:i/>
          <w:sz w:val="26"/>
          <w:szCs w:val="26"/>
        </w:rPr>
        <w:t xml:space="preserve">не </w:t>
      </w:r>
      <w:r w:rsidRPr="006B521C">
        <w:rPr>
          <w:b/>
          <w:i/>
          <w:sz w:val="26"/>
          <w:szCs w:val="26"/>
        </w:rPr>
        <w:t>планируется</w:t>
      </w:r>
      <w:r w:rsidRPr="009E47C5">
        <w:rPr>
          <w:sz w:val="26"/>
          <w:szCs w:val="26"/>
        </w:rPr>
        <w:t xml:space="preserve"> размещение объектов местного</w:t>
      </w:r>
      <w:r w:rsidR="006B521C">
        <w:rPr>
          <w:sz w:val="26"/>
          <w:szCs w:val="26"/>
        </w:rPr>
        <w:t xml:space="preserve"> значения муниципального района.</w:t>
      </w:r>
    </w:p>
    <w:sectPr w:rsidR="007E4F45" w:rsidSect="007723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36" w:rsidRDefault="00204736">
      <w:r>
        <w:separator/>
      </w:r>
    </w:p>
  </w:endnote>
  <w:endnote w:type="continuationSeparator" w:id="0">
    <w:p w:rsidR="00204736" w:rsidRDefault="0020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DD627D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DD627D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36" w:rsidRDefault="00204736">
      <w:r>
        <w:separator/>
      </w:r>
    </w:p>
  </w:footnote>
  <w:footnote w:type="continuationSeparator" w:id="0">
    <w:p w:rsidR="00204736" w:rsidRDefault="0020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253006" w:rsidRDefault="007A41DB" w:rsidP="003F75A7">
    <w:pPr>
      <w:pStyle w:val="af4"/>
      <w:ind w:right="360"/>
      <w:rPr>
        <w:sz w:val="16"/>
        <w:szCs w:val="16"/>
      </w:rPr>
    </w:pPr>
    <w:r w:rsidRPr="00253006">
      <w:rPr>
        <w:sz w:val="16"/>
        <w:szCs w:val="16"/>
        <w:lang w:eastAsia="ru-RU"/>
      </w:rPr>
      <w:t>_________________________________________________________________________________________</w:t>
    </w:r>
    <w:r>
      <w:rPr>
        <w:sz w:val="16"/>
        <w:szCs w:val="16"/>
        <w:lang w:eastAsia="ru-RU"/>
      </w:rPr>
      <w:t>_______________________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2DE3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493C"/>
    <w:rsid w:val="00035361"/>
    <w:rsid w:val="00035F4E"/>
    <w:rsid w:val="00040417"/>
    <w:rsid w:val="0004665B"/>
    <w:rsid w:val="000468E6"/>
    <w:rsid w:val="000522C5"/>
    <w:rsid w:val="00053594"/>
    <w:rsid w:val="00056BDA"/>
    <w:rsid w:val="00060658"/>
    <w:rsid w:val="00064F48"/>
    <w:rsid w:val="0006544E"/>
    <w:rsid w:val="000672D6"/>
    <w:rsid w:val="00071DA5"/>
    <w:rsid w:val="00073496"/>
    <w:rsid w:val="00085E51"/>
    <w:rsid w:val="000932DB"/>
    <w:rsid w:val="00093BDE"/>
    <w:rsid w:val="00095247"/>
    <w:rsid w:val="000A218C"/>
    <w:rsid w:val="000B1236"/>
    <w:rsid w:val="000C1B7A"/>
    <w:rsid w:val="000C55BD"/>
    <w:rsid w:val="000C7EA2"/>
    <w:rsid w:val="000D79F4"/>
    <w:rsid w:val="000F25CD"/>
    <w:rsid w:val="000F2A48"/>
    <w:rsid w:val="000F38CA"/>
    <w:rsid w:val="000F47E6"/>
    <w:rsid w:val="000F5C0C"/>
    <w:rsid w:val="001024D1"/>
    <w:rsid w:val="001063A8"/>
    <w:rsid w:val="00106625"/>
    <w:rsid w:val="00113E97"/>
    <w:rsid w:val="00116D72"/>
    <w:rsid w:val="00116E73"/>
    <w:rsid w:val="0011701F"/>
    <w:rsid w:val="00117811"/>
    <w:rsid w:val="00124A10"/>
    <w:rsid w:val="0013020B"/>
    <w:rsid w:val="0013171F"/>
    <w:rsid w:val="00137373"/>
    <w:rsid w:val="00144950"/>
    <w:rsid w:val="00160404"/>
    <w:rsid w:val="00161FC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2ED7"/>
    <w:rsid w:val="001B54E9"/>
    <w:rsid w:val="001C229F"/>
    <w:rsid w:val="001C655B"/>
    <w:rsid w:val="001D1D0B"/>
    <w:rsid w:val="001D5B0A"/>
    <w:rsid w:val="001E0501"/>
    <w:rsid w:val="001E125E"/>
    <w:rsid w:val="001F206A"/>
    <w:rsid w:val="001F33FD"/>
    <w:rsid w:val="001F3898"/>
    <w:rsid w:val="001F5148"/>
    <w:rsid w:val="00204736"/>
    <w:rsid w:val="00204DCE"/>
    <w:rsid w:val="00207012"/>
    <w:rsid w:val="002127B1"/>
    <w:rsid w:val="00213921"/>
    <w:rsid w:val="00214275"/>
    <w:rsid w:val="00216846"/>
    <w:rsid w:val="00216F3D"/>
    <w:rsid w:val="002176AE"/>
    <w:rsid w:val="002242F3"/>
    <w:rsid w:val="0022594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5EBE"/>
    <w:rsid w:val="002665D1"/>
    <w:rsid w:val="00267ABE"/>
    <w:rsid w:val="00273344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CFB"/>
    <w:rsid w:val="002D6DE3"/>
    <w:rsid w:val="002E4847"/>
    <w:rsid w:val="002E488A"/>
    <w:rsid w:val="002E6551"/>
    <w:rsid w:val="002F0589"/>
    <w:rsid w:val="002F1299"/>
    <w:rsid w:val="002F388D"/>
    <w:rsid w:val="0030212D"/>
    <w:rsid w:val="00303917"/>
    <w:rsid w:val="0030394A"/>
    <w:rsid w:val="003045B8"/>
    <w:rsid w:val="003070CA"/>
    <w:rsid w:val="00307AC7"/>
    <w:rsid w:val="00307C95"/>
    <w:rsid w:val="0031359C"/>
    <w:rsid w:val="00313605"/>
    <w:rsid w:val="00313DF6"/>
    <w:rsid w:val="00316174"/>
    <w:rsid w:val="0032132E"/>
    <w:rsid w:val="00326DF6"/>
    <w:rsid w:val="00327F3A"/>
    <w:rsid w:val="003311A5"/>
    <w:rsid w:val="00332726"/>
    <w:rsid w:val="003332CB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3E10"/>
    <w:rsid w:val="003940E8"/>
    <w:rsid w:val="00394889"/>
    <w:rsid w:val="00397B6D"/>
    <w:rsid w:val="003A1D10"/>
    <w:rsid w:val="003B0926"/>
    <w:rsid w:val="003C13B2"/>
    <w:rsid w:val="003C33FF"/>
    <w:rsid w:val="003C644D"/>
    <w:rsid w:val="003D1C12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409E7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7217"/>
    <w:rsid w:val="004876EC"/>
    <w:rsid w:val="004914C7"/>
    <w:rsid w:val="00494D4F"/>
    <w:rsid w:val="00497A20"/>
    <w:rsid w:val="004A15DB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C7178"/>
    <w:rsid w:val="004D0754"/>
    <w:rsid w:val="004D1AA1"/>
    <w:rsid w:val="004D7635"/>
    <w:rsid w:val="004F059A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736CF"/>
    <w:rsid w:val="00574AF4"/>
    <w:rsid w:val="005904FE"/>
    <w:rsid w:val="0059197B"/>
    <w:rsid w:val="005A0A2B"/>
    <w:rsid w:val="005A0AFF"/>
    <w:rsid w:val="005A0E6F"/>
    <w:rsid w:val="005B3D17"/>
    <w:rsid w:val="005B6B5C"/>
    <w:rsid w:val="005C0C6F"/>
    <w:rsid w:val="005C2DFB"/>
    <w:rsid w:val="005D0BC3"/>
    <w:rsid w:val="005D2F9D"/>
    <w:rsid w:val="005D655C"/>
    <w:rsid w:val="005E6909"/>
    <w:rsid w:val="005F167B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CC1"/>
    <w:rsid w:val="00646190"/>
    <w:rsid w:val="006531EE"/>
    <w:rsid w:val="00653A21"/>
    <w:rsid w:val="00654737"/>
    <w:rsid w:val="00657C43"/>
    <w:rsid w:val="00657F3C"/>
    <w:rsid w:val="00660DB8"/>
    <w:rsid w:val="00673E51"/>
    <w:rsid w:val="006771AA"/>
    <w:rsid w:val="00680D7A"/>
    <w:rsid w:val="00683191"/>
    <w:rsid w:val="00684DAA"/>
    <w:rsid w:val="0068522A"/>
    <w:rsid w:val="00696759"/>
    <w:rsid w:val="006B00CF"/>
    <w:rsid w:val="006B0ADF"/>
    <w:rsid w:val="006B174B"/>
    <w:rsid w:val="006B367D"/>
    <w:rsid w:val="006B3956"/>
    <w:rsid w:val="006B521C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13CF"/>
    <w:rsid w:val="006F37BB"/>
    <w:rsid w:val="006F4E08"/>
    <w:rsid w:val="0070139F"/>
    <w:rsid w:val="00702328"/>
    <w:rsid w:val="00711103"/>
    <w:rsid w:val="00713531"/>
    <w:rsid w:val="007157E6"/>
    <w:rsid w:val="007232FC"/>
    <w:rsid w:val="00724F6C"/>
    <w:rsid w:val="00732ACA"/>
    <w:rsid w:val="007334B6"/>
    <w:rsid w:val="007409A3"/>
    <w:rsid w:val="0074117A"/>
    <w:rsid w:val="0074226C"/>
    <w:rsid w:val="007524C6"/>
    <w:rsid w:val="00762F61"/>
    <w:rsid w:val="00763BF6"/>
    <w:rsid w:val="00765440"/>
    <w:rsid w:val="007674F4"/>
    <w:rsid w:val="007723C1"/>
    <w:rsid w:val="00780382"/>
    <w:rsid w:val="0078626D"/>
    <w:rsid w:val="00790F1D"/>
    <w:rsid w:val="007A1347"/>
    <w:rsid w:val="007A41DB"/>
    <w:rsid w:val="007A477F"/>
    <w:rsid w:val="007B58EB"/>
    <w:rsid w:val="007C0C0F"/>
    <w:rsid w:val="007C1387"/>
    <w:rsid w:val="007C4F3F"/>
    <w:rsid w:val="007E4F45"/>
    <w:rsid w:val="007F69C7"/>
    <w:rsid w:val="008000C2"/>
    <w:rsid w:val="008029A4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37AE"/>
    <w:rsid w:val="00875E81"/>
    <w:rsid w:val="00876586"/>
    <w:rsid w:val="00876F4E"/>
    <w:rsid w:val="00881FF4"/>
    <w:rsid w:val="00884471"/>
    <w:rsid w:val="0088520D"/>
    <w:rsid w:val="00886832"/>
    <w:rsid w:val="00890E52"/>
    <w:rsid w:val="008A730D"/>
    <w:rsid w:val="008A7733"/>
    <w:rsid w:val="008B05A4"/>
    <w:rsid w:val="008B7078"/>
    <w:rsid w:val="008B71A2"/>
    <w:rsid w:val="008C5389"/>
    <w:rsid w:val="008D0E79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60795"/>
    <w:rsid w:val="0097001B"/>
    <w:rsid w:val="00970FC8"/>
    <w:rsid w:val="00985974"/>
    <w:rsid w:val="00986C71"/>
    <w:rsid w:val="00992528"/>
    <w:rsid w:val="009944A9"/>
    <w:rsid w:val="00994734"/>
    <w:rsid w:val="00994C2B"/>
    <w:rsid w:val="00996139"/>
    <w:rsid w:val="0099739D"/>
    <w:rsid w:val="009A0293"/>
    <w:rsid w:val="009A6B89"/>
    <w:rsid w:val="009B1CD6"/>
    <w:rsid w:val="009C1D50"/>
    <w:rsid w:val="009C1ED2"/>
    <w:rsid w:val="009D0041"/>
    <w:rsid w:val="009D1F8B"/>
    <w:rsid w:val="009D366C"/>
    <w:rsid w:val="009D7BAB"/>
    <w:rsid w:val="009E07BC"/>
    <w:rsid w:val="009E6936"/>
    <w:rsid w:val="009F0566"/>
    <w:rsid w:val="009F2F00"/>
    <w:rsid w:val="009F620E"/>
    <w:rsid w:val="00A054E7"/>
    <w:rsid w:val="00A07CBE"/>
    <w:rsid w:val="00A07F93"/>
    <w:rsid w:val="00A13315"/>
    <w:rsid w:val="00A13C1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82C0F"/>
    <w:rsid w:val="00A959A7"/>
    <w:rsid w:val="00A96840"/>
    <w:rsid w:val="00A97774"/>
    <w:rsid w:val="00AB0FE0"/>
    <w:rsid w:val="00AC1C9D"/>
    <w:rsid w:val="00AC2A2F"/>
    <w:rsid w:val="00AC3B1D"/>
    <w:rsid w:val="00AC5C3B"/>
    <w:rsid w:val="00AC6829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539E"/>
    <w:rsid w:val="00B60FA3"/>
    <w:rsid w:val="00B60FD5"/>
    <w:rsid w:val="00B630DD"/>
    <w:rsid w:val="00B7247D"/>
    <w:rsid w:val="00B73A65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3E3C"/>
    <w:rsid w:val="00BF456D"/>
    <w:rsid w:val="00BF5C77"/>
    <w:rsid w:val="00C000BB"/>
    <w:rsid w:val="00C0521F"/>
    <w:rsid w:val="00C1090C"/>
    <w:rsid w:val="00C13C14"/>
    <w:rsid w:val="00C14B82"/>
    <w:rsid w:val="00C17C44"/>
    <w:rsid w:val="00C27304"/>
    <w:rsid w:val="00C378C7"/>
    <w:rsid w:val="00C518FA"/>
    <w:rsid w:val="00C51909"/>
    <w:rsid w:val="00C539B1"/>
    <w:rsid w:val="00C60AB5"/>
    <w:rsid w:val="00C62484"/>
    <w:rsid w:val="00C7125C"/>
    <w:rsid w:val="00C71F55"/>
    <w:rsid w:val="00C739FC"/>
    <w:rsid w:val="00C76618"/>
    <w:rsid w:val="00C76D33"/>
    <w:rsid w:val="00C81EF0"/>
    <w:rsid w:val="00C82AD2"/>
    <w:rsid w:val="00C85581"/>
    <w:rsid w:val="00C85F96"/>
    <w:rsid w:val="00C8656A"/>
    <w:rsid w:val="00CB208B"/>
    <w:rsid w:val="00CB7905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CF6F2E"/>
    <w:rsid w:val="00D02E33"/>
    <w:rsid w:val="00D058FB"/>
    <w:rsid w:val="00D06533"/>
    <w:rsid w:val="00D0681D"/>
    <w:rsid w:val="00D12FA5"/>
    <w:rsid w:val="00D14DF6"/>
    <w:rsid w:val="00D15AB5"/>
    <w:rsid w:val="00D216DE"/>
    <w:rsid w:val="00D27379"/>
    <w:rsid w:val="00D30264"/>
    <w:rsid w:val="00D32D01"/>
    <w:rsid w:val="00D35357"/>
    <w:rsid w:val="00D361CF"/>
    <w:rsid w:val="00D40B45"/>
    <w:rsid w:val="00D413A5"/>
    <w:rsid w:val="00D414AB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27D"/>
    <w:rsid w:val="00DD6CBB"/>
    <w:rsid w:val="00DE41BB"/>
    <w:rsid w:val="00DE5D27"/>
    <w:rsid w:val="00DE6104"/>
    <w:rsid w:val="00DF02D0"/>
    <w:rsid w:val="00DF1B16"/>
    <w:rsid w:val="00E04D90"/>
    <w:rsid w:val="00E0628A"/>
    <w:rsid w:val="00E10955"/>
    <w:rsid w:val="00E12CD2"/>
    <w:rsid w:val="00E12F84"/>
    <w:rsid w:val="00E20EF0"/>
    <w:rsid w:val="00E22739"/>
    <w:rsid w:val="00E26302"/>
    <w:rsid w:val="00E44227"/>
    <w:rsid w:val="00E537FC"/>
    <w:rsid w:val="00E567E7"/>
    <w:rsid w:val="00E6042A"/>
    <w:rsid w:val="00E63723"/>
    <w:rsid w:val="00E65504"/>
    <w:rsid w:val="00E65736"/>
    <w:rsid w:val="00E66AFC"/>
    <w:rsid w:val="00E67614"/>
    <w:rsid w:val="00E67A25"/>
    <w:rsid w:val="00E7208B"/>
    <w:rsid w:val="00E734BA"/>
    <w:rsid w:val="00E75D0F"/>
    <w:rsid w:val="00E80FA8"/>
    <w:rsid w:val="00E81ABC"/>
    <w:rsid w:val="00E85FE2"/>
    <w:rsid w:val="00E94315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000D"/>
    <w:rsid w:val="00F0209A"/>
    <w:rsid w:val="00F12B79"/>
    <w:rsid w:val="00F13852"/>
    <w:rsid w:val="00F13F31"/>
    <w:rsid w:val="00F142AF"/>
    <w:rsid w:val="00F16F30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3D22"/>
    <w:rsid w:val="00F64B0F"/>
    <w:rsid w:val="00F67779"/>
    <w:rsid w:val="00F7206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D29"/>
    <w:rsid w:val="00FE6B43"/>
    <w:rsid w:val="00FF0E50"/>
    <w:rsid w:val="00FF131B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FAE9-7054-43D0-837A-A358E852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7499</TotalTime>
  <Pages>8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260</cp:revision>
  <cp:lastPrinted>2020-07-22T10:54:00Z</cp:lastPrinted>
  <dcterms:created xsi:type="dcterms:W3CDTF">2020-04-17T06:43:00Z</dcterms:created>
  <dcterms:modified xsi:type="dcterms:W3CDTF">2021-08-06T12:34:00Z</dcterms:modified>
</cp:coreProperties>
</file>