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1"/>
        <w:gridCol w:w="9186"/>
        <w:gridCol w:w="4919"/>
      </w:tblGrid>
      <w:tr w:rsidR="004513EB" w:rsidTr="004513EB">
        <w:tc>
          <w:tcPr>
            <w:tcW w:w="14786" w:type="dxa"/>
            <w:gridSpan w:val="3"/>
          </w:tcPr>
          <w:p w:rsidR="006139E3" w:rsidRDefault="006139E3" w:rsidP="006139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39E3">
              <w:rPr>
                <w:rFonts w:ascii="Times New Roman" w:hAnsi="Times New Roman" w:cs="Times New Roman"/>
                <w:b/>
                <w:sz w:val="26"/>
                <w:szCs w:val="26"/>
              </w:rPr>
              <w:t>Отчет о результатах осуществления мониторинга</w:t>
            </w:r>
            <w:r w:rsidR="004513EB"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разработки и утверждения </w:t>
            </w:r>
          </w:p>
          <w:p w:rsidR="004513EB" w:rsidRPr="004513EB" w:rsidRDefault="004513EB" w:rsidP="006139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программы комплексного развития социальной инфраструктуры</w:t>
            </w:r>
          </w:p>
        </w:tc>
      </w:tr>
      <w:tr w:rsidR="004513EB" w:rsidTr="00AF7BA4">
        <w:trPr>
          <w:gridBefore w:val="1"/>
          <w:wBefore w:w="681" w:type="dxa"/>
        </w:trPr>
        <w:tc>
          <w:tcPr>
            <w:tcW w:w="9186" w:type="dxa"/>
          </w:tcPr>
          <w:p w:rsidR="004513EB" w:rsidRPr="004513EB" w:rsidRDefault="004513EB" w:rsidP="00F70ED0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</w:t>
            </w:r>
            <w:r w:rsidR="00A3293C" w:rsidRPr="00A3293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сельского поселения «</w:t>
            </w:r>
            <w:r w:rsidR="00F70ED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Село</w:t>
            </w:r>
            <w:r w:rsidR="00A3293C" w:rsidRPr="00A3293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Бабынино</w:t>
            </w:r>
            <w:r w:rsidR="007D661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» </w:t>
            </w:r>
            <w:r w:rsidR="00A3293C" w:rsidRPr="00A3293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r w:rsidR="00A3293C" w:rsidRPr="00A3293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Бабынинского</w:t>
            </w:r>
            <w:proofErr w:type="spellEnd"/>
            <w:r w:rsidR="00A3293C" w:rsidRPr="00A3293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района</w:t>
            </w:r>
          </w:p>
        </w:tc>
        <w:tc>
          <w:tcPr>
            <w:tcW w:w="4919" w:type="dxa"/>
          </w:tcPr>
          <w:p w:rsidR="004513EB" w:rsidRPr="004513EB" w:rsidRDefault="004513EB" w:rsidP="004513E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>Калужской области</w:t>
            </w:r>
          </w:p>
        </w:tc>
      </w:tr>
      <w:tr w:rsidR="004513EB" w:rsidTr="00AF7BA4">
        <w:tc>
          <w:tcPr>
            <w:tcW w:w="9867" w:type="dxa"/>
            <w:gridSpan w:val="2"/>
          </w:tcPr>
          <w:p w:rsidR="004513EB" w:rsidRPr="004513EB" w:rsidRDefault="004513E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4513E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(наименование органа местного самоуправления)</w:t>
            </w:r>
          </w:p>
        </w:tc>
        <w:tc>
          <w:tcPr>
            <w:tcW w:w="4919" w:type="dxa"/>
          </w:tcPr>
          <w:p w:rsidR="004513EB" w:rsidRDefault="004513E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E726C" w:rsidRDefault="004E726C" w:rsidP="00594C7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</w:p>
    <w:p w:rsidR="003A7D7F" w:rsidRDefault="00F55069" w:rsidP="002F1996">
      <w:pPr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AF7BA4" w:rsidRPr="00AF7BA4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r w:rsidR="00E053BD" w:rsidRPr="00E053BD">
        <w:rPr>
          <w:rFonts w:ascii="Times New Roman" w:hAnsi="Times New Roman" w:cs="Times New Roman"/>
          <w:sz w:val="26"/>
          <w:szCs w:val="26"/>
        </w:rPr>
        <w:t xml:space="preserve"> пунктом 4.1</w:t>
      </w:r>
      <w:r w:rsidR="00E053BD">
        <w:rPr>
          <w:rFonts w:ascii="Times New Roman" w:hAnsi="Times New Roman" w:cs="Times New Roman"/>
          <w:sz w:val="26"/>
          <w:szCs w:val="26"/>
        </w:rPr>
        <w:t xml:space="preserve">, </w:t>
      </w:r>
      <w:r w:rsidR="00E053BD" w:rsidRPr="00E053BD">
        <w:rPr>
          <w:rFonts w:ascii="Times New Roman" w:hAnsi="Times New Roman" w:cs="Times New Roman"/>
          <w:sz w:val="26"/>
          <w:szCs w:val="26"/>
        </w:rPr>
        <w:t>пунктом 7.3 части 1 статьи 6</w:t>
      </w:r>
      <w:r w:rsidR="00E053BD">
        <w:rPr>
          <w:rFonts w:ascii="Times New Roman" w:hAnsi="Times New Roman" w:cs="Times New Roman"/>
          <w:sz w:val="26"/>
          <w:szCs w:val="26"/>
        </w:rPr>
        <w:t xml:space="preserve">, </w:t>
      </w:r>
      <w:r w:rsidR="00AF7BA4" w:rsidRPr="00AF7BA4">
        <w:rPr>
          <w:rFonts w:ascii="Times New Roman" w:hAnsi="Times New Roman" w:cs="Times New Roman"/>
          <w:sz w:val="26"/>
          <w:szCs w:val="26"/>
        </w:rPr>
        <w:t>пунктом 6 статьи 7</w:t>
      </w:r>
      <w:r w:rsidR="005F0B38">
        <w:rPr>
          <w:rFonts w:ascii="Times New Roman" w:hAnsi="Times New Roman" w:cs="Times New Roman"/>
          <w:sz w:val="26"/>
          <w:szCs w:val="26"/>
        </w:rPr>
        <w:t xml:space="preserve">, статьи 26 </w:t>
      </w:r>
      <w:r w:rsidR="00AF7BA4" w:rsidRPr="00AF7BA4">
        <w:rPr>
          <w:rFonts w:ascii="Times New Roman" w:hAnsi="Times New Roman" w:cs="Times New Roman"/>
          <w:sz w:val="26"/>
          <w:szCs w:val="26"/>
        </w:rPr>
        <w:t>Градостроительного кодекса Российской Федерации</w:t>
      </w:r>
      <w:r w:rsidR="00594C7C">
        <w:rPr>
          <w:rFonts w:ascii="Times New Roman" w:hAnsi="Times New Roman" w:cs="Times New Roman"/>
          <w:sz w:val="26"/>
          <w:szCs w:val="26"/>
        </w:rPr>
        <w:t xml:space="preserve">, Постановлением Правительства РФ от 01.10.2015  </w:t>
      </w:r>
      <w:r w:rsidR="001F5F25">
        <w:rPr>
          <w:rFonts w:ascii="Times New Roman" w:hAnsi="Times New Roman" w:cs="Times New Roman"/>
          <w:sz w:val="26"/>
          <w:szCs w:val="26"/>
        </w:rPr>
        <w:t>№</w:t>
      </w:r>
      <w:r w:rsidR="00594C7C">
        <w:rPr>
          <w:rFonts w:ascii="Times New Roman" w:hAnsi="Times New Roman" w:cs="Times New Roman"/>
          <w:sz w:val="26"/>
          <w:szCs w:val="26"/>
        </w:rPr>
        <w:t xml:space="preserve">1050 </w:t>
      </w:r>
      <w:r w:rsidR="001F5F25">
        <w:rPr>
          <w:rFonts w:ascii="Times New Roman" w:hAnsi="Times New Roman" w:cs="Times New Roman"/>
          <w:sz w:val="26"/>
          <w:szCs w:val="26"/>
        </w:rPr>
        <w:t>«</w:t>
      </w:r>
      <w:r w:rsidR="00594C7C">
        <w:rPr>
          <w:rFonts w:ascii="Times New Roman" w:hAnsi="Times New Roman" w:cs="Times New Roman"/>
          <w:sz w:val="26"/>
          <w:szCs w:val="26"/>
        </w:rPr>
        <w:t>Об утверждении требований к программам комплексного развития социальной инфраструктуры поселений, городских округов</w:t>
      </w:r>
      <w:r w:rsidR="001F5F25">
        <w:rPr>
          <w:rFonts w:ascii="Times New Roman" w:hAnsi="Times New Roman" w:cs="Times New Roman"/>
          <w:sz w:val="26"/>
          <w:szCs w:val="26"/>
        </w:rPr>
        <w:t>»</w:t>
      </w:r>
      <w:r w:rsidR="00594C7C">
        <w:rPr>
          <w:rFonts w:ascii="Times New Roman" w:hAnsi="Times New Roman" w:cs="Times New Roman"/>
          <w:sz w:val="26"/>
          <w:szCs w:val="26"/>
        </w:rPr>
        <w:t xml:space="preserve">, </w:t>
      </w:r>
      <w:r w:rsidR="00594C7C" w:rsidRPr="00594C7C">
        <w:rPr>
          <w:rFonts w:ascii="Times New Roman" w:hAnsi="Times New Roman" w:cs="Times New Roman"/>
          <w:sz w:val="26"/>
          <w:szCs w:val="26"/>
        </w:rPr>
        <w:t>Приказ</w:t>
      </w:r>
      <w:r w:rsidR="00594C7C">
        <w:rPr>
          <w:rFonts w:ascii="Times New Roman" w:hAnsi="Times New Roman" w:cs="Times New Roman"/>
          <w:sz w:val="26"/>
          <w:szCs w:val="26"/>
        </w:rPr>
        <w:t>ом</w:t>
      </w:r>
      <w:r w:rsidR="00594C7C" w:rsidRPr="00594C7C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29.03.2016 </w:t>
      </w:r>
      <w:r w:rsidR="001F5F25">
        <w:rPr>
          <w:rFonts w:ascii="Times New Roman" w:hAnsi="Times New Roman" w:cs="Times New Roman"/>
          <w:sz w:val="26"/>
          <w:szCs w:val="26"/>
        </w:rPr>
        <w:t>№</w:t>
      </w:r>
      <w:r w:rsidR="00594C7C" w:rsidRPr="00594C7C">
        <w:rPr>
          <w:rFonts w:ascii="Times New Roman" w:hAnsi="Times New Roman" w:cs="Times New Roman"/>
          <w:sz w:val="26"/>
          <w:szCs w:val="26"/>
        </w:rPr>
        <w:t xml:space="preserve"> 181</w:t>
      </w:r>
      <w:r w:rsidR="00594C7C">
        <w:rPr>
          <w:rFonts w:ascii="Times New Roman" w:hAnsi="Times New Roman" w:cs="Times New Roman"/>
          <w:sz w:val="26"/>
          <w:szCs w:val="26"/>
        </w:rPr>
        <w:t xml:space="preserve"> </w:t>
      </w:r>
      <w:r w:rsidR="001F5F25">
        <w:rPr>
          <w:rFonts w:ascii="Times New Roman" w:hAnsi="Times New Roman" w:cs="Times New Roman"/>
          <w:sz w:val="26"/>
          <w:szCs w:val="26"/>
        </w:rPr>
        <w:t>«</w:t>
      </w:r>
      <w:r w:rsidR="00594C7C" w:rsidRPr="00594C7C">
        <w:rPr>
          <w:rFonts w:ascii="Times New Roman" w:hAnsi="Times New Roman" w:cs="Times New Roman"/>
          <w:sz w:val="26"/>
          <w:szCs w:val="26"/>
        </w:rPr>
        <w:t>Об утверждении Порядка осуществления мониторинга разработки и утверждения программ комплексного развития социальной инфраструктуры поселений, городских</w:t>
      </w:r>
      <w:proofErr w:type="gramEnd"/>
      <w:r w:rsidR="00594C7C" w:rsidRPr="00594C7C">
        <w:rPr>
          <w:rFonts w:ascii="Times New Roman" w:hAnsi="Times New Roman" w:cs="Times New Roman"/>
          <w:sz w:val="26"/>
          <w:szCs w:val="26"/>
        </w:rPr>
        <w:t xml:space="preserve"> округов</w:t>
      </w:r>
      <w:r w:rsidR="001F5F25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3A7D7F" w:rsidRPr="003A7D7F">
        <w:rPr>
          <w:rFonts w:ascii="Times New Roman" w:hAnsi="Times New Roman" w:cs="Times New Roman"/>
          <w:sz w:val="26"/>
          <w:szCs w:val="26"/>
        </w:rPr>
        <w:t>Постановлением Правительства Калужской области от 17.03.2011 № 130 «О создании управления архитектуры и градостроительства Калужской области»</w:t>
      </w:r>
      <w:r w:rsidR="003A7D7F">
        <w:rPr>
          <w:rFonts w:ascii="Times New Roman" w:hAnsi="Times New Roman" w:cs="Times New Roman"/>
          <w:sz w:val="26"/>
          <w:szCs w:val="26"/>
        </w:rPr>
        <w:t xml:space="preserve">, </w:t>
      </w:r>
      <w:r w:rsidR="00893EF9">
        <w:rPr>
          <w:rFonts w:ascii="Times New Roman" w:hAnsi="Times New Roman" w:cs="Times New Roman"/>
          <w:sz w:val="26"/>
          <w:szCs w:val="26"/>
        </w:rPr>
        <w:t xml:space="preserve">осуществлена проверка соблюдения градостроительного законодательства на предмет соответствия </w:t>
      </w:r>
      <w:r w:rsidR="00893EF9" w:rsidRPr="00893EF9">
        <w:rPr>
          <w:rFonts w:ascii="Times New Roman" w:hAnsi="Times New Roman" w:cs="Times New Roman"/>
          <w:sz w:val="26"/>
          <w:szCs w:val="26"/>
        </w:rPr>
        <w:t xml:space="preserve">программы комплексного развития социальной инфраструктуры </w:t>
      </w:r>
      <w:r w:rsidR="0089257E">
        <w:rPr>
          <w:rFonts w:ascii="Times New Roman" w:hAnsi="Times New Roman" w:cs="Times New Roman"/>
          <w:sz w:val="26"/>
          <w:szCs w:val="26"/>
        </w:rPr>
        <w:t xml:space="preserve">(далее Программы) </w:t>
      </w:r>
      <w:r w:rsidR="003A7D7F">
        <w:rPr>
          <w:rFonts w:ascii="Times New Roman" w:hAnsi="Times New Roman" w:cs="Times New Roman"/>
          <w:sz w:val="26"/>
          <w:szCs w:val="26"/>
        </w:rPr>
        <w:t xml:space="preserve">следующим </w:t>
      </w:r>
      <w:r w:rsidR="00893EF9">
        <w:rPr>
          <w:rFonts w:ascii="Times New Roman" w:hAnsi="Times New Roman" w:cs="Times New Roman"/>
          <w:sz w:val="26"/>
          <w:szCs w:val="26"/>
        </w:rPr>
        <w:t>требованиям</w:t>
      </w:r>
      <w:r w:rsidR="007D6618">
        <w:rPr>
          <w:rFonts w:ascii="Times New Roman" w:hAnsi="Times New Roman" w:cs="Times New Roman"/>
          <w:sz w:val="26"/>
          <w:szCs w:val="26"/>
        </w:rPr>
        <w:t xml:space="preserve"> к Программам</w:t>
      </w:r>
      <w:r w:rsidR="00A3293C">
        <w:rPr>
          <w:rFonts w:ascii="Times New Roman" w:hAnsi="Times New Roman" w:cs="Times New Roman"/>
          <w:sz w:val="26"/>
          <w:szCs w:val="26"/>
        </w:rPr>
        <w:t>, отраженны</w:t>
      </w:r>
      <w:r w:rsidR="00013921">
        <w:rPr>
          <w:rFonts w:ascii="Times New Roman" w:hAnsi="Times New Roman" w:cs="Times New Roman"/>
          <w:sz w:val="26"/>
          <w:szCs w:val="26"/>
        </w:rPr>
        <w:t>м</w:t>
      </w:r>
      <w:r w:rsidR="00A3293C">
        <w:rPr>
          <w:rFonts w:ascii="Times New Roman" w:hAnsi="Times New Roman" w:cs="Times New Roman"/>
          <w:sz w:val="26"/>
          <w:szCs w:val="26"/>
        </w:rPr>
        <w:t xml:space="preserve"> индикаторами таблицы</w:t>
      </w:r>
      <w:r w:rsidR="003A7D7F">
        <w:rPr>
          <w:rFonts w:ascii="Times New Roman" w:hAnsi="Times New Roman" w:cs="Times New Roman"/>
          <w:sz w:val="26"/>
          <w:szCs w:val="26"/>
        </w:rPr>
        <w:t>:</w:t>
      </w:r>
    </w:p>
    <w:p w:rsidR="005D352D" w:rsidRDefault="005D352D" w:rsidP="002F1996">
      <w:pPr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611"/>
        <w:gridCol w:w="6052"/>
        <w:gridCol w:w="2831"/>
        <w:gridCol w:w="3617"/>
      </w:tblGrid>
      <w:tr w:rsidR="004E726C" w:rsidTr="00A92CDD">
        <w:tc>
          <w:tcPr>
            <w:tcW w:w="478" w:type="dxa"/>
            <w:vAlign w:val="center"/>
          </w:tcPr>
          <w:p w:rsidR="004E726C" w:rsidRDefault="004E726C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4252D4" w:rsidRPr="00D744B8" w:rsidRDefault="004252D4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индикатора</w:t>
            </w:r>
          </w:p>
        </w:tc>
        <w:tc>
          <w:tcPr>
            <w:tcW w:w="6670" w:type="dxa"/>
            <w:vAlign w:val="center"/>
          </w:tcPr>
          <w:p w:rsidR="004E726C" w:rsidRPr="00D744B8" w:rsidRDefault="004252D4" w:rsidP="004252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индикатора</w:t>
            </w:r>
          </w:p>
        </w:tc>
        <w:tc>
          <w:tcPr>
            <w:tcW w:w="3058" w:type="dxa"/>
            <w:vAlign w:val="center"/>
          </w:tcPr>
          <w:p w:rsidR="004E726C" w:rsidRPr="00D744B8" w:rsidRDefault="000D1504" w:rsidP="007C4E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Наличие </w:t>
            </w:r>
            <w:r w:rsidR="007C4E0B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отсутствие</w:t>
            </w:r>
            <w:r w:rsidR="007C4E0B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учета требований</w:t>
            </w:r>
          </w:p>
        </w:tc>
        <w:tc>
          <w:tcPr>
            <w:tcW w:w="3905" w:type="dxa"/>
            <w:vAlign w:val="center"/>
          </w:tcPr>
          <w:p w:rsidR="004E726C" w:rsidRPr="00D744B8" w:rsidRDefault="000D1504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Примечание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70" w:type="dxa"/>
          </w:tcPr>
          <w:p w:rsidR="004E726C" w:rsidRDefault="004E726C" w:rsidP="00B51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действия</w:t>
            </w:r>
          </w:p>
        </w:tc>
        <w:tc>
          <w:tcPr>
            <w:tcW w:w="3058" w:type="dxa"/>
          </w:tcPr>
          <w:p w:rsidR="004E726C" w:rsidRDefault="007B5B4D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5B4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C56ADD" w:rsidRDefault="00C56ADD" w:rsidP="00A965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 w:rsidRPr="00C56A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</w:t>
            </w:r>
            <w:r w:rsidR="007B5B4D">
              <w:rPr>
                <w:rFonts w:ascii="Times New Roman" w:hAnsi="Times New Roman" w:cs="Times New Roman"/>
                <w:sz w:val="26"/>
                <w:szCs w:val="26"/>
              </w:rPr>
              <w:t>еньше 10 лет</w:t>
            </w:r>
            <w:r w:rsidR="00A965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B5B4D">
              <w:rPr>
                <w:rFonts w:ascii="Times New Roman" w:hAnsi="Times New Roman" w:cs="Times New Roman"/>
                <w:sz w:val="26"/>
                <w:szCs w:val="26"/>
              </w:rPr>
              <w:t>(с 2017</w:t>
            </w:r>
            <w:r w:rsidR="00A965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B5B4D">
              <w:rPr>
                <w:rFonts w:ascii="Times New Roman" w:hAnsi="Times New Roman" w:cs="Times New Roman"/>
                <w:sz w:val="26"/>
                <w:szCs w:val="26"/>
              </w:rPr>
              <w:t>по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B5B4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A96544">
              <w:rPr>
                <w:rFonts w:ascii="Times New Roman" w:hAnsi="Times New Roman" w:cs="Times New Roman"/>
                <w:sz w:val="26"/>
                <w:szCs w:val="26"/>
              </w:rPr>
              <w:t xml:space="preserve"> всего 9</w:t>
            </w:r>
            <w:r w:rsidR="007B5B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9654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7B5B4D">
              <w:rPr>
                <w:rFonts w:ascii="Times New Roman" w:hAnsi="Times New Roman" w:cs="Times New Roman"/>
                <w:sz w:val="26"/>
                <w:szCs w:val="26"/>
              </w:rPr>
              <w:t>девять</w:t>
            </w:r>
            <w:r w:rsidR="00A9654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7B5B4D">
              <w:rPr>
                <w:rFonts w:ascii="Times New Roman" w:hAnsi="Times New Roman" w:cs="Times New Roman"/>
                <w:sz w:val="26"/>
                <w:szCs w:val="26"/>
              </w:rPr>
              <w:t xml:space="preserve"> лет)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B51454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</w:t>
            </w:r>
          </w:p>
        </w:tc>
        <w:tc>
          <w:tcPr>
            <w:tcW w:w="6670" w:type="dxa"/>
          </w:tcPr>
          <w:p w:rsidR="004E726C" w:rsidRDefault="004E726C" w:rsidP="00B51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145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Включает в себя: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паспорт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основание для разработки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наименование заказчика и разработчиков программы, их местонахождение;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цели и задачи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целевые показатели (индикаторы) обеспеченности населения объектами социальной инфраструктуры;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срок и этапы реализации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программы;</w:t>
            </w:r>
          </w:p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3058" w:type="dxa"/>
          </w:tcPr>
          <w:p w:rsidR="004E726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+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+    </w:t>
            </w:r>
            <w:r w:rsidRPr="00A3293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+   </w:t>
            </w:r>
            <w:r w:rsidRPr="00A3293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93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Default="00A3293C" w:rsidP="00A3293C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 указаны этапы</w:t>
            </w:r>
          </w:p>
          <w:p w:rsidR="00A3293C" w:rsidRPr="00A3293C" w:rsidRDefault="00A3293C" w:rsidP="00A3293C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 w:rsidRPr="00A3293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lastRenderedPageBreak/>
              <w:t>«-»</w:t>
            </w:r>
            <w:r w:rsidRPr="00A3293C">
              <w:rPr>
                <w:rFonts w:ascii="Times New Roman" w:hAnsi="Times New Roman" w:cs="Times New Roman"/>
                <w:sz w:val="26"/>
                <w:szCs w:val="26"/>
              </w:rPr>
              <w:t xml:space="preserve"> не указаны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объемы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3</w:t>
            </w:r>
          </w:p>
        </w:tc>
        <w:tc>
          <w:tcPr>
            <w:tcW w:w="6670" w:type="dxa"/>
          </w:tcPr>
          <w:p w:rsidR="004E726C" w:rsidRPr="00B14A23" w:rsidRDefault="004E726C" w:rsidP="00B51454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Х</w:t>
            </w:r>
            <w:r w:rsidRPr="00B14A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арактеристика существующего состояния социальной инфраструктуры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а) описание социально-экономического состояния поселения, городского округа, сведения о градостроительной деятельности на территории поселения, городского округа;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б) технико-экономические параметры существующих объектов социальной инфраструктуры поселения, городского округа, сложившийся уровень обеспеченности населения поселения, городского округа услугами в областях, указанных в пункте 1 настоящих требований;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в) прогнозируемый спрос на услуги социальной инфраструктуры (в соответствии с прогнозом изменения численности и половозрастного состава населения) в областях, указанных в пункте 1 настоящих требований,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инфраструктуры;</w:t>
            </w:r>
          </w:p>
          <w:p w:rsidR="004E726C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г) оценку нормативно-правовой базы, необходимой для функционирования и развития социальной инфраструктуры поселения, городского округа.</w:t>
            </w:r>
          </w:p>
        </w:tc>
        <w:tc>
          <w:tcPr>
            <w:tcW w:w="3058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0ED0" w:rsidRDefault="00F70ED0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0ED0" w:rsidRDefault="00F70ED0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4</w:t>
            </w:r>
          </w:p>
        </w:tc>
        <w:tc>
          <w:tcPr>
            <w:tcW w:w="6670" w:type="dxa"/>
          </w:tcPr>
          <w:p w:rsidR="004E726C" w:rsidRDefault="004E726C" w:rsidP="00B514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</w:t>
            </w:r>
            <w:r w:rsidRPr="00B14A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еречень мероприятий</w:t>
            </w:r>
            <w:r w:rsidRPr="00B51454">
              <w:rPr>
                <w:rFonts w:ascii="Times New Roman" w:hAnsi="Times New Roman" w:cs="Times New Roman"/>
                <w:sz w:val="26"/>
                <w:szCs w:val="26"/>
              </w:rPr>
              <w:t xml:space="preserve"> (инвестиционных проектов) по проектированию, строительству и реконструкции объектов социальной инфраструктуры поселения, городского округа (сгруппированные по видам объектов социальной </w:t>
            </w:r>
            <w:r w:rsidRPr="00B514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инфраструктуры) с указанием наименования, местоположения, технико-экономических параметров (вид, назначение, мощность (пропускная способность), площадь, категория и др.), сроков реализации в плановом периоде (с разбивкой по годам), ответственных исполнителей</w:t>
            </w:r>
            <w:proofErr w:type="gramEnd"/>
          </w:p>
          <w:p w:rsidR="004E726C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предмет учета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планируемы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 муниципальных районов, а также мероприятий, реализация которых предусмотрена по иным основаниям за счет внебюджетных источнико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</w:p>
        </w:tc>
        <w:tc>
          <w:tcPr>
            <w:tcW w:w="3058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5F8" w:rsidRDefault="000065F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5F8" w:rsidRDefault="000065F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5F8" w:rsidRDefault="000065F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2914" w:rsidRDefault="00FB2914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5F8" w:rsidRDefault="000065F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+  </w:t>
            </w:r>
            <w:r w:rsidRPr="000065F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F70ED0" w:rsidRDefault="000065F8" w:rsidP="000065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065F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lastRenderedPageBreak/>
              <w:t>«-»</w:t>
            </w:r>
            <w:r w:rsidRPr="000065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таблице 6 не содержится сведений относительно </w:t>
            </w:r>
            <w:r w:rsidRPr="000065F8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наименования, местоположения, технико-экономических параметров </w:t>
            </w:r>
            <w:r w:rsidRPr="000065F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(вид, назначение, мощность (пропускная способность), площадь, категория и др.), сроков реализации в плановом периоде (с разбивкой по годам), ответственных исполнителей</w:t>
            </w:r>
            <w:proofErr w:type="gramEnd"/>
          </w:p>
          <w:p w:rsidR="004E726C" w:rsidRPr="00F70ED0" w:rsidRDefault="00F70ED0" w:rsidP="00F70ED0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F70ED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Превалируют объекты ЖКХ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134D9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5</w:t>
            </w:r>
          </w:p>
        </w:tc>
        <w:tc>
          <w:tcPr>
            <w:tcW w:w="6670" w:type="dxa"/>
          </w:tcPr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4D9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Оценка объемов и источников финансирования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 (инвестиционных проектов) по проектированию, строительству и реконструкции объектов социальной инфраструктуры поселения, городского округа</w:t>
            </w:r>
          </w:p>
          <w:p w:rsidR="004E726C" w:rsidRDefault="004E726C" w:rsidP="00134D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учетом 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>укрупненн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 xml:space="preserve"> оценк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 xml:space="preserve"> необходимых инвестиций с разбивкой по видам объектов социальной инфраструктуры поселения, городского округа, целям и задачам программы, источникам финансирования, включая средства бюджетов всех уровней и внебюджетные средства</w:t>
            </w:r>
          </w:p>
        </w:tc>
        <w:tc>
          <w:tcPr>
            <w:tcW w:w="3058" w:type="dxa"/>
          </w:tcPr>
          <w:p w:rsidR="00FA31FD" w:rsidRDefault="00FA31FD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31FD" w:rsidRPr="00FA31FD" w:rsidRDefault="00FA31FD" w:rsidP="00FA31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31FD" w:rsidRDefault="00FA31FD" w:rsidP="00FA31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31FD" w:rsidRDefault="00FA31FD" w:rsidP="00FA31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31FD" w:rsidRDefault="00FA31FD" w:rsidP="00FA31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FA31FD" w:rsidRDefault="00FA31FD" w:rsidP="0073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+  </w:t>
            </w:r>
            <w:r w:rsidR="00735D0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D374FC" w:rsidRDefault="00D374FC" w:rsidP="00393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74F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 w:rsidRPr="00D374FC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 w:rsidR="001316D9">
              <w:rPr>
                <w:rFonts w:ascii="Times New Roman" w:hAnsi="Times New Roman" w:cs="Times New Roman"/>
                <w:sz w:val="26"/>
                <w:szCs w:val="26"/>
              </w:rPr>
              <w:t>разделе</w:t>
            </w:r>
            <w:r w:rsidRPr="00D374FC">
              <w:rPr>
                <w:rFonts w:ascii="Times New Roman" w:hAnsi="Times New Roman" w:cs="Times New Roman"/>
                <w:sz w:val="26"/>
                <w:szCs w:val="26"/>
              </w:rPr>
              <w:t xml:space="preserve"> не содержится </w:t>
            </w:r>
            <w:r w:rsidR="001316D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1316D9" w:rsidRPr="001316D9">
              <w:rPr>
                <w:rFonts w:ascii="Times New Roman" w:hAnsi="Times New Roman" w:cs="Times New Roman"/>
                <w:sz w:val="26"/>
                <w:szCs w:val="26"/>
              </w:rPr>
              <w:t>ценк</w:t>
            </w:r>
            <w:r w:rsidR="001316D9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1316D9" w:rsidRPr="001316D9">
              <w:rPr>
                <w:rFonts w:ascii="Times New Roman" w:hAnsi="Times New Roman" w:cs="Times New Roman"/>
                <w:sz w:val="26"/>
                <w:szCs w:val="26"/>
              </w:rPr>
              <w:t xml:space="preserve"> объемов и </w:t>
            </w:r>
            <w:r w:rsidR="003931B2">
              <w:rPr>
                <w:rFonts w:ascii="Times New Roman" w:hAnsi="Times New Roman" w:cs="Times New Roman"/>
                <w:sz w:val="26"/>
                <w:szCs w:val="26"/>
              </w:rPr>
              <w:t xml:space="preserve">точных </w:t>
            </w:r>
            <w:r w:rsidR="001316D9" w:rsidRPr="001316D9">
              <w:rPr>
                <w:rFonts w:ascii="Times New Roman" w:hAnsi="Times New Roman" w:cs="Times New Roman"/>
                <w:sz w:val="26"/>
                <w:szCs w:val="26"/>
              </w:rPr>
              <w:t>источников финансирования</w:t>
            </w:r>
            <w:r w:rsidR="009C6FA9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</w:t>
            </w:r>
            <w:r w:rsidR="003931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74343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670" w:type="dxa"/>
          </w:tcPr>
          <w:p w:rsidR="004E726C" w:rsidRDefault="00E731F0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t>елевые индикаторы программы, включающие технико-экономические, финансовые и социально-экономические показатели развития социальной инфраструктуры (устанавливаются по каждому мероприятию и по каждому виду объектов социальной инфраструктуры)</w:t>
            </w:r>
          </w:p>
        </w:tc>
        <w:tc>
          <w:tcPr>
            <w:tcW w:w="3058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4B21" w:rsidRDefault="00404B21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404B21" w:rsidRDefault="00404B21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4B2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4E726C" w:rsidRDefault="003931B2" w:rsidP="00F70E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74F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 w:rsidRPr="00D374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70ED0">
              <w:rPr>
                <w:rFonts w:ascii="Times New Roman" w:hAnsi="Times New Roman" w:cs="Times New Roman"/>
                <w:sz w:val="26"/>
                <w:szCs w:val="26"/>
              </w:rPr>
              <w:t xml:space="preserve">нет раздела и в программе </w:t>
            </w:r>
            <w:r w:rsidRPr="00D374FC">
              <w:rPr>
                <w:rFonts w:ascii="Times New Roman" w:hAnsi="Times New Roman" w:cs="Times New Roman"/>
                <w:sz w:val="26"/>
                <w:szCs w:val="26"/>
              </w:rPr>
              <w:t xml:space="preserve"> не содержится </w:t>
            </w:r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технико-экономически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, финансовы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3931B2">
              <w:rPr>
                <w:rFonts w:ascii="Times New Roman" w:hAnsi="Times New Roman" w:cs="Times New Roman"/>
                <w:sz w:val="26"/>
                <w:szCs w:val="26"/>
              </w:rPr>
              <w:t xml:space="preserve"> и социально-экономически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3931B2">
              <w:rPr>
                <w:rFonts w:ascii="Times New Roman" w:hAnsi="Times New Roman" w:cs="Times New Roman"/>
                <w:sz w:val="26"/>
                <w:szCs w:val="26"/>
              </w:rPr>
              <w:t xml:space="preserve"> показател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  <w:r w:rsidRPr="003931B2">
              <w:rPr>
                <w:rFonts w:ascii="Times New Roman" w:hAnsi="Times New Roman" w:cs="Times New Roman"/>
                <w:sz w:val="26"/>
                <w:szCs w:val="26"/>
              </w:rPr>
              <w:t xml:space="preserve"> развития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каждому мероприятию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670" w:type="dxa"/>
          </w:tcPr>
          <w:p w:rsidR="004E726C" w:rsidRDefault="00C62EBB" w:rsidP="00E731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EBB">
              <w:rPr>
                <w:rFonts w:ascii="Times New Roman" w:hAnsi="Times New Roman" w:cs="Times New Roman"/>
                <w:sz w:val="26"/>
                <w:szCs w:val="26"/>
              </w:rPr>
              <w:t xml:space="preserve">Оценка эффективности мероприятий, включенных в </w:t>
            </w:r>
            <w:r w:rsidRPr="00C62E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программу, в том числе с точки </w:t>
            </w:r>
            <w:proofErr w:type="gramStart"/>
            <w:r w:rsidRPr="00C62EBB">
              <w:rPr>
                <w:rFonts w:ascii="Times New Roman" w:hAnsi="Times New Roman" w:cs="Times New Roman"/>
                <w:sz w:val="26"/>
                <w:szCs w:val="26"/>
              </w:rPr>
              <w:t>зрения достижения расчетного уровня обеспеченности населения</w:t>
            </w:r>
            <w:proofErr w:type="gramEnd"/>
            <w:r w:rsidRPr="00C62EBB">
              <w:rPr>
                <w:rFonts w:ascii="Times New Roman" w:hAnsi="Times New Roman" w:cs="Times New Roman"/>
                <w:sz w:val="26"/>
                <w:szCs w:val="26"/>
              </w:rPr>
              <w:t xml:space="preserve"> в соответствии с нормативами градостроительного проектирования соответственно поселения или городского округа, в том числе оценка социально-экономической эффективности с разбивкой по видам объектов социальной инфраструктуры поселения, городского округа, целям и задачам программы</w:t>
            </w:r>
          </w:p>
        </w:tc>
        <w:tc>
          <w:tcPr>
            <w:tcW w:w="3058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Default="003931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Default="003931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Default="00F70ED0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0ED0" w:rsidRDefault="00F70ED0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0ED0" w:rsidRDefault="00F70ED0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0ED0" w:rsidRDefault="00F70ED0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отсутсвует</w:t>
            </w:r>
            <w:proofErr w:type="spellEnd"/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74343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6670" w:type="dxa"/>
          </w:tcPr>
          <w:p w:rsidR="004E726C" w:rsidRDefault="00461726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t>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</w:t>
            </w:r>
          </w:p>
        </w:tc>
        <w:tc>
          <w:tcPr>
            <w:tcW w:w="3058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Default="003931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Default="003931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670" w:type="dxa"/>
          </w:tcPr>
          <w:p w:rsidR="004E726C" w:rsidRDefault="00461726" w:rsidP="004617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</w:t>
            </w:r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на официальном сайте органа местного самоуправления в информационно-телекоммуникационной сети "Интернет" (при наличии официального сайта муниципального образования) и опубликованию в порядке, установленном для официального опубликования муниципальных правовых акт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ов, иной официальной информации</w:t>
            </w:r>
          </w:p>
        </w:tc>
        <w:tc>
          <w:tcPr>
            <w:tcW w:w="3058" w:type="dxa"/>
          </w:tcPr>
          <w:p w:rsidR="003931B2" w:rsidRDefault="003931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Default="003931B2" w:rsidP="003931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Default="003931B2" w:rsidP="003931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3931B2" w:rsidRDefault="003931B2" w:rsidP="00393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670" w:type="dxa"/>
          </w:tcPr>
          <w:p w:rsidR="004E726C" w:rsidRDefault="00461726" w:rsidP="000D6D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в </w:t>
            </w:r>
            <w:r w:rsidR="00745EB0">
              <w:rPr>
                <w:rFonts w:ascii="Times New Roman" w:hAnsi="Times New Roman" w:cs="Times New Roman"/>
                <w:sz w:val="26"/>
                <w:szCs w:val="26"/>
              </w:rPr>
              <w:t xml:space="preserve">ФГИС ТП в формате </w:t>
            </w:r>
            <w:r w:rsidR="00745E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</w:t>
            </w:r>
            <w:r w:rsidR="00745EB0">
              <w:rPr>
                <w:rFonts w:ascii="Times New Roman" w:hAnsi="Times New Roman" w:cs="Times New Roman"/>
                <w:sz w:val="26"/>
                <w:szCs w:val="26"/>
              </w:rPr>
              <w:t>DF</w:t>
            </w:r>
            <w:r w:rsidR="000D6D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61726">
              <w:rPr>
                <w:rFonts w:ascii="Times New Roman" w:hAnsi="Times New Roman" w:cs="Times New Roman"/>
                <w:sz w:val="26"/>
                <w:szCs w:val="26"/>
              </w:rPr>
              <w:t xml:space="preserve">(пункт 3.1 часть 2 статьи 57.1 </w:t>
            </w:r>
            <w:proofErr w:type="spellStart"/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ГкРФ</w:t>
            </w:r>
            <w:proofErr w:type="spellEnd"/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058" w:type="dxa"/>
          </w:tcPr>
          <w:p w:rsidR="003931B2" w:rsidRDefault="003931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Default="00F70ED0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ED0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4E726C" w:rsidRDefault="004E726C" w:rsidP="00393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D352D" w:rsidRDefault="005D352D" w:rsidP="00A92CDD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F6A1D" w:rsidRDefault="003F6A1D" w:rsidP="00A92CDD">
      <w:pPr>
        <w:jc w:val="both"/>
        <w:rPr>
          <w:rFonts w:ascii="Times New Roman" w:hAnsi="Times New Roman" w:cs="Times New Roman"/>
          <w:sz w:val="26"/>
          <w:szCs w:val="26"/>
        </w:rPr>
      </w:pPr>
      <w:r w:rsidRPr="00AE5C0B">
        <w:rPr>
          <w:rFonts w:ascii="Times New Roman" w:hAnsi="Times New Roman" w:cs="Times New Roman"/>
          <w:b/>
          <w:sz w:val="26"/>
          <w:szCs w:val="26"/>
        </w:rPr>
        <w:t>Вывод о соответствии</w:t>
      </w:r>
      <w:r w:rsidRPr="003F6A1D">
        <w:rPr>
          <w:rFonts w:ascii="Times New Roman" w:hAnsi="Times New Roman" w:cs="Times New Roman"/>
          <w:sz w:val="26"/>
          <w:szCs w:val="26"/>
        </w:rPr>
        <w:t xml:space="preserve"> (несоответствии) Программы требованиям</w:t>
      </w:r>
      <w:r w:rsidR="00682FBB">
        <w:rPr>
          <w:rFonts w:ascii="Times New Roman" w:hAnsi="Times New Roman" w:cs="Times New Roman"/>
          <w:sz w:val="26"/>
          <w:szCs w:val="26"/>
        </w:rPr>
        <w:t>.</w:t>
      </w:r>
      <w:r w:rsidR="00A92CD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82FBB">
        <w:rPr>
          <w:rFonts w:ascii="Times New Roman" w:hAnsi="Times New Roman" w:cs="Times New Roman"/>
          <w:sz w:val="26"/>
          <w:szCs w:val="26"/>
        </w:rPr>
        <w:t>С</w:t>
      </w:r>
      <w:r w:rsidR="00A92CDD">
        <w:rPr>
          <w:rFonts w:ascii="Times New Roman" w:hAnsi="Times New Roman" w:cs="Times New Roman"/>
          <w:sz w:val="26"/>
          <w:szCs w:val="26"/>
        </w:rPr>
        <w:t>огласно пункта</w:t>
      </w:r>
      <w:proofErr w:type="gramEnd"/>
      <w:r w:rsidR="00A92CDD">
        <w:rPr>
          <w:rFonts w:ascii="Times New Roman" w:hAnsi="Times New Roman" w:cs="Times New Roman"/>
          <w:sz w:val="26"/>
          <w:szCs w:val="26"/>
        </w:rPr>
        <w:t xml:space="preserve"> 8 </w:t>
      </w:r>
      <w:r w:rsidR="00A92CDD" w:rsidRPr="00A92CDD">
        <w:rPr>
          <w:rFonts w:ascii="Times New Roman" w:hAnsi="Times New Roman" w:cs="Times New Roman"/>
          <w:sz w:val="26"/>
          <w:szCs w:val="26"/>
        </w:rPr>
        <w:t>Порядка осуществления мониторинга разработки и утверждения программ комплексного развития социальной инфраструктуры поселений, городских округов</w:t>
      </w:r>
      <w:r w:rsidR="00A92CDD">
        <w:rPr>
          <w:rFonts w:ascii="Times New Roman" w:hAnsi="Times New Roman" w:cs="Times New Roman"/>
          <w:sz w:val="26"/>
          <w:szCs w:val="26"/>
        </w:rPr>
        <w:t xml:space="preserve">, утвержденного </w:t>
      </w:r>
      <w:r w:rsidR="00A92CDD" w:rsidRPr="00A92CDD">
        <w:rPr>
          <w:rFonts w:ascii="Times New Roman" w:hAnsi="Times New Roman" w:cs="Times New Roman"/>
          <w:sz w:val="26"/>
          <w:szCs w:val="26"/>
        </w:rPr>
        <w:t>Приказ</w:t>
      </w:r>
      <w:r w:rsidR="00A92CDD">
        <w:rPr>
          <w:rFonts w:ascii="Times New Roman" w:hAnsi="Times New Roman" w:cs="Times New Roman"/>
          <w:sz w:val="26"/>
          <w:szCs w:val="26"/>
        </w:rPr>
        <w:t>ом</w:t>
      </w:r>
      <w:r w:rsidR="00A92CDD" w:rsidRPr="00A92CDD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29.03.2016 </w:t>
      </w:r>
      <w:r w:rsidR="00A92CDD">
        <w:rPr>
          <w:rFonts w:ascii="Times New Roman" w:hAnsi="Times New Roman" w:cs="Times New Roman"/>
          <w:sz w:val="26"/>
          <w:szCs w:val="26"/>
        </w:rPr>
        <w:t>№</w:t>
      </w:r>
      <w:r w:rsidR="00A92CDD" w:rsidRPr="00A92CDD">
        <w:rPr>
          <w:rFonts w:ascii="Times New Roman" w:hAnsi="Times New Roman" w:cs="Times New Roman"/>
          <w:sz w:val="26"/>
          <w:szCs w:val="26"/>
        </w:rPr>
        <w:t xml:space="preserve"> 181</w:t>
      </w:r>
      <w:r w:rsidR="00682FBB">
        <w:rPr>
          <w:rFonts w:ascii="Times New Roman" w:hAnsi="Times New Roman" w:cs="Times New Roman"/>
          <w:sz w:val="26"/>
          <w:szCs w:val="26"/>
        </w:rPr>
        <w:t xml:space="preserve">, </w:t>
      </w:r>
      <w:r w:rsidR="005D352D">
        <w:rPr>
          <w:rFonts w:ascii="Times New Roman" w:hAnsi="Times New Roman" w:cs="Times New Roman"/>
          <w:sz w:val="26"/>
          <w:szCs w:val="26"/>
        </w:rPr>
        <w:t xml:space="preserve">размещенная на сайте </w:t>
      </w:r>
      <w:hyperlink r:id="rId7" w:history="1">
        <w:r w:rsidR="00F70ED0" w:rsidRPr="004C54A8">
          <w:rPr>
            <w:rStyle w:val="af"/>
            <w:rFonts w:ascii="Times New Roman" w:hAnsi="Times New Roman" w:cs="Times New Roman"/>
            <w:sz w:val="26"/>
            <w:szCs w:val="26"/>
          </w:rPr>
          <w:t>http://selobabynino.ru/documents/422.html</w:t>
        </w:r>
      </w:hyperlink>
      <w:r w:rsidR="00F70ED0">
        <w:rPr>
          <w:rFonts w:ascii="Times New Roman" w:hAnsi="Times New Roman" w:cs="Times New Roman"/>
          <w:sz w:val="26"/>
          <w:szCs w:val="26"/>
        </w:rPr>
        <w:t xml:space="preserve"> </w:t>
      </w:r>
      <w:r w:rsidR="00682FBB">
        <w:rPr>
          <w:rFonts w:ascii="Times New Roman" w:hAnsi="Times New Roman" w:cs="Times New Roman"/>
          <w:sz w:val="26"/>
          <w:szCs w:val="26"/>
        </w:rPr>
        <w:t xml:space="preserve">Программа 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соответствует по </w:t>
      </w:r>
      <w:r w:rsidR="00C56ADD">
        <w:rPr>
          <w:rFonts w:ascii="Times New Roman" w:hAnsi="Times New Roman" w:cs="Times New Roman"/>
          <w:sz w:val="26"/>
          <w:szCs w:val="26"/>
          <w:u w:val="single"/>
        </w:rPr>
        <w:t>7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(</w:t>
      </w:r>
      <w:r w:rsidR="00C56ADD">
        <w:rPr>
          <w:rFonts w:ascii="Times New Roman" w:hAnsi="Times New Roman" w:cs="Times New Roman"/>
          <w:sz w:val="26"/>
          <w:szCs w:val="26"/>
          <w:u w:val="single"/>
        </w:rPr>
        <w:t>семи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)</w:t>
      </w:r>
      <w:r w:rsidR="003931B2">
        <w:rPr>
          <w:rFonts w:ascii="Times New Roman" w:hAnsi="Times New Roman" w:cs="Times New Roman"/>
          <w:sz w:val="26"/>
          <w:szCs w:val="26"/>
          <w:u w:val="single"/>
        </w:rPr>
        <w:t xml:space="preserve"> из 10 (десяти)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пунктам – индикаторам с учетом замечаний</w:t>
      </w:r>
    </w:p>
    <w:tbl>
      <w:tblPr>
        <w:tblpPr w:leftFromText="180" w:rightFromText="180" w:vertAnchor="text" w:horzAnchor="margin" w:tblpY="2785"/>
        <w:tblW w:w="0" w:type="auto"/>
        <w:tblLook w:val="0000" w:firstRow="0" w:lastRow="0" w:firstColumn="0" w:lastColumn="0" w:noHBand="0" w:noVBand="0"/>
      </w:tblPr>
      <w:tblGrid>
        <w:gridCol w:w="5688"/>
        <w:gridCol w:w="9021"/>
      </w:tblGrid>
      <w:tr w:rsidR="00C56ADD" w:rsidRPr="0027728D" w:rsidTr="00C56ADD">
        <w:trPr>
          <w:trHeight w:val="877"/>
        </w:trPr>
        <w:tc>
          <w:tcPr>
            <w:tcW w:w="5688" w:type="dxa"/>
          </w:tcPr>
          <w:p w:rsidR="00C56AD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                                  </w:t>
            </w:r>
          </w:p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Начальник управления</w:t>
            </w:r>
          </w:p>
        </w:tc>
        <w:tc>
          <w:tcPr>
            <w:tcW w:w="9021" w:type="dxa"/>
          </w:tcPr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</w:t>
            </w: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                            </w:t>
            </w: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О.Н. Стрекозин</w:t>
            </w:r>
          </w:p>
        </w:tc>
      </w:tr>
    </w:tbl>
    <w:p w:rsidR="0005633C" w:rsidRPr="00C56ADD" w:rsidRDefault="003F6A1D" w:rsidP="00C56ADD">
      <w:pPr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E5C0B">
        <w:rPr>
          <w:rFonts w:ascii="Times New Roman" w:hAnsi="Times New Roman" w:cs="Times New Roman"/>
          <w:b/>
          <w:sz w:val="26"/>
          <w:szCs w:val="26"/>
        </w:rPr>
        <w:t xml:space="preserve">Предложения </w:t>
      </w:r>
      <w:r w:rsidRPr="003F6A1D">
        <w:rPr>
          <w:rFonts w:ascii="Times New Roman" w:hAnsi="Times New Roman" w:cs="Times New Roman"/>
          <w:sz w:val="26"/>
          <w:szCs w:val="26"/>
        </w:rPr>
        <w:t>о необходимости внесения изменений в Программу</w:t>
      </w:r>
      <w:r w:rsidR="00D46506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П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ри проведении работ по внесению изменений в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Программ</w:t>
      </w:r>
      <w:r w:rsidR="00D46506">
        <w:rPr>
          <w:rFonts w:ascii="Times New Roman" w:hAnsi="Times New Roman" w:cs="Times New Roman"/>
          <w:sz w:val="26"/>
          <w:szCs w:val="26"/>
          <w:u w:val="single"/>
        </w:rPr>
        <w:t>у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комплексного развития социальной инфраструктуры на территории сельского поселения «</w:t>
      </w:r>
      <w:r w:rsidR="00F70ED0">
        <w:rPr>
          <w:rFonts w:ascii="Times New Roman" w:hAnsi="Times New Roman" w:cs="Times New Roman"/>
          <w:sz w:val="26"/>
          <w:szCs w:val="26"/>
          <w:u w:val="single"/>
        </w:rPr>
        <w:t xml:space="preserve">Село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Бабынино» на 2017-2026 годы</w:t>
      </w:r>
      <w:r w:rsidR="00D46506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утвержденно</w:t>
      </w:r>
      <w:r w:rsidR="00C56ADD">
        <w:rPr>
          <w:rFonts w:ascii="Times New Roman" w:hAnsi="Times New Roman" w:cs="Times New Roman"/>
          <w:sz w:val="26"/>
          <w:szCs w:val="26"/>
          <w:u w:val="single"/>
        </w:rPr>
        <w:t>й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Постановление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м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администрации СП «</w:t>
      </w:r>
      <w:r w:rsidR="00F70ED0">
        <w:rPr>
          <w:rFonts w:ascii="Times New Roman" w:hAnsi="Times New Roman" w:cs="Times New Roman"/>
          <w:sz w:val="26"/>
          <w:szCs w:val="26"/>
          <w:u w:val="single"/>
        </w:rPr>
        <w:t>Село Бабынино» от 27.01.2017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№ </w:t>
      </w:r>
      <w:r w:rsidR="00F70ED0">
        <w:rPr>
          <w:rFonts w:ascii="Times New Roman" w:hAnsi="Times New Roman" w:cs="Times New Roman"/>
          <w:sz w:val="26"/>
          <w:szCs w:val="26"/>
          <w:u w:val="single"/>
        </w:rPr>
        <w:t>9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Об утверждении Программы комплексного развития социальной инфраструктуры на территории сельского поселения «</w:t>
      </w:r>
      <w:r w:rsidR="00F70ED0">
        <w:rPr>
          <w:rFonts w:ascii="Times New Roman" w:hAnsi="Times New Roman" w:cs="Times New Roman"/>
          <w:sz w:val="26"/>
          <w:szCs w:val="26"/>
          <w:u w:val="single"/>
        </w:rPr>
        <w:t>Село</w:t>
      </w:r>
      <w:bookmarkStart w:id="0" w:name="_GoBack"/>
      <w:bookmarkEnd w:id="0"/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Бабынино» на 2017-2026 годы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AE5C0B">
        <w:rPr>
          <w:rFonts w:ascii="Times New Roman" w:hAnsi="Times New Roman" w:cs="Times New Roman"/>
          <w:sz w:val="26"/>
          <w:szCs w:val="26"/>
          <w:u w:val="single"/>
        </w:rPr>
        <w:t xml:space="preserve"> дополнить программу </w:t>
      </w:r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комплексного развития социальной инфраструктуры </w:t>
      </w:r>
      <w:r w:rsidR="00AE5C0B">
        <w:rPr>
          <w:rFonts w:ascii="Times New Roman" w:hAnsi="Times New Roman" w:cs="Times New Roman"/>
          <w:sz w:val="26"/>
          <w:szCs w:val="26"/>
          <w:u w:val="single"/>
        </w:rPr>
        <w:t xml:space="preserve">мероприятиями, имеющими показатель </w:t>
      </w:r>
      <w:r w:rsidR="00AE5C0B" w:rsidRPr="00AE5C0B">
        <w:rPr>
          <w:rFonts w:ascii="Times New Roman" w:hAnsi="Times New Roman" w:cs="Times New Roman"/>
          <w:color w:val="FF0000"/>
          <w:sz w:val="26"/>
          <w:szCs w:val="26"/>
          <w:u w:val="single"/>
        </w:rPr>
        <w:t>«-»</w:t>
      </w:r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 (минус) в таблице – индикаторе</w:t>
      </w:r>
      <w:r w:rsidR="00AE5C0B" w:rsidRPr="00AE5C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proofErr w:type="gramEnd"/>
      <w:r w:rsidR="00065E1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Срок - </w:t>
      </w:r>
      <w:r w:rsidR="003931B2" w:rsidRPr="00AE5C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065E10" w:rsidRPr="00065E1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 итогам полугодия до 20 числа месяца, следующего за отчетным периодом</w:t>
      </w:r>
      <w:r w:rsidR="00A9423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 момента получения настоящего Отчета.</w:t>
      </w:r>
    </w:p>
    <w:sectPr w:rsidR="0005633C" w:rsidRPr="00C56ADD" w:rsidSect="005D352D">
      <w:footerReference w:type="default" r:id="rId8"/>
      <w:pgSz w:w="16838" w:h="11906" w:orient="landscape"/>
      <w:pgMar w:top="709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62D" w:rsidRDefault="0046362D" w:rsidP="00943B52">
      <w:pPr>
        <w:spacing w:after="0" w:line="240" w:lineRule="auto"/>
      </w:pPr>
      <w:r>
        <w:separator/>
      </w:r>
    </w:p>
  </w:endnote>
  <w:endnote w:type="continuationSeparator" w:id="0">
    <w:p w:rsidR="0046362D" w:rsidRDefault="0046362D" w:rsidP="00943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8925669"/>
      <w:docPartObj>
        <w:docPartGallery w:val="Page Numbers (Bottom of Page)"/>
        <w:docPartUnique/>
      </w:docPartObj>
    </w:sdtPr>
    <w:sdtEndPr/>
    <w:sdtContent>
      <w:p w:rsidR="00943B52" w:rsidRDefault="00943B5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0ED0">
          <w:rPr>
            <w:noProof/>
          </w:rPr>
          <w:t>5</w:t>
        </w:r>
        <w:r>
          <w:fldChar w:fldCharType="end"/>
        </w:r>
      </w:p>
    </w:sdtContent>
  </w:sdt>
  <w:p w:rsidR="00943B52" w:rsidRDefault="00943B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62D" w:rsidRDefault="0046362D" w:rsidP="00943B52">
      <w:pPr>
        <w:spacing w:after="0" w:line="240" w:lineRule="auto"/>
      </w:pPr>
      <w:r>
        <w:separator/>
      </w:r>
    </w:p>
  </w:footnote>
  <w:footnote w:type="continuationSeparator" w:id="0">
    <w:p w:rsidR="0046362D" w:rsidRDefault="0046362D" w:rsidP="00943B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EB"/>
    <w:rsid w:val="00004FF6"/>
    <w:rsid w:val="000065F8"/>
    <w:rsid w:val="00013921"/>
    <w:rsid w:val="000522EF"/>
    <w:rsid w:val="0005633C"/>
    <w:rsid w:val="00060D8A"/>
    <w:rsid w:val="00065E10"/>
    <w:rsid w:val="000C13FF"/>
    <w:rsid w:val="000D1504"/>
    <w:rsid w:val="000D6D82"/>
    <w:rsid w:val="001316D9"/>
    <w:rsid w:val="00134D9A"/>
    <w:rsid w:val="001B20B7"/>
    <w:rsid w:val="001F5F25"/>
    <w:rsid w:val="00221316"/>
    <w:rsid w:val="0027728D"/>
    <w:rsid w:val="002F1996"/>
    <w:rsid w:val="003931B2"/>
    <w:rsid w:val="003A7D7F"/>
    <w:rsid w:val="003C2D65"/>
    <w:rsid w:val="003F6A1D"/>
    <w:rsid w:val="00404B21"/>
    <w:rsid w:val="004252D4"/>
    <w:rsid w:val="004513EB"/>
    <w:rsid w:val="00461726"/>
    <w:rsid w:val="0046362D"/>
    <w:rsid w:val="004A40D2"/>
    <w:rsid w:val="004B4089"/>
    <w:rsid w:val="004E726C"/>
    <w:rsid w:val="00545366"/>
    <w:rsid w:val="00583F09"/>
    <w:rsid w:val="00594C7C"/>
    <w:rsid w:val="005C7413"/>
    <w:rsid w:val="005D352D"/>
    <w:rsid w:val="005F0B38"/>
    <w:rsid w:val="006139E3"/>
    <w:rsid w:val="00682FBB"/>
    <w:rsid w:val="006F4C4A"/>
    <w:rsid w:val="00735D0A"/>
    <w:rsid w:val="0074343A"/>
    <w:rsid w:val="00745EB0"/>
    <w:rsid w:val="007B5B4D"/>
    <w:rsid w:val="007C4E0B"/>
    <w:rsid w:val="007D6618"/>
    <w:rsid w:val="00856C3B"/>
    <w:rsid w:val="0089257E"/>
    <w:rsid w:val="00893EF9"/>
    <w:rsid w:val="00943B52"/>
    <w:rsid w:val="009C6FA9"/>
    <w:rsid w:val="009D1BA3"/>
    <w:rsid w:val="009F36B8"/>
    <w:rsid w:val="00A17D15"/>
    <w:rsid w:val="00A3293C"/>
    <w:rsid w:val="00A92CDD"/>
    <w:rsid w:val="00A9423E"/>
    <w:rsid w:val="00A96544"/>
    <w:rsid w:val="00AE5C0B"/>
    <w:rsid w:val="00AF23E0"/>
    <w:rsid w:val="00AF7BA4"/>
    <w:rsid w:val="00B14A23"/>
    <w:rsid w:val="00B51454"/>
    <w:rsid w:val="00B767D7"/>
    <w:rsid w:val="00C56ADD"/>
    <w:rsid w:val="00C57F33"/>
    <w:rsid w:val="00C62EBB"/>
    <w:rsid w:val="00CC6172"/>
    <w:rsid w:val="00D374FC"/>
    <w:rsid w:val="00D46506"/>
    <w:rsid w:val="00D744B8"/>
    <w:rsid w:val="00D86A67"/>
    <w:rsid w:val="00DB575D"/>
    <w:rsid w:val="00DB7B4E"/>
    <w:rsid w:val="00E053BD"/>
    <w:rsid w:val="00E31941"/>
    <w:rsid w:val="00E501B2"/>
    <w:rsid w:val="00E731F0"/>
    <w:rsid w:val="00F55069"/>
    <w:rsid w:val="00F70ED0"/>
    <w:rsid w:val="00FA31FD"/>
    <w:rsid w:val="00FB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B52"/>
  </w:style>
  <w:style w:type="paragraph" w:styleId="a6">
    <w:name w:val="footer"/>
    <w:basedOn w:val="a"/>
    <w:link w:val="a7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B52"/>
  </w:style>
  <w:style w:type="paragraph" w:styleId="a8">
    <w:name w:val="Balloon Text"/>
    <w:basedOn w:val="a"/>
    <w:link w:val="a9"/>
    <w:uiPriority w:val="99"/>
    <w:semiHidden/>
    <w:unhideWhenUsed/>
    <w:rsid w:val="0000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FF6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82F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2FB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2FB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2F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2FBB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F70E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B52"/>
  </w:style>
  <w:style w:type="paragraph" w:styleId="a6">
    <w:name w:val="footer"/>
    <w:basedOn w:val="a"/>
    <w:link w:val="a7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B52"/>
  </w:style>
  <w:style w:type="paragraph" w:styleId="a8">
    <w:name w:val="Balloon Text"/>
    <w:basedOn w:val="a"/>
    <w:link w:val="a9"/>
    <w:uiPriority w:val="99"/>
    <w:semiHidden/>
    <w:unhideWhenUsed/>
    <w:rsid w:val="0000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FF6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82F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2FB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2FB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2F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2FBB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F70E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selobabynino.ru/documents/422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Лаковщикова Наталья Ивановна</dc:creator>
  <cp:lastModifiedBy>Лаковщикова Наталья Ивановна</cp:lastModifiedBy>
  <cp:revision>27</cp:revision>
  <cp:lastPrinted>2017-02-16T07:35:00Z</cp:lastPrinted>
  <dcterms:created xsi:type="dcterms:W3CDTF">2017-02-16T09:09:00Z</dcterms:created>
  <dcterms:modified xsi:type="dcterms:W3CDTF">2018-08-02T08:13:00Z</dcterms:modified>
</cp:coreProperties>
</file>