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50"/>
        <w:gridCol w:w="4755"/>
      </w:tblGrid>
      <w:tr w:rsidR="004513EB" w:rsidTr="00EB7ACD">
        <w:tc>
          <w:tcPr>
            <w:tcW w:w="14962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EB7ACD">
        <w:trPr>
          <w:gridBefore w:val="1"/>
          <w:wBefore w:w="857" w:type="dxa"/>
        </w:trPr>
        <w:tc>
          <w:tcPr>
            <w:tcW w:w="9350" w:type="dxa"/>
          </w:tcPr>
          <w:p w:rsidR="004513EB" w:rsidRPr="00EB7ACD" w:rsidRDefault="004513EB" w:rsidP="00EB7AC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Малоярославец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Малоярославецкого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755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EB7ACD">
        <w:tc>
          <w:tcPr>
            <w:tcW w:w="1020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755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5997"/>
        <w:gridCol w:w="2811"/>
        <w:gridCol w:w="369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F76573" w:rsidRDefault="00F76573" w:rsidP="00604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F76573" w:rsidRDefault="00F76573" w:rsidP="00451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7657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B173F9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3F9" w:rsidRDefault="00B173F9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B17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B173F9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173F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B173F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4E726C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B173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B173F9" w:rsidRDefault="00B173F9" w:rsidP="00B173F9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B173F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3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1619E9" w:rsidRPr="00B26641">
          <w:rPr>
            <w:rStyle w:val="af1"/>
          </w:rPr>
          <w:t>http://www.admmaloyaroslavec.ru/pravovie_akty/650</w:t>
        </w:r>
      </w:hyperlink>
      <w:r w:rsidR="001619E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1619E9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«Город Малоярославец»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06FB">
        <w:rPr>
          <w:rFonts w:ascii="Times New Roman" w:hAnsi="Times New Roman" w:cs="Times New Roman"/>
          <w:sz w:val="26"/>
          <w:szCs w:val="26"/>
          <w:u w:val="single"/>
        </w:rPr>
        <w:t xml:space="preserve">до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0E06F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="000E06FB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Решением Городской Думы МО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Город Малоярославец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» от 2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2016 года № 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47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«Город Малоярославец»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 xml:space="preserve">до 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а</w:t>
      </w:r>
      <w:bookmarkStart w:id="0" w:name="_GoBack"/>
      <w:bookmarkEnd w:id="0"/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 показатель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02" w:rsidRDefault="00852E02" w:rsidP="00943B52">
      <w:pPr>
        <w:spacing w:after="0" w:line="240" w:lineRule="auto"/>
      </w:pPr>
      <w:r>
        <w:separator/>
      </w:r>
    </w:p>
  </w:endnote>
  <w:endnote w:type="continuationSeparator" w:id="0">
    <w:p w:rsidR="00852E02" w:rsidRDefault="00852E0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34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02" w:rsidRDefault="00852E02" w:rsidP="00943B52">
      <w:pPr>
        <w:spacing w:after="0" w:line="240" w:lineRule="auto"/>
      </w:pPr>
      <w:r>
        <w:separator/>
      </w:r>
    </w:p>
  </w:footnote>
  <w:footnote w:type="continuationSeparator" w:id="0">
    <w:p w:rsidR="00852E02" w:rsidRDefault="00852E0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1447"/>
    <w:rsid w:val="00042DDC"/>
    <w:rsid w:val="000522EF"/>
    <w:rsid w:val="0005633C"/>
    <w:rsid w:val="00060D8A"/>
    <w:rsid w:val="00065E10"/>
    <w:rsid w:val="00073634"/>
    <w:rsid w:val="000738B2"/>
    <w:rsid w:val="000C13FF"/>
    <w:rsid w:val="000D1504"/>
    <w:rsid w:val="000D6D82"/>
    <w:rsid w:val="000E06FB"/>
    <w:rsid w:val="00127173"/>
    <w:rsid w:val="001316D9"/>
    <w:rsid w:val="00134D9A"/>
    <w:rsid w:val="001619E9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2E02"/>
    <w:rsid w:val="00856C3B"/>
    <w:rsid w:val="0089257E"/>
    <w:rsid w:val="00893EF9"/>
    <w:rsid w:val="008D4E28"/>
    <w:rsid w:val="00943B52"/>
    <w:rsid w:val="009710D4"/>
    <w:rsid w:val="009C6FA9"/>
    <w:rsid w:val="009D1BA3"/>
    <w:rsid w:val="009F058E"/>
    <w:rsid w:val="009F36B8"/>
    <w:rsid w:val="00A3293C"/>
    <w:rsid w:val="00A92CDD"/>
    <w:rsid w:val="00A9423E"/>
    <w:rsid w:val="00A96544"/>
    <w:rsid w:val="00AE5C0B"/>
    <w:rsid w:val="00AF23E0"/>
    <w:rsid w:val="00AF7BA4"/>
    <w:rsid w:val="00B14A23"/>
    <w:rsid w:val="00B173F9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5035E"/>
    <w:rsid w:val="00E731F0"/>
    <w:rsid w:val="00E80488"/>
    <w:rsid w:val="00EB0291"/>
    <w:rsid w:val="00EB7ACD"/>
    <w:rsid w:val="00EC26AC"/>
    <w:rsid w:val="00F201E0"/>
    <w:rsid w:val="00F21D6E"/>
    <w:rsid w:val="00F55069"/>
    <w:rsid w:val="00F76573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maloyaroslavec.ru/pravovie_akty/6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54</cp:revision>
  <cp:lastPrinted>2017-02-16T12:04:00Z</cp:lastPrinted>
  <dcterms:created xsi:type="dcterms:W3CDTF">2017-02-16T09:09:00Z</dcterms:created>
  <dcterms:modified xsi:type="dcterms:W3CDTF">2017-03-13T06:28:00Z</dcterms:modified>
</cp:coreProperties>
</file>